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584964">
      <w:pPr>
        <w:pStyle w:val="2"/>
        <w:keepNext w:val="0"/>
        <w:keepLines w:val="0"/>
        <w:pageBreakBefore w:val="0"/>
        <w:widowControl/>
        <w:kinsoku w:val="0"/>
        <w:wordWrap/>
        <w:overflowPunct/>
        <w:topLinePunct w:val="0"/>
        <w:autoSpaceDE w:val="0"/>
        <w:autoSpaceDN w:val="0"/>
        <w:bidi w:val="0"/>
        <w:adjustRightInd w:val="0"/>
        <w:snapToGrid w:val="0"/>
        <w:spacing w:before="607" w:after="0" w:afterLines="50" w:line="514" w:lineRule="exact"/>
        <w:ind w:left="0"/>
        <w:jc w:val="center"/>
        <w:textAlignment w:val="baseline"/>
        <w:rPr>
          <w:rFonts w:hint="eastAsia" w:ascii="方正小标宋简体" w:hAnsi="方正小标宋简体" w:eastAsia="方正小标宋简体" w:cs="方正小标宋简体"/>
          <w:sz w:val="40"/>
          <w:szCs w:val="40"/>
          <w:lang w:val="en-US" w:eastAsia="zh-CN"/>
        </w:rPr>
      </w:pPr>
      <w:bookmarkStart w:id="1" w:name="_GoBack"/>
      <w:bookmarkStart w:id="0" w:name="_Hlk132989053"/>
      <w:r>
        <w:rPr>
          <w:rFonts w:hint="eastAsia" w:ascii="方正小标宋简体" w:hAnsi="方正小标宋简体" w:eastAsia="方正小标宋简体" w:cs="方正小标宋简体"/>
          <w:sz w:val="40"/>
          <w:szCs w:val="40"/>
        </w:rPr>
        <w:t>河南省二级、三级医疗机构临床营养质量控制评价细则(试行)</w:t>
      </w:r>
      <w:bookmarkEnd w:id="0"/>
      <w:r>
        <w:rPr>
          <w:rFonts w:hint="eastAsia" w:ascii="方正小标宋简体" w:hAnsi="方正小标宋简体" w:eastAsia="方正小标宋简体" w:cs="方正小标宋简体"/>
          <w:sz w:val="40"/>
          <w:szCs w:val="40"/>
          <w:lang w:val="en-US" w:eastAsia="zh-CN"/>
        </w:rPr>
        <w:t>自评表</w:t>
      </w:r>
    </w:p>
    <w:bookmarkEnd w:id="1"/>
    <w:p w14:paraId="6A6AEA78">
      <w:pPr>
        <w:pStyle w:val="2"/>
        <w:keepNext w:val="0"/>
        <w:keepLines w:val="0"/>
        <w:pageBreakBefore w:val="0"/>
        <w:widowControl/>
        <w:kinsoku w:val="0"/>
        <w:wordWrap/>
        <w:overflowPunct/>
        <w:topLinePunct w:val="0"/>
        <w:autoSpaceDE w:val="0"/>
        <w:autoSpaceDN w:val="0"/>
        <w:bidi w:val="0"/>
        <w:adjustRightInd w:val="0"/>
        <w:snapToGrid w:val="0"/>
        <w:spacing w:after="0" w:line="514" w:lineRule="exact"/>
        <w:ind w:firstLine="12087" w:firstLineChars="4300"/>
        <w:jc w:val="left"/>
        <w:textAlignment w:val="baseline"/>
        <w:rPr>
          <w:rFonts w:hint="default" w:asciiTheme="minorEastAsia" w:hAnsiTheme="minorEastAsia" w:eastAsiaTheme="minorEastAsia" w:cstheme="minorEastAsia"/>
          <w:sz w:val="40"/>
          <w:szCs w:val="40"/>
          <w:lang w:val="en-US" w:eastAsia="zh-CN"/>
        </w:rPr>
      </w:pPr>
      <w:r>
        <w:rPr>
          <w:rFonts w:hint="eastAsia" w:asciiTheme="minorEastAsia" w:hAnsiTheme="minorEastAsia" w:eastAsiaTheme="minorEastAsia" w:cstheme="minorEastAsia"/>
          <w:b/>
          <w:bCs/>
          <w:color w:val="auto"/>
          <w:sz w:val="28"/>
          <w:szCs w:val="28"/>
          <w:lang w:val="en-US" w:eastAsia="zh-CN"/>
        </w:rPr>
        <w:t>总分：</w:t>
      </w:r>
      <w:r>
        <w:rPr>
          <w:rFonts w:hint="eastAsia" w:asciiTheme="minorEastAsia" w:hAnsiTheme="minorEastAsia" w:eastAsiaTheme="minorEastAsia" w:cstheme="minorEastAsia"/>
          <w:color w:val="auto"/>
          <w:sz w:val="40"/>
          <w:szCs w:val="40"/>
          <w:u w:val="single"/>
          <w:lang w:val="en-US" w:eastAsia="zh-CN"/>
        </w:rPr>
        <w:t xml:space="preserve">        </w:t>
      </w:r>
    </w:p>
    <w:p w14:paraId="15FE621B">
      <w:pPr>
        <w:spacing w:line="186" w:lineRule="exact"/>
      </w:pPr>
    </w:p>
    <w:tbl>
      <w:tblPr>
        <w:tblStyle w:val="6"/>
        <w:tblW w:w="1536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4"/>
        <w:gridCol w:w="2094"/>
        <w:gridCol w:w="3141"/>
        <w:gridCol w:w="3140"/>
        <w:gridCol w:w="628"/>
        <w:gridCol w:w="2094"/>
        <w:gridCol w:w="2378"/>
        <w:gridCol w:w="624"/>
      </w:tblGrid>
      <w:tr w14:paraId="376E08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264" w:type="dxa"/>
            <w:vMerge w:val="restart"/>
            <w:tcBorders>
              <w:top w:val="single" w:color="000000" w:sz="6" w:space="0"/>
              <w:left w:val="single" w:color="000000" w:sz="6" w:space="0"/>
              <w:bottom w:val="nil"/>
            </w:tcBorders>
            <w:vAlign w:val="top"/>
          </w:tcPr>
          <w:p w14:paraId="59DB711A">
            <w:pPr>
              <w:spacing w:line="267" w:lineRule="auto"/>
              <w:rPr>
                <w:rFonts w:hint="eastAsia" w:asciiTheme="minorEastAsia" w:hAnsiTheme="minorEastAsia" w:eastAsiaTheme="minorEastAsia" w:cstheme="minorEastAsia"/>
                <w:b/>
                <w:bCs/>
                <w:spacing w:val="0"/>
                <w:sz w:val="21"/>
              </w:rPr>
            </w:pPr>
          </w:p>
          <w:p w14:paraId="2031A230">
            <w:pPr>
              <w:pStyle w:val="7"/>
              <w:spacing w:before="65" w:line="203" w:lineRule="auto"/>
              <w:ind w:left="422"/>
              <w:rPr>
                <w:rFonts w:hint="eastAsia" w:asciiTheme="minorEastAsia" w:hAnsiTheme="minorEastAsia" w:eastAsiaTheme="minorEastAsia" w:cstheme="minorEastAsia"/>
                <w:b/>
                <w:bCs/>
                <w:spacing w:val="0"/>
              </w:rPr>
            </w:pPr>
            <w:r>
              <w:rPr>
                <w:rFonts w:hint="eastAsia" w:asciiTheme="minorEastAsia" w:hAnsiTheme="minorEastAsia" w:eastAsiaTheme="minorEastAsia" w:cstheme="minorEastAsia"/>
                <w:b/>
                <w:bCs/>
                <w:spacing w:val="0"/>
              </w:rPr>
              <w:t>项目</w:t>
            </w:r>
          </w:p>
        </w:tc>
        <w:tc>
          <w:tcPr>
            <w:tcW w:w="2094" w:type="dxa"/>
            <w:vMerge w:val="restart"/>
            <w:tcBorders>
              <w:top w:val="single" w:color="000000" w:sz="6" w:space="0"/>
              <w:bottom w:val="nil"/>
            </w:tcBorders>
            <w:vAlign w:val="top"/>
          </w:tcPr>
          <w:p w14:paraId="3B32F5F1">
            <w:pPr>
              <w:pStyle w:val="7"/>
              <w:spacing w:before="302" w:line="269" w:lineRule="exact"/>
              <w:ind w:left="860"/>
              <w:rPr>
                <w:rFonts w:hint="eastAsia" w:asciiTheme="minorEastAsia" w:hAnsiTheme="minorEastAsia" w:eastAsiaTheme="minorEastAsia" w:cstheme="minorEastAsia"/>
                <w:b/>
                <w:bCs/>
                <w:spacing w:val="0"/>
              </w:rPr>
            </w:pPr>
            <w:r>
              <w:rPr>
                <w:rFonts w:hint="eastAsia" w:asciiTheme="minorEastAsia" w:hAnsiTheme="minorEastAsia" w:eastAsiaTheme="minorEastAsia" w:cstheme="minorEastAsia"/>
                <w:b/>
                <w:bCs/>
                <w:spacing w:val="0"/>
                <w:position w:val="1"/>
              </w:rPr>
              <w:t>内容</w:t>
            </w:r>
          </w:p>
        </w:tc>
        <w:tc>
          <w:tcPr>
            <w:tcW w:w="6281" w:type="dxa"/>
            <w:gridSpan w:val="2"/>
            <w:tcBorders>
              <w:top w:val="single" w:color="000000" w:sz="6" w:space="0"/>
            </w:tcBorders>
            <w:vAlign w:val="top"/>
          </w:tcPr>
          <w:p w14:paraId="295434BE">
            <w:pPr>
              <w:pStyle w:val="7"/>
              <w:keepNext w:val="0"/>
              <w:keepLines w:val="0"/>
              <w:pageBreakBefore w:val="0"/>
              <w:widowControl/>
              <w:kinsoku w:val="0"/>
              <w:wordWrap/>
              <w:overflowPunct/>
              <w:topLinePunct w:val="0"/>
              <w:autoSpaceDE w:val="0"/>
              <w:autoSpaceDN w:val="0"/>
              <w:bidi w:val="0"/>
              <w:adjustRightInd w:val="0"/>
              <w:snapToGrid w:val="0"/>
              <w:spacing w:before="92" w:line="240" w:lineRule="auto"/>
              <w:ind w:left="2619"/>
              <w:textAlignment w:val="baseline"/>
              <w:rPr>
                <w:rFonts w:hint="eastAsia" w:asciiTheme="minorEastAsia" w:hAnsiTheme="minorEastAsia" w:eastAsiaTheme="minorEastAsia" w:cstheme="minorEastAsia"/>
                <w:b/>
                <w:bCs/>
                <w:spacing w:val="0"/>
              </w:rPr>
            </w:pPr>
            <w:r>
              <w:rPr>
                <w:rFonts w:hint="eastAsia" w:asciiTheme="minorEastAsia" w:hAnsiTheme="minorEastAsia" w:eastAsiaTheme="minorEastAsia" w:cstheme="minorEastAsia"/>
                <w:b/>
                <w:bCs/>
                <w:spacing w:val="0"/>
                <w:position w:val="1"/>
              </w:rPr>
              <w:t>简要说明</w:t>
            </w:r>
          </w:p>
        </w:tc>
        <w:tc>
          <w:tcPr>
            <w:tcW w:w="628" w:type="dxa"/>
            <w:vMerge w:val="restart"/>
            <w:tcBorders>
              <w:top w:val="single" w:color="000000" w:sz="6" w:space="0"/>
              <w:bottom w:val="nil"/>
            </w:tcBorders>
            <w:vAlign w:val="top"/>
          </w:tcPr>
          <w:p w14:paraId="5F6EE9A2">
            <w:pPr>
              <w:pStyle w:val="7"/>
              <w:spacing w:before="302" w:line="269" w:lineRule="exact"/>
              <w:ind w:left="113"/>
              <w:rPr>
                <w:rFonts w:hint="eastAsia" w:asciiTheme="minorEastAsia" w:hAnsiTheme="minorEastAsia" w:eastAsiaTheme="minorEastAsia" w:cstheme="minorEastAsia"/>
                <w:b/>
                <w:bCs/>
                <w:spacing w:val="0"/>
              </w:rPr>
            </w:pPr>
            <w:r>
              <w:rPr>
                <w:rFonts w:hint="eastAsia" w:asciiTheme="minorEastAsia" w:hAnsiTheme="minorEastAsia" w:eastAsiaTheme="minorEastAsia" w:cstheme="minorEastAsia"/>
                <w:b/>
                <w:bCs/>
                <w:spacing w:val="0"/>
                <w:position w:val="1"/>
              </w:rPr>
              <w:t>分值</w:t>
            </w:r>
          </w:p>
        </w:tc>
        <w:tc>
          <w:tcPr>
            <w:tcW w:w="2094" w:type="dxa"/>
            <w:vMerge w:val="restart"/>
            <w:tcBorders>
              <w:top w:val="single" w:color="000000" w:sz="6" w:space="0"/>
              <w:bottom w:val="nil"/>
            </w:tcBorders>
            <w:vAlign w:val="center"/>
          </w:tcPr>
          <w:p w14:paraId="250035FE">
            <w:pPr>
              <w:pStyle w:val="7"/>
              <w:keepNext w:val="0"/>
              <w:keepLines w:val="0"/>
              <w:pageBreakBefore w:val="0"/>
              <w:widowControl/>
              <w:kinsoku w:val="0"/>
              <w:wordWrap/>
              <w:overflowPunct/>
              <w:topLinePunct w:val="0"/>
              <w:autoSpaceDE w:val="0"/>
              <w:autoSpaceDN w:val="0"/>
              <w:bidi w:val="0"/>
              <w:adjustRightInd w:val="0"/>
              <w:snapToGrid w:val="0"/>
              <w:spacing w:line="267" w:lineRule="exact"/>
              <w:ind w:left="640"/>
              <w:jc w:val="left"/>
              <w:textAlignment w:val="baseline"/>
              <w:rPr>
                <w:rFonts w:hint="eastAsia" w:asciiTheme="minorEastAsia" w:hAnsiTheme="minorEastAsia" w:eastAsiaTheme="minorEastAsia" w:cstheme="minorEastAsia"/>
                <w:b/>
                <w:bCs/>
                <w:spacing w:val="0"/>
              </w:rPr>
            </w:pPr>
            <w:r>
              <w:rPr>
                <w:rFonts w:hint="eastAsia" w:asciiTheme="minorEastAsia" w:hAnsiTheme="minorEastAsia" w:eastAsiaTheme="minorEastAsia" w:cstheme="minorEastAsia"/>
                <w:b/>
                <w:bCs/>
                <w:spacing w:val="0"/>
                <w:position w:val="1"/>
              </w:rPr>
              <w:t>评价方式</w:t>
            </w:r>
          </w:p>
        </w:tc>
        <w:tc>
          <w:tcPr>
            <w:tcW w:w="2378" w:type="dxa"/>
            <w:vMerge w:val="restart"/>
            <w:tcBorders>
              <w:top w:val="single" w:color="000000" w:sz="6" w:space="0"/>
              <w:bottom w:val="nil"/>
              <w:right w:val="single" w:color="000000" w:sz="6" w:space="0"/>
            </w:tcBorders>
            <w:vAlign w:val="center"/>
          </w:tcPr>
          <w:p w14:paraId="48DEB531">
            <w:pPr>
              <w:pStyle w:val="7"/>
              <w:keepNext w:val="0"/>
              <w:keepLines w:val="0"/>
              <w:pageBreakBefore w:val="0"/>
              <w:widowControl/>
              <w:kinsoku w:val="0"/>
              <w:wordWrap/>
              <w:overflowPunct/>
              <w:topLinePunct w:val="0"/>
              <w:autoSpaceDE w:val="0"/>
              <w:autoSpaceDN w:val="0"/>
              <w:bidi w:val="0"/>
              <w:adjustRightInd w:val="0"/>
              <w:snapToGrid w:val="0"/>
              <w:spacing w:line="270" w:lineRule="exact"/>
              <w:ind w:left="779"/>
              <w:jc w:val="left"/>
              <w:textAlignment w:val="baseline"/>
              <w:rPr>
                <w:rFonts w:hint="eastAsia" w:asciiTheme="minorEastAsia" w:hAnsiTheme="minorEastAsia" w:eastAsiaTheme="minorEastAsia" w:cstheme="minorEastAsia"/>
                <w:b/>
                <w:bCs/>
                <w:spacing w:val="0"/>
              </w:rPr>
            </w:pPr>
            <w:r>
              <w:rPr>
                <w:rFonts w:hint="eastAsia" w:asciiTheme="minorEastAsia" w:hAnsiTheme="minorEastAsia" w:eastAsiaTheme="minorEastAsia" w:cstheme="minorEastAsia"/>
                <w:b/>
                <w:bCs/>
                <w:spacing w:val="0"/>
                <w:position w:val="1"/>
              </w:rPr>
              <w:t>评分方法</w:t>
            </w:r>
          </w:p>
        </w:tc>
        <w:tc>
          <w:tcPr>
            <w:tcW w:w="624" w:type="dxa"/>
            <w:vMerge w:val="restart"/>
            <w:tcBorders>
              <w:top w:val="single" w:color="000000" w:sz="6" w:space="0"/>
              <w:right w:val="single" w:color="000000" w:sz="6" w:space="0"/>
            </w:tcBorders>
            <w:vAlign w:val="center"/>
          </w:tcPr>
          <w:p w14:paraId="4FABF149">
            <w:pPr>
              <w:pStyle w:val="7"/>
              <w:keepNext w:val="0"/>
              <w:keepLines w:val="0"/>
              <w:pageBreakBefore w:val="0"/>
              <w:widowControl/>
              <w:kinsoku w:val="0"/>
              <w:wordWrap/>
              <w:overflowPunct/>
              <w:topLinePunct w:val="0"/>
              <w:autoSpaceDE w:val="0"/>
              <w:autoSpaceDN w:val="0"/>
              <w:bidi w:val="0"/>
              <w:adjustRightInd w:val="0"/>
              <w:snapToGrid w:val="0"/>
              <w:spacing w:line="270" w:lineRule="exact"/>
              <w:jc w:val="center"/>
              <w:textAlignment w:val="baseline"/>
              <w:rPr>
                <w:rFonts w:hint="eastAsia" w:asciiTheme="minorEastAsia" w:hAnsiTheme="minorEastAsia" w:eastAsiaTheme="minorEastAsia" w:cstheme="minorEastAsia"/>
                <w:b/>
                <w:bCs/>
                <w:spacing w:val="0"/>
                <w:position w:val="1"/>
                <w:lang w:val="en-US" w:eastAsia="zh-CN"/>
              </w:rPr>
            </w:pPr>
            <w:r>
              <w:rPr>
                <w:rFonts w:hint="eastAsia" w:asciiTheme="minorEastAsia" w:hAnsiTheme="minorEastAsia" w:eastAsiaTheme="minorEastAsia" w:cstheme="minorEastAsia"/>
                <w:b/>
                <w:bCs/>
                <w:spacing w:val="0"/>
                <w:position w:val="1"/>
                <w:lang w:val="en-US" w:eastAsia="zh-CN"/>
              </w:rPr>
              <w:t>得分</w:t>
            </w:r>
          </w:p>
        </w:tc>
      </w:tr>
      <w:tr w14:paraId="2291F6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264" w:type="dxa"/>
            <w:vMerge w:val="continue"/>
            <w:tcBorders>
              <w:top w:val="nil"/>
              <w:left w:val="single" w:color="000000" w:sz="6" w:space="0"/>
            </w:tcBorders>
            <w:vAlign w:val="top"/>
          </w:tcPr>
          <w:p w14:paraId="27C47D67">
            <w:pPr>
              <w:rPr>
                <w:rFonts w:hint="eastAsia" w:asciiTheme="minorEastAsia" w:hAnsiTheme="minorEastAsia" w:eastAsiaTheme="minorEastAsia" w:cstheme="minorEastAsia"/>
                <w:spacing w:val="0"/>
                <w:sz w:val="21"/>
              </w:rPr>
            </w:pPr>
          </w:p>
        </w:tc>
        <w:tc>
          <w:tcPr>
            <w:tcW w:w="2094" w:type="dxa"/>
            <w:vMerge w:val="continue"/>
            <w:tcBorders>
              <w:top w:val="nil"/>
            </w:tcBorders>
            <w:vAlign w:val="top"/>
          </w:tcPr>
          <w:p w14:paraId="4983EE98">
            <w:pPr>
              <w:rPr>
                <w:rFonts w:hint="eastAsia" w:asciiTheme="minorEastAsia" w:hAnsiTheme="minorEastAsia" w:eastAsiaTheme="minorEastAsia" w:cstheme="minorEastAsia"/>
                <w:spacing w:val="0"/>
                <w:sz w:val="21"/>
              </w:rPr>
            </w:pPr>
          </w:p>
        </w:tc>
        <w:tc>
          <w:tcPr>
            <w:tcW w:w="3141" w:type="dxa"/>
            <w:vAlign w:val="top"/>
          </w:tcPr>
          <w:p w14:paraId="3D5AB2D8">
            <w:pPr>
              <w:pStyle w:val="7"/>
              <w:spacing w:before="95" w:line="269" w:lineRule="exact"/>
              <w:ind w:left="950"/>
              <w:rPr>
                <w:rFonts w:hint="eastAsia" w:asciiTheme="minorEastAsia" w:hAnsiTheme="minorEastAsia" w:eastAsiaTheme="minorEastAsia" w:cstheme="minorEastAsia"/>
                <w:b/>
                <w:bCs/>
                <w:spacing w:val="0"/>
              </w:rPr>
            </w:pPr>
            <w:r>
              <w:rPr>
                <w:rFonts w:hint="eastAsia" w:asciiTheme="minorEastAsia" w:hAnsiTheme="minorEastAsia" w:eastAsiaTheme="minorEastAsia" w:cstheme="minorEastAsia"/>
                <w:b/>
                <w:bCs/>
                <w:spacing w:val="0"/>
                <w:position w:val="1"/>
              </w:rPr>
              <w:t>二级医疗机构</w:t>
            </w:r>
          </w:p>
        </w:tc>
        <w:tc>
          <w:tcPr>
            <w:tcW w:w="3140" w:type="dxa"/>
            <w:vAlign w:val="top"/>
          </w:tcPr>
          <w:p w14:paraId="6CB47513">
            <w:pPr>
              <w:pStyle w:val="7"/>
              <w:spacing w:before="95" w:line="269" w:lineRule="exact"/>
              <w:ind w:left="956"/>
              <w:rPr>
                <w:rFonts w:hint="eastAsia" w:asciiTheme="minorEastAsia" w:hAnsiTheme="minorEastAsia" w:eastAsiaTheme="minorEastAsia" w:cstheme="minorEastAsia"/>
                <w:b/>
                <w:bCs/>
                <w:spacing w:val="0"/>
              </w:rPr>
            </w:pPr>
            <w:r>
              <w:rPr>
                <w:rFonts w:hint="eastAsia" w:asciiTheme="minorEastAsia" w:hAnsiTheme="minorEastAsia" w:eastAsiaTheme="minorEastAsia" w:cstheme="minorEastAsia"/>
                <w:b/>
                <w:bCs/>
                <w:spacing w:val="0"/>
                <w:position w:val="1"/>
              </w:rPr>
              <w:t>三级医疗机构</w:t>
            </w:r>
          </w:p>
        </w:tc>
        <w:tc>
          <w:tcPr>
            <w:tcW w:w="628" w:type="dxa"/>
            <w:vMerge w:val="continue"/>
            <w:tcBorders>
              <w:top w:val="nil"/>
            </w:tcBorders>
            <w:vAlign w:val="top"/>
          </w:tcPr>
          <w:p w14:paraId="6C86808F">
            <w:pPr>
              <w:rPr>
                <w:rFonts w:hint="eastAsia" w:asciiTheme="minorEastAsia" w:hAnsiTheme="minorEastAsia" w:eastAsiaTheme="minorEastAsia" w:cstheme="minorEastAsia"/>
                <w:spacing w:val="0"/>
                <w:sz w:val="21"/>
              </w:rPr>
            </w:pPr>
          </w:p>
        </w:tc>
        <w:tc>
          <w:tcPr>
            <w:tcW w:w="2094" w:type="dxa"/>
            <w:vMerge w:val="continue"/>
            <w:tcBorders>
              <w:top w:val="nil"/>
            </w:tcBorders>
            <w:vAlign w:val="top"/>
          </w:tcPr>
          <w:p w14:paraId="73ED0D4B">
            <w:pPr>
              <w:rPr>
                <w:rFonts w:hint="eastAsia" w:asciiTheme="minorEastAsia" w:hAnsiTheme="minorEastAsia" w:eastAsiaTheme="minorEastAsia" w:cstheme="minorEastAsia"/>
                <w:spacing w:val="0"/>
                <w:sz w:val="21"/>
              </w:rPr>
            </w:pPr>
          </w:p>
        </w:tc>
        <w:tc>
          <w:tcPr>
            <w:tcW w:w="2378" w:type="dxa"/>
            <w:vMerge w:val="continue"/>
            <w:tcBorders>
              <w:top w:val="nil"/>
              <w:right w:val="single" w:color="000000" w:sz="6" w:space="0"/>
            </w:tcBorders>
            <w:vAlign w:val="top"/>
          </w:tcPr>
          <w:p w14:paraId="59A074C8">
            <w:pPr>
              <w:rPr>
                <w:rFonts w:hint="eastAsia" w:asciiTheme="minorEastAsia" w:hAnsiTheme="minorEastAsia" w:eastAsiaTheme="minorEastAsia" w:cstheme="minorEastAsia"/>
                <w:spacing w:val="0"/>
                <w:sz w:val="21"/>
              </w:rPr>
            </w:pPr>
          </w:p>
        </w:tc>
        <w:tc>
          <w:tcPr>
            <w:tcW w:w="624" w:type="dxa"/>
            <w:vMerge w:val="continue"/>
            <w:tcBorders>
              <w:right w:val="single" w:color="000000" w:sz="6" w:space="0"/>
            </w:tcBorders>
            <w:vAlign w:val="top"/>
          </w:tcPr>
          <w:p w14:paraId="0BA20C3E">
            <w:pPr>
              <w:rPr>
                <w:rFonts w:hint="eastAsia" w:asciiTheme="minorEastAsia" w:hAnsiTheme="minorEastAsia" w:eastAsiaTheme="minorEastAsia" w:cstheme="minorEastAsia"/>
                <w:spacing w:val="0"/>
                <w:sz w:val="21"/>
              </w:rPr>
            </w:pPr>
          </w:p>
        </w:tc>
      </w:tr>
      <w:tr w14:paraId="12F11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9639" w:type="dxa"/>
            <w:gridSpan w:val="4"/>
            <w:tcBorders>
              <w:left w:val="single" w:color="000000" w:sz="6" w:space="0"/>
            </w:tcBorders>
            <w:vAlign w:val="top"/>
          </w:tcPr>
          <w:p w14:paraId="7A4EC9E3">
            <w:pPr>
              <w:pStyle w:val="7"/>
              <w:spacing w:before="97" w:line="268" w:lineRule="exact"/>
              <w:ind w:left="4199"/>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一、科室设置</w:t>
            </w:r>
          </w:p>
        </w:tc>
        <w:tc>
          <w:tcPr>
            <w:tcW w:w="628" w:type="dxa"/>
            <w:vAlign w:val="top"/>
          </w:tcPr>
          <w:p w14:paraId="4C7FD82C">
            <w:pPr>
              <w:spacing w:before="135" w:line="215" w:lineRule="auto"/>
              <w:ind w:left="67"/>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16+3</w:t>
            </w:r>
          </w:p>
        </w:tc>
        <w:tc>
          <w:tcPr>
            <w:tcW w:w="2094" w:type="dxa"/>
            <w:vAlign w:val="top"/>
          </w:tcPr>
          <w:p w14:paraId="1E8F0792">
            <w:pPr>
              <w:rPr>
                <w:rFonts w:hint="eastAsia" w:asciiTheme="minorEastAsia" w:hAnsiTheme="minorEastAsia" w:eastAsiaTheme="minorEastAsia" w:cstheme="minorEastAsia"/>
                <w:spacing w:val="0"/>
                <w:sz w:val="21"/>
              </w:rPr>
            </w:pPr>
          </w:p>
        </w:tc>
        <w:tc>
          <w:tcPr>
            <w:tcW w:w="2378" w:type="dxa"/>
            <w:tcBorders>
              <w:right w:val="single" w:color="000000" w:sz="6" w:space="0"/>
            </w:tcBorders>
            <w:vAlign w:val="top"/>
          </w:tcPr>
          <w:p w14:paraId="747C330C">
            <w:pPr>
              <w:rPr>
                <w:rFonts w:hint="eastAsia" w:asciiTheme="minorEastAsia" w:hAnsiTheme="minorEastAsia" w:eastAsiaTheme="minorEastAsia" w:cstheme="minorEastAsia"/>
                <w:spacing w:val="0"/>
                <w:sz w:val="21"/>
              </w:rPr>
            </w:pPr>
          </w:p>
        </w:tc>
        <w:tc>
          <w:tcPr>
            <w:tcW w:w="624" w:type="dxa"/>
            <w:tcBorders>
              <w:right w:val="single" w:color="000000" w:sz="6" w:space="0"/>
            </w:tcBorders>
            <w:vAlign w:val="top"/>
          </w:tcPr>
          <w:p w14:paraId="621EDB19">
            <w:pPr>
              <w:rPr>
                <w:rFonts w:hint="eastAsia" w:asciiTheme="minorEastAsia" w:hAnsiTheme="minorEastAsia" w:eastAsiaTheme="minorEastAsia" w:cstheme="minorEastAsia"/>
                <w:spacing w:val="0"/>
                <w:sz w:val="21"/>
              </w:rPr>
            </w:pPr>
          </w:p>
        </w:tc>
      </w:tr>
      <w:tr w14:paraId="1DCFAB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6" w:hRule="atLeast"/>
          <w:jc w:val="center"/>
        </w:trPr>
        <w:tc>
          <w:tcPr>
            <w:tcW w:w="1264" w:type="dxa"/>
            <w:vMerge w:val="restart"/>
            <w:tcBorders>
              <w:left w:val="single" w:color="000000" w:sz="6" w:space="0"/>
              <w:bottom w:val="nil"/>
            </w:tcBorders>
            <w:vAlign w:val="top"/>
          </w:tcPr>
          <w:p w14:paraId="1A14BFCE">
            <w:pPr>
              <w:spacing w:line="261" w:lineRule="auto"/>
              <w:rPr>
                <w:rFonts w:hint="eastAsia" w:asciiTheme="minorEastAsia" w:hAnsiTheme="minorEastAsia" w:eastAsiaTheme="minorEastAsia" w:cstheme="minorEastAsia"/>
                <w:spacing w:val="0"/>
                <w:sz w:val="21"/>
              </w:rPr>
            </w:pPr>
          </w:p>
          <w:p w14:paraId="7FBBFF28">
            <w:pPr>
              <w:spacing w:line="261" w:lineRule="auto"/>
              <w:rPr>
                <w:rFonts w:hint="eastAsia" w:asciiTheme="minorEastAsia" w:hAnsiTheme="minorEastAsia" w:eastAsiaTheme="minorEastAsia" w:cstheme="minorEastAsia"/>
                <w:spacing w:val="0"/>
                <w:sz w:val="21"/>
              </w:rPr>
            </w:pPr>
          </w:p>
          <w:p w14:paraId="45971C37">
            <w:pPr>
              <w:spacing w:line="261" w:lineRule="auto"/>
              <w:rPr>
                <w:rFonts w:hint="eastAsia" w:asciiTheme="minorEastAsia" w:hAnsiTheme="minorEastAsia" w:eastAsiaTheme="minorEastAsia" w:cstheme="minorEastAsia"/>
                <w:spacing w:val="0"/>
                <w:sz w:val="21"/>
              </w:rPr>
            </w:pPr>
          </w:p>
          <w:p w14:paraId="6C3ECA10">
            <w:pPr>
              <w:spacing w:line="262" w:lineRule="auto"/>
              <w:rPr>
                <w:rFonts w:hint="eastAsia" w:asciiTheme="minorEastAsia" w:hAnsiTheme="minorEastAsia" w:eastAsiaTheme="minorEastAsia" w:cstheme="minorEastAsia"/>
                <w:spacing w:val="0"/>
                <w:sz w:val="21"/>
              </w:rPr>
            </w:pPr>
          </w:p>
          <w:p w14:paraId="69EF67CB">
            <w:pPr>
              <w:pStyle w:val="7"/>
              <w:spacing w:before="65" w:line="246" w:lineRule="auto"/>
              <w:ind w:left="96" w:right="110" w:firstLine="13"/>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14:textOutline w14:w="4702" w14:cap="flat" w14:cmpd="sng">
                  <w14:solidFill>
                    <w14:srgbClr w14:val="000000"/>
                  </w14:solidFill>
                  <w14:prstDash w14:val="solid"/>
                  <w14:miter w14:val="2"/>
                </w14:textOutline>
              </w:rPr>
              <w:t>1</w:t>
            </w:r>
            <w:r>
              <w:rPr>
                <w:rFonts w:hint="eastAsia" w:asciiTheme="minorEastAsia" w:hAnsiTheme="minorEastAsia" w:eastAsiaTheme="minorEastAsia" w:cstheme="minorEastAsia"/>
                <w:spacing w:val="0"/>
                <w:lang w:val="en-US" w:eastAsia="zh-CN"/>
                <w14:textOutline w14:w="4702" w14:cap="flat" w14:cmpd="sng">
                  <w14:solidFill>
                    <w14:srgbClr w14:val="000000"/>
                  </w14:solidFill>
                  <w14:prstDash w14:val="solid"/>
                  <w14:miter w14:val="2"/>
                </w14:textOutline>
              </w:rPr>
              <w:t xml:space="preserve"> </w:t>
            </w:r>
            <w:r>
              <w:rPr>
                <w:rFonts w:hint="eastAsia" w:asciiTheme="minorEastAsia" w:hAnsiTheme="minorEastAsia" w:eastAsiaTheme="minorEastAsia" w:cstheme="minorEastAsia"/>
                <w:spacing w:val="0"/>
                <w14:textOutline w14:w="4702" w14:cap="flat" w14:cmpd="sng">
                  <w14:solidFill>
                    <w14:srgbClr w14:val="000000"/>
                  </w14:solidFill>
                  <w14:prstDash w14:val="solid"/>
                  <w14:miter w14:val="2"/>
                </w14:textOutline>
              </w:rPr>
              <w:t>科室性质3+3分</w:t>
            </w:r>
          </w:p>
        </w:tc>
        <w:tc>
          <w:tcPr>
            <w:tcW w:w="2094" w:type="dxa"/>
            <w:vAlign w:val="top"/>
          </w:tcPr>
          <w:p w14:paraId="364FCEA4">
            <w:pPr>
              <w:spacing w:line="351" w:lineRule="auto"/>
              <w:rPr>
                <w:rFonts w:hint="eastAsia" w:asciiTheme="minorEastAsia" w:hAnsiTheme="minorEastAsia" w:eastAsiaTheme="minorEastAsia" w:cstheme="minorEastAsia"/>
                <w:spacing w:val="0"/>
                <w:sz w:val="21"/>
              </w:rPr>
            </w:pPr>
          </w:p>
          <w:p w14:paraId="1CC80EFC">
            <w:pPr>
              <w:spacing w:line="352" w:lineRule="auto"/>
              <w:rPr>
                <w:rFonts w:hint="eastAsia" w:asciiTheme="minorEastAsia" w:hAnsiTheme="minorEastAsia" w:eastAsiaTheme="minorEastAsia" w:cstheme="minorEastAsia"/>
                <w:spacing w:val="0"/>
                <w:sz w:val="21"/>
              </w:rPr>
            </w:pPr>
          </w:p>
          <w:p w14:paraId="3B5811D4">
            <w:pPr>
              <w:pStyle w:val="7"/>
              <w:spacing w:before="65" w:line="246" w:lineRule="auto"/>
              <w:ind w:left="100" w:right="108" w:firstLine="9"/>
              <w:jc w:val="both"/>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1.1</w:t>
            </w:r>
            <w:r>
              <w:rPr>
                <w:rFonts w:hint="eastAsia" w:asciiTheme="minorEastAsia" w:hAnsiTheme="minorEastAsia" w:eastAsiaTheme="minorEastAsia" w:cstheme="minorEastAsia"/>
                <w:spacing w:val="0"/>
                <w:lang w:val="en-US" w:eastAsia="zh-CN"/>
              </w:rPr>
              <w:t xml:space="preserve"> </w:t>
            </w:r>
            <w:r>
              <w:rPr>
                <w:rFonts w:hint="eastAsia" w:asciiTheme="minorEastAsia" w:hAnsiTheme="minorEastAsia" w:eastAsiaTheme="minorEastAsia" w:cstheme="minorEastAsia"/>
                <w:spacing w:val="0"/>
              </w:rPr>
              <w:t>独立的医疗业务科室，名称为临床营养科</w:t>
            </w:r>
          </w:p>
        </w:tc>
        <w:tc>
          <w:tcPr>
            <w:tcW w:w="6281" w:type="dxa"/>
            <w:gridSpan w:val="2"/>
            <w:vAlign w:val="top"/>
          </w:tcPr>
          <w:p w14:paraId="7ECE1E5E">
            <w:pPr>
              <w:spacing w:line="353" w:lineRule="auto"/>
              <w:rPr>
                <w:rFonts w:hint="eastAsia" w:asciiTheme="minorEastAsia" w:hAnsiTheme="minorEastAsia" w:eastAsiaTheme="minorEastAsia" w:cstheme="minorEastAsia"/>
                <w:spacing w:val="0"/>
                <w:sz w:val="21"/>
              </w:rPr>
            </w:pPr>
          </w:p>
          <w:p w14:paraId="4D1CBD5B">
            <w:pPr>
              <w:spacing w:line="353" w:lineRule="auto"/>
              <w:rPr>
                <w:rFonts w:hint="eastAsia" w:asciiTheme="minorEastAsia" w:hAnsiTheme="minorEastAsia" w:eastAsiaTheme="minorEastAsia" w:cstheme="minorEastAsia"/>
                <w:spacing w:val="0"/>
                <w:sz w:val="21"/>
              </w:rPr>
            </w:pPr>
          </w:p>
          <w:p w14:paraId="0F948F38">
            <w:pPr>
              <w:pStyle w:val="7"/>
              <w:spacing w:before="65" w:line="246" w:lineRule="auto"/>
              <w:ind w:left="107" w:right="8" w:firstLine="8"/>
              <w:jc w:val="both"/>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临床营养科由医院业务院长领导，医务处（科）管理，实行科主任负责制，承担门诊及住院患者的营养筛查与评估、营养诊断、营养治疗、营养宣教的工作。</w:t>
            </w:r>
          </w:p>
        </w:tc>
        <w:tc>
          <w:tcPr>
            <w:tcW w:w="628" w:type="dxa"/>
            <w:vAlign w:val="top"/>
          </w:tcPr>
          <w:p w14:paraId="1CC5636C">
            <w:pPr>
              <w:spacing w:line="254" w:lineRule="auto"/>
              <w:rPr>
                <w:rFonts w:hint="eastAsia" w:asciiTheme="minorEastAsia" w:hAnsiTheme="minorEastAsia" w:eastAsiaTheme="minorEastAsia" w:cstheme="minorEastAsia"/>
                <w:spacing w:val="0"/>
                <w:sz w:val="21"/>
              </w:rPr>
            </w:pPr>
          </w:p>
          <w:p w14:paraId="7D98974E">
            <w:pPr>
              <w:spacing w:line="254" w:lineRule="auto"/>
              <w:rPr>
                <w:rFonts w:hint="eastAsia" w:asciiTheme="minorEastAsia" w:hAnsiTheme="minorEastAsia" w:eastAsiaTheme="minorEastAsia" w:cstheme="minorEastAsia"/>
                <w:spacing w:val="0"/>
                <w:sz w:val="21"/>
              </w:rPr>
            </w:pPr>
          </w:p>
          <w:p w14:paraId="7130CA2E">
            <w:pPr>
              <w:spacing w:line="254" w:lineRule="auto"/>
              <w:rPr>
                <w:rFonts w:hint="eastAsia" w:asciiTheme="minorEastAsia" w:hAnsiTheme="minorEastAsia" w:eastAsiaTheme="minorEastAsia" w:cstheme="minorEastAsia"/>
                <w:spacing w:val="0"/>
                <w:sz w:val="21"/>
              </w:rPr>
            </w:pPr>
          </w:p>
          <w:p w14:paraId="56172249">
            <w:pPr>
              <w:spacing w:line="255" w:lineRule="auto"/>
              <w:rPr>
                <w:rFonts w:hint="eastAsia" w:asciiTheme="minorEastAsia" w:hAnsiTheme="minorEastAsia" w:eastAsiaTheme="minorEastAsia" w:cstheme="minorEastAsia"/>
                <w:spacing w:val="0"/>
                <w:sz w:val="21"/>
              </w:rPr>
            </w:pPr>
          </w:p>
          <w:p w14:paraId="7650AE2B">
            <w:pPr>
              <w:spacing w:before="57" w:line="213" w:lineRule="auto"/>
              <w:ind w:left="261"/>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3</w:t>
            </w:r>
          </w:p>
        </w:tc>
        <w:tc>
          <w:tcPr>
            <w:tcW w:w="2094" w:type="dxa"/>
            <w:vAlign w:val="top"/>
          </w:tcPr>
          <w:p w14:paraId="08490D1C">
            <w:pPr>
              <w:pStyle w:val="7"/>
              <w:spacing w:before="244" w:line="245" w:lineRule="auto"/>
              <w:ind w:left="111" w:right="98" w:hanging="1"/>
              <w:jc w:val="both"/>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查医院临床营养科成立文件、管理构架图；</w:t>
            </w:r>
          </w:p>
          <w:p w14:paraId="5D256555">
            <w:pPr>
              <w:pStyle w:val="7"/>
              <w:spacing w:before="1" w:line="245" w:lineRule="auto"/>
              <w:ind w:left="113" w:right="98" w:hanging="3"/>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查医院文件或聘书；实地查看标牌、医院指引；</w:t>
            </w:r>
          </w:p>
          <w:p w14:paraId="68294225">
            <w:pPr>
              <w:pStyle w:val="7"/>
              <w:spacing w:line="269" w:lineRule="exact"/>
              <w:ind w:left="110"/>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查看工作制度。</w:t>
            </w:r>
          </w:p>
        </w:tc>
        <w:tc>
          <w:tcPr>
            <w:tcW w:w="2378" w:type="dxa"/>
            <w:tcBorders>
              <w:right w:val="single" w:color="000000" w:sz="6" w:space="0"/>
            </w:tcBorders>
            <w:vAlign w:val="top"/>
          </w:tcPr>
          <w:p w14:paraId="4039C572">
            <w:pPr>
              <w:spacing w:line="307" w:lineRule="auto"/>
              <w:rPr>
                <w:rFonts w:hint="eastAsia" w:asciiTheme="minorEastAsia" w:hAnsiTheme="minorEastAsia" w:eastAsiaTheme="minorEastAsia" w:cstheme="minorEastAsia"/>
                <w:spacing w:val="0"/>
                <w:sz w:val="21"/>
              </w:rPr>
            </w:pPr>
          </w:p>
          <w:p w14:paraId="0869E5FE">
            <w:pPr>
              <w:pStyle w:val="7"/>
              <w:spacing w:before="66" w:line="265" w:lineRule="exact"/>
              <w:ind w:left="115"/>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独立科室得1分；</w:t>
            </w:r>
          </w:p>
          <w:p w14:paraId="3F8FC783">
            <w:pPr>
              <w:pStyle w:val="7"/>
              <w:spacing w:before="2" w:line="244" w:lineRule="auto"/>
              <w:ind w:left="115" w:right="98" w:firstLine="1"/>
              <w:jc w:val="both"/>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管理规范（业务院长领导，医务处（科）管理）得1分；</w:t>
            </w:r>
          </w:p>
          <w:p w14:paraId="1440A694">
            <w:pPr>
              <w:pStyle w:val="7"/>
              <w:spacing w:before="2" w:line="245" w:lineRule="auto"/>
              <w:ind w:left="114" w:right="200" w:hanging="3"/>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科主任负责得0.5分；名称规范得</w:t>
            </w:r>
            <w:r>
              <w:rPr>
                <w:rFonts w:hint="eastAsia" w:asciiTheme="minorEastAsia" w:hAnsiTheme="minorEastAsia" w:eastAsiaTheme="minorEastAsia" w:cstheme="minorEastAsia"/>
                <w:spacing w:val="0"/>
                <w:lang w:val="en-US" w:eastAsia="zh-CN"/>
              </w:rPr>
              <w:t>0.</w:t>
            </w:r>
            <w:r>
              <w:rPr>
                <w:rFonts w:hint="eastAsia" w:asciiTheme="minorEastAsia" w:hAnsiTheme="minorEastAsia" w:eastAsiaTheme="minorEastAsia" w:cstheme="minorEastAsia"/>
                <w:spacing w:val="0"/>
              </w:rPr>
              <w:t>5分。</w:t>
            </w:r>
          </w:p>
        </w:tc>
        <w:tc>
          <w:tcPr>
            <w:tcW w:w="624" w:type="dxa"/>
            <w:tcBorders>
              <w:right w:val="single" w:color="000000" w:sz="6" w:space="0"/>
            </w:tcBorders>
            <w:vAlign w:val="top"/>
          </w:tcPr>
          <w:p w14:paraId="2474FFED">
            <w:pPr>
              <w:pStyle w:val="7"/>
              <w:spacing w:before="2" w:line="245" w:lineRule="auto"/>
              <w:ind w:left="114" w:right="200" w:hanging="3"/>
              <w:rPr>
                <w:rFonts w:hint="eastAsia" w:asciiTheme="minorEastAsia" w:hAnsiTheme="minorEastAsia" w:eastAsiaTheme="minorEastAsia" w:cstheme="minorEastAsia"/>
                <w:spacing w:val="0"/>
              </w:rPr>
            </w:pPr>
          </w:p>
        </w:tc>
      </w:tr>
      <w:tr w14:paraId="426D1A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1264" w:type="dxa"/>
            <w:vMerge w:val="continue"/>
            <w:tcBorders>
              <w:top w:val="nil"/>
              <w:left w:val="single" w:color="000000" w:sz="6" w:space="0"/>
            </w:tcBorders>
            <w:vAlign w:val="top"/>
          </w:tcPr>
          <w:p w14:paraId="548B9F37">
            <w:pPr>
              <w:rPr>
                <w:rFonts w:hint="eastAsia" w:asciiTheme="minorEastAsia" w:hAnsiTheme="minorEastAsia" w:eastAsiaTheme="minorEastAsia" w:cstheme="minorEastAsia"/>
                <w:spacing w:val="0"/>
                <w:sz w:val="21"/>
              </w:rPr>
            </w:pPr>
          </w:p>
        </w:tc>
        <w:tc>
          <w:tcPr>
            <w:tcW w:w="2094" w:type="dxa"/>
            <w:vAlign w:val="top"/>
          </w:tcPr>
          <w:p w14:paraId="79CB3017">
            <w:pPr>
              <w:pStyle w:val="7"/>
              <w:spacing w:before="101" w:line="272" w:lineRule="exact"/>
              <w:ind w:left="109"/>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1.2</w:t>
            </w:r>
            <w:r>
              <w:rPr>
                <w:rFonts w:hint="eastAsia" w:asciiTheme="minorEastAsia" w:hAnsiTheme="minorEastAsia" w:eastAsiaTheme="minorEastAsia" w:cstheme="minorEastAsia"/>
                <w:spacing w:val="0"/>
                <w:position w:val="1"/>
                <w:lang w:val="en-US" w:eastAsia="zh-CN"/>
              </w:rPr>
              <w:t xml:space="preserve"> </w:t>
            </w:r>
            <w:r>
              <w:rPr>
                <w:rFonts w:hint="eastAsia" w:asciiTheme="minorEastAsia" w:hAnsiTheme="minorEastAsia" w:eastAsiaTheme="minorEastAsia" w:cstheme="minorEastAsia"/>
                <w:spacing w:val="0"/>
                <w:position w:val="1"/>
              </w:rPr>
              <w:t>病房设置</w:t>
            </w:r>
          </w:p>
        </w:tc>
        <w:tc>
          <w:tcPr>
            <w:tcW w:w="6281" w:type="dxa"/>
            <w:gridSpan w:val="2"/>
            <w:vAlign w:val="top"/>
          </w:tcPr>
          <w:p w14:paraId="12195CF6">
            <w:pPr>
              <w:pStyle w:val="7"/>
              <w:spacing w:before="101" w:line="269" w:lineRule="exact"/>
              <w:ind w:left="100"/>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设临床营养科病房。</w:t>
            </w:r>
          </w:p>
        </w:tc>
        <w:tc>
          <w:tcPr>
            <w:tcW w:w="628" w:type="dxa"/>
            <w:vAlign w:val="top"/>
          </w:tcPr>
          <w:p w14:paraId="658F1148">
            <w:pPr>
              <w:spacing w:before="142" w:line="213" w:lineRule="auto"/>
              <w:ind w:left="261"/>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3</w:t>
            </w:r>
          </w:p>
        </w:tc>
        <w:tc>
          <w:tcPr>
            <w:tcW w:w="2094" w:type="dxa"/>
            <w:vAlign w:val="top"/>
          </w:tcPr>
          <w:p w14:paraId="12AB62AD">
            <w:pPr>
              <w:pStyle w:val="7"/>
              <w:spacing w:before="101" w:line="269" w:lineRule="exact"/>
              <w:ind w:left="11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实地查看。</w:t>
            </w:r>
          </w:p>
        </w:tc>
        <w:tc>
          <w:tcPr>
            <w:tcW w:w="2378" w:type="dxa"/>
            <w:tcBorders>
              <w:right w:val="single" w:color="000000" w:sz="6" w:space="0"/>
            </w:tcBorders>
            <w:vAlign w:val="top"/>
          </w:tcPr>
          <w:p w14:paraId="16AB2F56">
            <w:pPr>
              <w:pStyle w:val="7"/>
              <w:spacing w:before="101" w:line="282" w:lineRule="exact"/>
              <w:ind w:left="135"/>
              <w:rPr>
                <w:rFonts w:hint="eastAsia" w:asciiTheme="minorEastAsia" w:hAnsiTheme="minorEastAsia" w:eastAsiaTheme="minorEastAsia" w:cstheme="minorEastAsia"/>
                <w:spacing w:val="0"/>
              </w:rPr>
            </w:pPr>
            <w:r>
              <w:rPr>
                <w:rFonts w:hint="eastAsia" w:ascii="微软雅黑" w:hAnsi="微软雅黑" w:eastAsia="微软雅黑" w:cs="微软雅黑"/>
                <w:spacing w:val="0"/>
                <w:position w:val="1"/>
              </w:rPr>
              <w:t>★</w:t>
            </w:r>
            <w:r>
              <w:rPr>
                <w:rFonts w:hint="eastAsia" w:asciiTheme="minorEastAsia" w:hAnsiTheme="minorEastAsia" w:eastAsiaTheme="minorEastAsia" w:cstheme="minorEastAsia"/>
                <w:spacing w:val="0"/>
                <w:position w:val="1"/>
              </w:rPr>
              <w:t>加分项</w:t>
            </w:r>
          </w:p>
        </w:tc>
        <w:tc>
          <w:tcPr>
            <w:tcW w:w="624" w:type="dxa"/>
            <w:tcBorders>
              <w:right w:val="single" w:color="000000" w:sz="6" w:space="0"/>
            </w:tcBorders>
            <w:vAlign w:val="top"/>
          </w:tcPr>
          <w:p w14:paraId="795F70E9">
            <w:pPr>
              <w:pStyle w:val="7"/>
              <w:spacing w:before="101" w:line="282" w:lineRule="exact"/>
              <w:ind w:left="135"/>
              <w:rPr>
                <w:rFonts w:hint="eastAsia" w:asciiTheme="minorEastAsia" w:hAnsiTheme="minorEastAsia" w:eastAsiaTheme="minorEastAsia" w:cstheme="minorEastAsia"/>
                <w:spacing w:val="0"/>
                <w:position w:val="1"/>
              </w:rPr>
            </w:pPr>
          </w:p>
        </w:tc>
      </w:tr>
      <w:tr w14:paraId="52ED4C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jc w:val="center"/>
        </w:trPr>
        <w:tc>
          <w:tcPr>
            <w:tcW w:w="1264" w:type="dxa"/>
            <w:tcBorders>
              <w:left w:val="single" w:color="000000" w:sz="6" w:space="0"/>
            </w:tcBorders>
            <w:vAlign w:val="top"/>
          </w:tcPr>
          <w:p w14:paraId="1DE69766">
            <w:pPr>
              <w:spacing w:line="322" w:lineRule="auto"/>
              <w:rPr>
                <w:rFonts w:hint="eastAsia" w:asciiTheme="minorEastAsia" w:hAnsiTheme="minorEastAsia" w:eastAsiaTheme="minorEastAsia" w:cstheme="minorEastAsia"/>
                <w:spacing w:val="0"/>
                <w:sz w:val="21"/>
              </w:rPr>
            </w:pPr>
          </w:p>
          <w:p w14:paraId="55EEA535">
            <w:pPr>
              <w:pStyle w:val="7"/>
              <w:spacing w:before="65" w:line="246" w:lineRule="auto"/>
              <w:ind w:left="93" w:right="110"/>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14:textOutline w14:w="4702" w14:cap="flat" w14:cmpd="sng">
                  <w14:solidFill>
                    <w14:srgbClr w14:val="000000"/>
                  </w14:solidFill>
                  <w14:prstDash w14:val="solid"/>
                  <w14:miter w14:val="2"/>
                </w14:textOutline>
              </w:rPr>
              <w:t>2</w:t>
            </w:r>
            <w:r>
              <w:rPr>
                <w:rFonts w:hint="eastAsia" w:asciiTheme="minorEastAsia" w:hAnsiTheme="minorEastAsia" w:eastAsiaTheme="minorEastAsia" w:cstheme="minorEastAsia"/>
                <w:spacing w:val="0"/>
                <w:lang w:val="en-US" w:eastAsia="zh-CN"/>
                <w14:textOutline w14:w="4702" w14:cap="flat" w14:cmpd="sng">
                  <w14:solidFill>
                    <w14:srgbClr w14:val="000000"/>
                  </w14:solidFill>
                  <w14:prstDash w14:val="solid"/>
                  <w14:miter w14:val="2"/>
                </w14:textOutline>
              </w:rPr>
              <w:t xml:space="preserve"> </w:t>
            </w:r>
            <w:r>
              <w:rPr>
                <w:rFonts w:hint="eastAsia" w:asciiTheme="minorEastAsia" w:hAnsiTheme="minorEastAsia" w:eastAsiaTheme="minorEastAsia" w:cstheme="minorEastAsia"/>
                <w:spacing w:val="0"/>
                <w14:textOutline w14:w="4702" w14:cap="flat" w14:cmpd="sng">
                  <w14:solidFill>
                    <w14:srgbClr w14:val="000000"/>
                  </w14:solidFill>
                  <w14:prstDash w14:val="solid"/>
                  <w14:miter w14:val="2"/>
                </w14:textOutline>
              </w:rPr>
              <w:t>科室组成2分</w:t>
            </w:r>
          </w:p>
        </w:tc>
        <w:tc>
          <w:tcPr>
            <w:tcW w:w="2094" w:type="dxa"/>
            <w:vAlign w:val="top"/>
          </w:tcPr>
          <w:p w14:paraId="6E72A04F">
            <w:pPr>
              <w:spacing w:line="454" w:lineRule="auto"/>
              <w:rPr>
                <w:rFonts w:hint="eastAsia" w:asciiTheme="minorEastAsia" w:hAnsiTheme="minorEastAsia" w:eastAsiaTheme="minorEastAsia" w:cstheme="minorEastAsia"/>
                <w:spacing w:val="0"/>
                <w:sz w:val="21"/>
              </w:rPr>
            </w:pPr>
          </w:p>
          <w:p w14:paraId="6B400186">
            <w:pPr>
              <w:pStyle w:val="7"/>
              <w:spacing w:before="65" w:line="270" w:lineRule="exact"/>
              <w:ind w:left="92"/>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2.1</w:t>
            </w:r>
            <w:r>
              <w:rPr>
                <w:rFonts w:hint="eastAsia" w:asciiTheme="minorEastAsia" w:hAnsiTheme="minorEastAsia" w:eastAsiaTheme="minorEastAsia" w:cstheme="minorEastAsia"/>
                <w:spacing w:val="0"/>
                <w:position w:val="1"/>
                <w:lang w:val="en-US" w:eastAsia="zh-CN"/>
              </w:rPr>
              <w:t xml:space="preserve"> </w:t>
            </w:r>
            <w:r>
              <w:rPr>
                <w:rFonts w:hint="eastAsia" w:asciiTheme="minorEastAsia" w:hAnsiTheme="minorEastAsia" w:eastAsiaTheme="minorEastAsia" w:cstheme="minorEastAsia"/>
                <w:spacing w:val="0"/>
                <w:position w:val="1"/>
              </w:rPr>
              <w:t>基本组成</w:t>
            </w:r>
          </w:p>
        </w:tc>
        <w:tc>
          <w:tcPr>
            <w:tcW w:w="6281" w:type="dxa"/>
            <w:gridSpan w:val="2"/>
            <w:vAlign w:val="top"/>
          </w:tcPr>
          <w:p w14:paraId="2F447A5E">
            <w:pPr>
              <w:pStyle w:val="7"/>
              <w:spacing w:before="257" w:line="246" w:lineRule="auto"/>
              <w:ind w:left="102" w:right="101" w:firstLine="13"/>
              <w:jc w:val="both"/>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临床营养科具有与其规模相适应的办公条件、诊疗场所和设备设施，办公室、肠内营养配制室、肠外营养配制室、医疗膳食配制室、营养门诊、营养代谢室等设置合理，标示明确，规范统一。</w:t>
            </w:r>
          </w:p>
        </w:tc>
        <w:tc>
          <w:tcPr>
            <w:tcW w:w="628" w:type="dxa"/>
            <w:vAlign w:val="top"/>
          </w:tcPr>
          <w:p w14:paraId="63D8FC86">
            <w:pPr>
              <w:spacing w:line="251" w:lineRule="auto"/>
              <w:rPr>
                <w:rFonts w:hint="eastAsia" w:asciiTheme="minorEastAsia" w:hAnsiTheme="minorEastAsia" w:eastAsiaTheme="minorEastAsia" w:cstheme="minorEastAsia"/>
                <w:spacing w:val="0"/>
                <w:sz w:val="21"/>
              </w:rPr>
            </w:pPr>
          </w:p>
          <w:p w14:paraId="2828752D">
            <w:pPr>
              <w:spacing w:line="251" w:lineRule="auto"/>
              <w:rPr>
                <w:rFonts w:hint="eastAsia" w:asciiTheme="minorEastAsia" w:hAnsiTheme="minorEastAsia" w:eastAsiaTheme="minorEastAsia" w:cstheme="minorEastAsia"/>
                <w:spacing w:val="0"/>
                <w:sz w:val="21"/>
              </w:rPr>
            </w:pPr>
          </w:p>
          <w:p w14:paraId="64B04A06">
            <w:pPr>
              <w:spacing w:before="57" w:line="213" w:lineRule="auto"/>
              <w:ind w:left="258"/>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2</w:t>
            </w:r>
          </w:p>
        </w:tc>
        <w:tc>
          <w:tcPr>
            <w:tcW w:w="2094" w:type="dxa"/>
            <w:vAlign w:val="top"/>
          </w:tcPr>
          <w:p w14:paraId="5739132A">
            <w:pPr>
              <w:spacing w:line="454" w:lineRule="auto"/>
              <w:rPr>
                <w:rFonts w:hint="eastAsia" w:asciiTheme="minorEastAsia" w:hAnsiTheme="minorEastAsia" w:eastAsiaTheme="minorEastAsia" w:cstheme="minorEastAsia"/>
                <w:spacing w:val="0"/>
                <w:sz w:val="21"/>
              </w:rPr>
            </w:pPr>
          </w:p>
          <w:p w14:paraId="4692228E">
            <w:pPr>
              <w:pStyle w:val="7"/>
              <w:spacing w:before="65" w:line="269" w:lineRule="exact"/>
              <w:ind w:left="11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实地查看标牌。</w:t>
            </w:r>
          </w:p>
        </w:tc>
        <w:tc>
          <w:tcPr>
            <w:tcW w:w="2378" w:type="dxa"/>
            <w:tcBorders>
              <w:right w:val="single" w:color="000000" w:sz="6" w:space="0"/>
            </w:tcBorders>
            <w:vAlign w:val="top"/>
          </w:tcPr>
          <w:p w14:paraId="286F408A">
            <w:pPr>
              <w:pStyle w:val="7"/>
              <w:spacing w:before="256" w:line="246" w:lineRule="auto"/>
              <w:ind w:left="115" w:right="98"/>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功能区齐全、标示明确、规范统一得2分；缺一项扣0.5分。</w:t>
            </w:r>
          </w:p>
        </w:tc>
        <w:tc>
          <w:tcPr>
            <w:tcW w:w="624" w:type="dxa"/>
            <w:tcBorders>
              <w:right w:val="single" w:color="000000" w:sz="6" w:space="0"/>
            </w:tcBorders>
            <w:vAlign w:val="top"/>
          </w:tcPr>
          <w:p w14:paraId="78D6F6BC">
            <w:pPr>
              <w:pStyle w:val="7"/>
              <w:spacing w:before="256" w:line="246" w:lineRule="auto"/>
              <w:ind w:left="115" w:right="98"/>
              <w:rPr>
                <w:rFonts w:hint="eastAsia" w:asciiTheme="minorEastAsia" w:hAnsiTheme="minorEastAsia" w:eastAsiaTheme="minorEastAsia" w:cstheme="minorEastAsia"/>
                <w:spacing w:val="0"/>
              </w:rPr>
            </w:pPr>
          </w:p>
        </w:tc>
      </w:tr>
      <w:tr w14:paraId="74B95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jc w:val="center"/>
        </w:trPr>
        <w:tc>
          <w:tcPr>
            <w:tcW w:w="1264" w:type="dxa"/>
            <w:vMerge w:val="restart"/>
            <w:tcBorders>
              <w:left w:val="single" w:color="000000" w:sz="6" w:space="0"/>
              <w:bottom w:val="nil"/>
            </w:tcBorders>
            <w:vAlign w:val="top"/>
          </w:tcPr>
          <w:p w14:paraId="30B61690">
            <w:pPr>
              <w:spacing w:line="272" w:lineRule="auto"/>
              <w:rPr>
                <w:rFonts w:hint="eastAsia" w:asciiTheme="minorEastAsia" w:hAnsiTheme="minorEastAsia" w:eastAsiaTheme="minorEastAsia" w:cstheme="minorEastAsia"/>
                <w:spacing w:val="0"/>
                <w:sz w:val="21"/>
              </w:rPr>
            </w:pPr>
          </w:p>
          <w:p w14:paraId="7BAD3D78">
            <w:pPr>
              <w:spacing w:line="272" w:lineRule="auto"/>
              <w:rPr>
                <w:rFonts w:hint="eastAsia" w:asciiTheme="minorEastAsia" w:hAnsiTheme="minorEastAsia" w:eastAsiaTheme="minorEastAsia" w:cstheme="minorEastAsia"/>
                <w:spacing w:val="0"/>
                <w:sz w:val="21"/>
              </w:rPr>
            </w:pPr>
          </w:p>
          <w:p w14:paraId="368424AF">
            <w:pPr>
              <w:spacing w:line="273" w:lineRule="auto"/>
              <w:rPr>
                <w:rFonts w:hint="eastAsia" w:asciiTheme="minorEastAsia" w:hAnsiTheme="minorEastAsia" w:eastAsiaTheme="minorEastAsia" w:cstheme="minorEastAsia"/>
                <w:spacing w:val="0"/>
                <w:sz w:val="21"/>
              </w:rPr>
            </w:pPr>
          </w:p>
          <w:p w14:paraId="13951A9C">
            <w:pPr>
              <w:pStyle w:val="7"/>
              <w:spacing w:before="65" w:line="246" w:lineRule="auto"/>
              <w:ind w:left="101" w:right="110" w:hanging="5"/>
              <w:jc w:val="both"/>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14:textOutline w14:w="4702" w14:cap="flat" w14:cmpd="sng">
                  <w14:solidFill>
                    <w14:srgbClr w14:val="000000"/>
                  </w14:solidFill>
                  <w14:prstDash w14:val="solid"/>
                  <w14:miter w14:val="2"/>
                </w14:textOutline>
              </w:rPr>
              <w:t>3</w:t>
            </w:r>
            <w:r>
              <w:rPr>
                <w:rFonts w:hint="eastAsia" w:asciiTheme="minorEastAsia" w:hAnsiTheme="minorEastAsia" w:eastAsiaTheme="minorEastAsia" w:cstheme="minorEastAsia"/>
                <w:spacing w:val="0"/>
                <w:lang w:val="en-US" w:eastAsia="zh-CN"/>
                <w14:textOutline w14:w="4702" w14:cap="flat" w14:cmpd="sng">
                  <w14:solidFill>
                    <w14:srgbClr w14:val="000000"/>
                  </w14:solidFill>
                  <w14:prstDash w14:val="solid"/>
                  <w14:miter w14:val="2"/>
                </w14:textOutline>
              </w:rPr>
              <w:t xml:space="preserve"> </w:t>
            </w:r>
            <w:r>
              <w:rPr>
                <w:rFonts w:hint="eastAsia" w:asciiTheme="minorEastAsia" w:hAnsiTheme="minorEastAsia" w:eastAsiaTheme="minorEastAsia" w:cstheme="minorEastAsia"/>
                <w:spacing w:val="0"/>
                <w14:textOutline w14:w="4702" w14:cap="flat" w14:cmpd="sng">
                  <w14:solidFill>
                    <w14:srgbClr w14:val="000000"/>
                  </w14:solidFill>
                  <w14:prstDash w14:val="solid"/>
                  <w14:miter w14:val="2"/>
                </w14:textOutline>
              </w:rPr>
              <w:t>人员配备及人才培养11分</w:t>
            </w:r>
          </w:p>
        </w:tc>
        <w:tc>
          <w:tcPr>
            <w:tcW w:w="2094" w:type="dxa"/>
            <w:vMerge w:val="restart"/>
            <w:tcBorders>
              <w:bottom w:val="nil"/>
            </w:tcBorders>
            <w:vAlign w:val="top"/>
          </w:tcPr>
          <w:p w14:paraId="35A5A345">
            <w:pPr>
              <w:spacing w:line="270" w:lineRule="auto"/>
              <w:rPr>
                <w:rFonts w:hint="eastAsia" w:asciiTheme="minorEastAsia" w:hAnsiTheme="minorEastAsia" w:eastAsiaTheme="minorEastAsia" w:cstheme="minorEastAsia"/>
                <w:spacing w:val="0"/>
                <w:sz w:val="21"/>
              </w:rPr>
            </w:pPr>
          </w:p>
          <w:p w14:paraId="400C78DF">
            <w:pPr>
              <w:spacing w:line="270" w:lineRule="auto"/>
              <w:rPr>
                <w:rFonts w:hint="eastAsia" w:asciiTheme="minorEastAsia" w:hAnsiTheme="minorEastAsia" w:eastAsiaTheme="minorEastAsia" w:cstheme="minorEastAsia"/>
                <w:spacing w:val="0"/>
                <w:sz w:val="21"/>
              </w:rPr>
            </w:pPr>
          </w:p>
          <w:p w14:paraId="0D9B0C52">
            <w:pPr>
              <w:spacing w:line="271" w:lineRule="auto"/>
              <w:rPr>
                <w:rFonts w:hint="eastAsia" w:asciiTheme="minorEastAsia" w:hAnsiTheme="minorEastAsia" w:eastAsiaTheme="minorEastAsia" w:cstheme="minorEastAsia"/>
                <w:spacing w:val="0"/>
                <w:sz w:val="21"/>
              </w:rPr>
            </w:pPr>
          </w:p>
          <w:p w14:paraId="5DBD56BB">
            <w:pPr>
              <w:spacing w:line="271" w:lineRule="auto"/>
              <w:rPr>
                <w:rFonts w:hint="eastAsia" w:asciiTheme="minorEastAsia" w:hAnsiTheme="minorEastAsia" w:eastAsiaTheme="minorEastAsia" w:cstheme="minorEastAsia"/>
                <w:spacing w:val="0"/>
                <w:sz w:val="21"/>
              </w:rPr>
            </w:pPr>
          </w:p>
          <w:p w14:paraId="5003A339">
            <w:pPr>
              <w:pStyle w:val="7"/>
              <w:spacing w:before="65" w:line="270" w:lineRule="exact"/>
              <w:ind w:left="95"/>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3.1</w:t>
            </w:r>
            <w:r>
              <w:rPr>
                <w:rFonts w:hint="eastAsia" w:asciiTheme="minorEastAsia" w:hAnsiTheme="minorEastAsia" w:eastAsiaTheme="minorEastAsia" w:cstheme="minorEastAsia"/>
                <w:spacing w:val="0"/>
                <w:position w:val="1"/>
                <w:lang w:val="en-US" w:eastAsia="zh-CN"/>
              </w:rPr>
              <w:t xml:space="preserve"> </w:t>
            </w:r>
            <w:r>
              <w:rPr>
                <w:rFonts w:hint="eastAsia" w:asciiTheme="minorEastAsia" w:hAnsiTheme="minorEastAsia" w:eastAsiaTheme="minorEastAsia" w:cstheme="minorEastAsia"/>
                <w:spacing w:val="0"/>
                <w:position w:val="1"/>
              </w:rPr>
              <w:t>科主任设置</w:t>
            </w:r>
          </w:p>
        </w:tc>
        <w:tc>
          <w:tcPr>
            <w:tcW w:w="3141" w:type="dxa"/>
            <w:vAlign w:val="top"/>
          </w:tcPr>
          <w:p w14:paraId="0E092529">
            <w:pPr>
              <w:spacing w:line="323" w:lineRule="auto"/>
              <w:rPr>
                <w:rFonts w:hint="eastAsia" w:asciiTheme="minorEastAsia" w:hAnsiTheme="minorEastAsia" w:eastAsiaTheme="minorEastAsia" w:cstheme="minorEastAsia"/>
                <w:spacing w:val="0"/>
                <w:sz w:val="21"/>
              </w:rPr>
            </w:pPr>
          </w:p>
          <w:p w14:paraId="3F3EF5AC">
            <w:pPr>
              <w:pStyle w:val="7"/>
              <w:spacing w:before="65" w:line="247" w:lineRule="auto"/>
              <w:ind w:left="106" w:right="105" w:hanging="5"/>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科主任应具有医学专业或营养学背景，具有中级以上职称。</w:t>
            </w:r>
          </w:p>
        </w:tc>
        <w:tc>
          <w:tcPr>
            <w:tcW w:w="3140" w:type="dxa"/>
            <w:vAlign w:val="top"/>
          </w:tcPr>
          <w:p w14:paraId="70FBE2A6">
            <w:pPr>
              <w:spacing w:line="323" w:lineRule="auto"/>
              <w:rPr>
                <w:rFonts w:hint="eastAsia" w:asciiTheme="minorEastAsia" w:hAnsiTheme="minorEastAsia" w:eastAsiaTheme="minorEastAsia" w:cstheme="minorEastAsia"/>
                <w:spacing w:val="0"/>
                <w:sz w:val="21"/>
              </w:rPr>
            </w:pPr>
          </w:p>
          <w:p w14:paraId="090C88C3">
            <w:pPr>
              <w:pStyle w:val="7"/>
              <w:spacing w:before="65" w:line="247" w:lineRule="auto"/>
              <w:ind w:left="109" w:right="101" w:hanging="5"/>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科主任应具有医学专业或营养学背景，具有副高级以上职称。</w:t>
            </w:r>
          </w:p>
        </w:tc>
        <w:tc>
          <w:tcPr>
            <w:tcW w:w="628" w:type="dxa"/>
            <w:vMerge w:val="restart"/>
            <w:tcBorders>
              <w:bottom w:val="nil"/>
            </w:tcBorders>
            <w:vAlign w:val="top"/>
          </w:tcPr>
          <w:p w14:paraId="7EBF5BCF">
            <w:pPr>
              <w:spacing w:line="282" w:lineRule="auto"/>
              <w:rPr>
                <w:rFonts w:hint="eastAsia" w:asciiTheme="minorEastAsia" w:hAnsiTheme="minorEastAsia" w:eastAsiaTheme="minorEastAsia" w:cstheme="minorEastAsia"/>
                <w:spacing w:val="0"/>
                <w:sz w:val="21"/>
              </w:rPr>
            </w:pPr>
          </w:p>
          <w:p w14:paraId="2A68E934">
            <w:pPr>
              <w:spacing w:line="282" w:lineRule="auto"/>
              <w:rPr>
                <w:rFonts w:hint="eastAsia" w:asciiTheme="minorEastAsia" w:hAnsiTheme="minorEastAsia" w:eastAsiaTheme="minorEastAsia" w:cstheme="minorEastAsia"/>
                <w:spacing w:val="0"/>
                <w:sz w:val="21"/>
              </w:rPr>
            </w:pPr>
          </w:p>
          <w:p w14:paraId="32B40DE8">
            <w:pPr>
              <w:spacing w:line="283" w:lineRule="auto"/>
              <w:rPr>
                <w:rFonts w:hint="eastAsia" w:asciiTheme="minorEastAsia" w:hAnsiTheme="minorEastAsia" w:eastAsiaTheme="minorEastAsia" w:cstheme="minorEastAsia"/>
                <w:spacing w:val="0"/>
                <w:sz w:val="21"/>
              </w:rPr>
            </w:pPr>
          </w:p>
          <w:p w14:paraId="36F61A1C">
            <w:pPr>
              <w:spacing w:before="57" w:line="213" w:lineRule="auto"/>
              <w:ind w:left="258"/>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2</w:t>
            </w:r>
          </w:p>
        </w:tc>
        <w:tc>
          <w:tcPr>
            <w:tcW w:w="2094" w:type="dxa"/>
            <w:vMerge w:val="restart"/>
            <w:tcBorders>
              <w:bottom w:val="nil"/>
            </w:tcBorders>
            <w:vAlign w:val="top"/>
          </w:tcPr>
          <w:p w14:paraId="5A77D7AC">
            <w:pPr>
              <w:spacing w:line="316" w:lineRule="auto"/>
              <w:rPr>
                <w:rFonts w:hint="eastAsia" w:asciiTheme="minorEastAsia" w:hAnsiTheme="minorEastAsia" w:eastAsiaTheme="minorEastAsia" w:cstheme="minorEastAsia"/>
                <w:spacing w:val="0"/>
                <w:sz w:val="21"/>
              </w:rPr>
            </w:pPr>
          </w:p>
          <w:p w14:paraId="39501262">
            <w:pPr>
              <w:spacing w:line="316" w:lineRule="auto"/>
              <w:rPr>
                <w:rFonts w:hint="eastAsia" w:asciiTheme="minorEastAsia" w:hAnsiTheme="minorEastAsia" w:eastAsiaTheme="minorEastAsia" w:cstheme="minorEastAsia"/>
                <w:spacing w:val="0"/>
                <w:sz w:val="21"/>
              </w:rPr>
            </w:pPr>
          </w:p>
          <w:p w14:paraId="356890D8">
            <w:pPr>
              <w:spacing w:line="316" w:lineRule="auto"/>
              <w:rPr>
                <w:rFonts w:hint="eastAsia" w:asciiTheme="minorEastAsia" w:hAnsiTheme="minorEastAsia" w:eastAsiaTheme="minorEastAsia" w:cstheme="minorEastAsia"/>
                <w:spacing w:val="0"/>
                <w:sz w:val="21"/>
              </w:rPr>
            </w:pPr>
          </w:p>
          <w:p w14:paraId="20AC0B7A">
            <w:pPr>
              <w:pStyle w:val="7"/>
              <w:spacing w:before="65" w:line="247" w:lineRule="auto"/>
              <w:ind w:left="112" w:right="16" w:hanging="2"/>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查毕业证、资格证、执业证。</w:t>
            </w:r>
          </w:p>
        </w:tc>
        <w:tc>
          <w:tcPr>
            <w:tcW w:w="2378" w:type="dxa"/>
            <w:vMerge w:val="restart"/>
            <w:tcBorders>
              <w:bottom w:val="nil"/>
              <w:right w:val="single" w:color="000000" w:sz="6" w:space="0"/>
            </w:tcBorders>
            <w:vAlign w:val="top"/>
          </w:tcPr>
          <w:p w14:paraId="4126436C">
            <w:pPr>
              <w:spacing w:line="316" w:lineRule="auto"/>
              <w:rPr>
                <w:rFonts w:hint="eastAsia" w:asciiTheme="minorEastAsia" w:hAnsiTheme="minorEastAsia" w:eastAsiaTheme="minorEastAsia" w:cstheme="minorEastAsia"/>
                <w:spacing w:val="0"/>
                <w:sz w:val="21"/>
              </w:rPr>
            </w:pPr>
          </w:p>
          <w:p w14:paraId="77675709">
            <w:pPr>
              <w:spacing w:line="316" w:lineRule="auto"/>
              <w:rPr>
                <w:rFonts w:hint="eastAsia" w:asciiTheme="minorEastAsia" w:hAnsiTheme="minorEastAsia" w:eastAsiaTheme="minorEastAsia" w:cstheme="minorEastAsia"/>
                <w:spacing w:val="0"/>
                <w:sz w:val="21"/>
              </w:rPr>
            </w:pPr>
          </w:p>
          <w:p w14:paraId="05D6FA60">
            <w:pPr>
              <w:spacing w:line="317" w:lineRule="auto"/>
              <w:rPr>
                <w:rFonts w:hint="eastAsia" w:asciiTheme="minorEastAsia" w:hAnsiTheme="minorEastAsia" w:eastAsiaTheme="minorEastAsia" w:cstheme="minorEastAsia"/>
                <w:spacing w:val="0"/>
                <w:sz w:val="21"/>
              </w:rPr>
            </w:pPr>
          </w:p>
          <w:p w14:paraId="092A0EE8">
            <w:pPr>
              <w:pStyle w:val="7"/>
              <w:spacing w:before="65" w:line="247" w:lineRule="auto"/>
              <w:ind w:left="113" w:right="98"/>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专业或职称一项不符合扣1分。</w:t>
            </w:r>
          </w:p>
        </w:tc>
        <w:tc>
          <w:tcPr>
            <w:tcW w:w="624" w:type="dxa"/>
            <w:vMerge w:val="restart"/>
            <w:tcBorders>
              <w:right w:val="single" w:color="000000" w:sz="6" w:space="0"/>
            </w:tcBorders>
            <w:vAlign w:val="top"/>
          </w:tcPr>
          <w:p w14:paraId="06AF1E45">
            <w:pPr>
              <w:pStyle w:val="7"/>
              <w:spacing w:before="65" w:line="247" w:lineRule="auto"/>
              <w:ind w:left="113" w:right="98"/>
              <w:rPr>
                <w:rFonts w:hint="eastAsia" w:asciiTheme="minorEastAsia" w:hAnsiTheme="minorEastAsia" w:eastAsiaTheme="minorEastAsia" w:cstheme="minorEastAsia"/>
                <w:spacing w:val="0"/>
              </w:rPr>
            </w:pPr>
          </w:p>
        </w:tc>
      </w:tr>
      <w:tr w14:paraId="3579A7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8" w:hRule="atLeast"/>
          <w:jc w:val="center"/>
        </w:trPr>
        <w:tc>
          <w:tcPr>
            <w:tcW w:w="1264" w:type="dxa"/>
            <w:vMerge w:val="continue"/>
            <w:tcBorders>
              <w:top w:val="nil"/>
              <w:left w:val="single" w:color="000000" w:sz="6" w:space="0"/>
              <w:bottom w:val="single" w:color="000000" w:sz="6" w:space="0"/>
            </w:tcBorders>
            <w:vAlign w:val="top"/>
          </w:tcPr>
          <w:p w14:paraId="25AFA3B1">
            <w:pPr>
              <w:rPr>
                <w:rFonts w:hint="eastAsia" w:asciiTheme="minorEastAsia" w:hAnsiTheme="minorEastAsia" w:eastAsiaTheme="minorEastAsia" w:cstheme="minorEastAsia"/>
                <w:spacing w:val="0"/>
                <w:sz w:val="21"/>
              </w:rPr>
            </w:pPr>
          </w:p>
        </w:tc>
        <w:tc>
          <w:tcPr>
            <w:tcW w:w="2094" w:type="dxa"/>
            <w:vMerge w:val="continue"/>
            <w:tcBorders>
              <w:top w:val="nil"/>
              <w:bottom w:val="single" w:color="000000" w:sz="6" w:space="0"/>
            </w:tcBorders>
            <w:vAlign w:val="top"/>
          </w:tcPr>
          <w:p w14:paraId="01BF3DC3">
            <w:pPr>
              <w:rPr>
                <w:rFonts w:hint="eastAsia" w:asciiTheme="minorEastAsia" w:hAnsiTheme="minorEastAsia" w:eastAsiaTheme="minorEastAsia" w:cstheme="minorEastAsia"/>
                <w:spacing w:val="0"/>
                <w:sz w:val="21"/>
              </w:rPr>
            </w:pPr>
          </w:p>
        </w:tc>
        <w:tc>
          <w:tcPr>
            <w:tcW w:w="3141" w:type="dxa"/>
            <w:tcBorders>
              <w:bottom w:val="single" w:color="000000" w:sz="6" w:space="0"/>
            </w:tcBorders>
            <w:vAlign w:val="top"/>
          </w:tcPr>
          <w:p w14:paraId="72E56FE3">
            <w:pPr>
              <w:pStyle w:val="7"/>
              <w:spacing w:before="262" w:line="246" w:lineRule="auto"/>
              <w:ind w:left="101" w:right="105"/>
              <w:jc w:val="both"/>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新设置的临床营养科，科主任应具有医学专业背景，具有临床执业医师资格证和中级以上职称。</w:t>
            </w:r>
          </w:p>
        </w:tc>
        <w:tc>
          <w:tcPr>
            <w:tcW w:w="3140" w:type="dxa"/>
            <w:tcBorders>
              <w:bottom w:val="single" w:color="000000" w:sz="6" w:space="0"/>
            </w:tcBorders>
            <w:vAlign w:val="top"/>
          </w:tcPr>
          <w:p w14:paraId="46B527AF">
            <w:pPr>
              <w:pStyle w:val="7"/>
              <w:spacing w:before="126" w:line="247" w:lineRule="auto"/>
              <w:ind w:left="104" w:right="101"/>
              <w:jc w:val="both"/>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新设置的临床营养科，科主任应具有医学专业背景，具有临床执业医师资格证和副高级以上职称。</w:t>
            </w:r>
          </w:p>
        </w:tc>
        <w:tc>
          <w:tcPr>
            <w:tcW w:w="628" w:type="dxa"/>
            <w:vMerge w:val="continue"/>
            <w:tcBorders>
              <w:top w:val="nil"/>
              <w:bottom w:val="single" w:color="000000" w:sz="6" w:space="0"/>
            </w:tcBorders>
            <w:vAlign w:val="top"/>
          </w:tcPr>
          <w:p w14:paraId="43A75CAC">
            <w:pPr>
              <w:rPr>
                <w:rFonts w:hint="eastAsia" w:asciiTheme="minorEastAsia" w:hAnsiTheme="minorEastAsia" w:eastAsiaTheme="minorEastAsia" w:cstheme="minorEastAsia"/>
                <w:spacing w:val="0"/>
                <w:sz w:val="21"/>
              </w:rPr>
            </w:pPr>
          </w:p>
        </w:tc>
        <w:tc>
          <w:tcPr>
            <w:tcW w:w="2094" w:type="dxa"/>
            <w:vMerge w:val="continue"/>
            <w:tcBorders>
              <w:top w:val="nil"/>
              <w:bottom w:val="single" w:color="000000" w:sz="6" w:space="0"/>
            </w:tcBorders>
            <w:vAlign w:val="top"/>
          </w:tcPr>
          <w:p w14:paraId="574E77D6">
            <w:pPr>
              <w:rPr>
                <w:rFonts w:hint="eastAsia" w:asciiTheme="minorEastAsia" w:hAnsiTheme="minorEastAsia" w:eastAsiaTheme="minorEastAsia" w:cstheme="minorEastAsia"/>
                <w:spacing w:val="0"/>
                <w:sz w:val="21"/>
              </w:rPr>
            </w:pPr>
          </w:p>
        </w:tc>
        <w:tc>
          <w:tcPr>
            <w:tcW w:w="2378" w:type="dxa"/>
            <w:vMerge w:val="continue"/>
            <w:tcBorders>
              <w:top w:val="nil"/>
              <w:bottom w:val="single" w:color="000000" w:sz="6" w:space="0"/>
              <w:right w:val="single" w:color="000000" w:sz="6" w:space="0"/>
            </w:tcBorders>
            <w:vAlign w:val="top"/>
          </w:tcPr>
          <w:p w14:paraId="0FF36754">
            <w:pPr>
              <w:rPr>
                <w:rFonts w:hint="eastAsia" w:asciiTheme="minorEastAsia" w:hAnsiTheme="minorEastAsia" w:eastAsiaTheme="minorEastAsia" w:cstheme="minorEastAsia"/>
                <w:spacing w:val="0"/>
                <w:sz w:val="21"/>
              </w:rPr>
            </w:pPr>
          </w:p>
        </w:tc>
        <w:tc>
          <w:tcPr>
            <w:tcW w:w="624" w:type="dxa"/>
            <w:vMerge w:val="continue"/>
            <w:tcBorders>
              <w:bottom w:val="single" w:color="000000" w:sz="6" w:space="0"/>
              <w:right w:val="single" w:color="000000" w:sz="6" w:space="0"/>
            </w:tcBorders>
            <w:vAlign w:val="top"/>
          </w:tcPr>
          <w:p w14:paraId="30AB8ADC">
            <w:pPr>
              <w:rPr>
                <w:rFonts w:hint="eastAsia" w:asciiTheme="minorEastAsia" w:hAnsiTheme="minorEastAsia" w:eastAsiaTheme="minorEastAsia" w:cstheme="minorEastAsia"/>
                <w:spacing w:val="0"/>
                <w:sz w:val="21"/>
              </w:rPr>
            </w:pPr>
          </w:p>
        </w:tc>
      </w:tr>
    </w:tbl>
    <w:p w14:paraId="0BE6F5C7">
      <w:pPr>
        <w:rPr>
          <w:rFonts w:ascii="Arial"/>
          <w:sz w:val="21"/>
        </w:rPr>
      </w:pPr>
    </w:p>
    <w:p w14:paraId="791FC584">
      <w:pPr>
        <w:rPr>
          <w:rFonts w:ascii="Arial" w:hAnsi="Arial" w:eastAsia="Arial" w:cs="Arial"/>
          <w:sz w:val="21"/>
          <w:szCs w:val="21"/>
        </w:rPr>
        <w:sectPr>
          <w:headerReference r:id="rId5" w:type="default"/>
          <w:footerReference r:id="rId6" w:type="default"/>
          <w:pgSz w:w="16838" w:h="11906"/>
          <w:pgMar w:top="400" w:right="1041" w:bottom="1025" w:left="1041" w:header="0" w:footer="754" w:gutter="0"/>
          <w:cols w:space="720" w:num="1"/>
        </w:sectPr>
      </w:pPr>
    </w:p>
    <w:p w14:paraId="2B509C30">
      <w:pPr>
        <w:spacing w:before="33"/>
      </w:pPr>
    </w:p>
    <w:p w14:paraId="718A7343">
      <w:pPr>
        <w:spacing w:before="32"/>
      </w:pPr>
    </w:p>
    <w:p w14:paraId="70FB9B04">
      <w:pPr>
        <w:spacing w:before="32"/>
      </w:pPr>
    </w:p>
    <w:tbl>
      <w:tblPr>
        <w:tblStyle w:val="6"/>
        <w:tblW w:w="1536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4"/>
        <w:gridCol w:w="2094"/>
        <w:gridCol w:w="3141"/>
        <w:gridCol w:w="3140"/>
        <w:gridCol w:w="628"/>
        <w:gridCol w:w="2094"/>
        <w:gridCol w:w="2378"/>
        <w:gridCol w:w="624"/>
      </w:tblGrid>
      <w:tr w14:paraId="5EEA3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264" w:type="dxa"/>
            <w:vMerge w:val="restart"/>
            <w:tcBorders>
              <w:top w:val="single" w:color="000000" w:sz="6" w:space="0"/>
              <w:left w:val="single" w:color="000000" w:sz="6" w:space="0"/>
              <w:bottom w:val="nil"/>
            </w:tcBorders>
            <w:vAlign w:val="top"/>
          </w:tcPr>
          <w:p w14:paraId="730F82A6">
            <w:pPr>
              <w:spacing w:line="267" w:lineRule="auto"/>
              <w:rPr>
                <w:rFonts w:ascii="Arial"/>
                <w:b/>
                <w:bCs/>
                <w:spacing w:val="0"/>
                <w:sz w:val="21"/>
              </w:rPr>
            </w:pPr>
          </w:p>
          <w:p w14:paraId="5377F683">
            <w:pPr>
              <w:pStyle w:val="7"/>
              <w:spacing w:before="65" w:line="203" w:lineRule="auto"/>
              <w:ind w:left="422"/>
              <w:rPr>
                <w:b/>
                <w:bCs/>
                <w:spacing w:val="0"/>
              </w:rPr>
            </w:pPr>
            <w:r>
              <w:rPr>
                <w:b/>
                <w:bCs/>
                <w:spacing w:val="0"/>
              </w:rPr>
              <w:t>项目</w:t>
            </w:r>
          </w:p>
        </w:tc>
        <w:tc>
          <w:tcPr>
            <w:tcW w:w="2094" w:type="dxa"/>
            <w:vMerge w:val="restart"/>
            <w:tcBorders>
              <w:top w:val="single" w:color="000000" w:sz="6" w:space="0"/>
              <w:bottom w:val="nil"/>
            </w:tcBorders>
            <w:vAlign w:val="top"/>
          </w:tcPr>
          <w:p w14:paraId="51C53AB1">
            <w:pPr>
              <w:pStyle w:val="7"/>
              <w:spacing w:before="302" w:line="269" w:lineRule="exact"/>
              <w:ind w:left="860"/>
              <w:rPr>
                <w:b/>
                <w:bCs/>
                <w:spacing w:val="0"/>
              </w:rPr>
            </w:pPr>
            <w:r>
              <w:rPr>
                <w:b/>
                <w:bCs/>
                <w:spacing w:val="0"/>
                <w:position w:val="1"/>
              </w:rPr>
              <w:t>内容</w:t>
            </w:r>
          </w:p>
        </w:tc>
        <w:tc>
          <w:tcPr>
            <w:tcW w:w="6281" w:type="dxa"/>
            <w:gridSpan w:val="2"/>
            <w:tcBorders>
              <w:top w:val="single" w:color="000000" w:sz="6" w:space="0"/>
            </w:tcBorders>
            <w:vAlign w:val="top"/>
          </w:tcPr>
          <w:p w14:paraId="1316D069">
            <w:pPr>
              <w:pStyle w:val="7"/>
              <w:spacing w:before="92" w:line="269" w:lineRule="exact"/>
              <w:ind w:left="2621"/>
              <w:rPr>
                <w:b/>
                <w:bCs/>
                <w:spacing w:val="0"/>
              </w:rPr>
            </w:pPr>
            <w:r>
              <w:rPr>
                <w:b/>
                <w:bCs/>
                <w:spacing w:val="0"/>
                <w:position w:val="1"/>
              </w:rPr>
              <w:t>简要说明</w:t>
            </w:r>
          </w:p>
        </w:tc>
        <w:tc>
          <w:tcPr>
            <w:tcW w:w="628" w:type="dxa"/>
            <w:vMerge w:val="restart"/>
            <w:tcBorders>
              <w:top w:val="single" w:color="000000" w:sz="6" w:space="0"/>
              <w:bottom w:val="nil"/>
            </w:tcBorders>
            <w:vAlign w:val="top"/>
          </w:tcPr>
          <w:p w14:paraId="2484F5B2">
            <w:pPr>
              <w:pStyle w:val="7"/>
              <w:spacing w:before="302" w:line="269" w:lineRule="exact"/>
              <w:ind w:left="113"/>
              <w:rPr>
                <w:b/>
                <w:bCs/>
                <w:spacing w:val="0"/>
              </w:rPr>
            </w:pPr>
            <w:r>
              <w:rPr>
                <w:b/>
                <w:bCs/>
                <w:spacing w:val="0"/>
                <w:position w:val="1"/>
              </w:rPr>
              <w:t>分值</w:t>
            </w:r>
          </w:p>
        </w:tc>
        <w:tc>
          <w:tcPr>
            <w:tcW w:w="2094" w:type="dxa"/>
            <w:vMerge w:val="restart"/>
            <w:tcBorders>
              <w:top w:val="single" w:color="000000" w:sz="6" w:space="0"/>
              <w:bottom w:val="nil"/>
            </w:tcBorders>
            <w:vAlign w:val="top"/>
          </w:tcPr>
          <w:p w14:paraId="16B43042">
            <w:pPr>
              <w:pStyle w:val="7"/>
              <w:spacing w:before="302" w:line="267" w:lineRule="exact"/>
              <w:ind w:left="640"/>
              <w:rPr>
                <w:b/>
                <w:bCs/>
                <w:spacing w:val="0"/>
              </w:rPr>
            </w:pPr>
            <w:r>
              <w:rPr>
                <w:b/>
                <w:bCs/>
                <w:spacing w:val="0"/>
                <w:position w:val="1"/>
              </w:rPr>
              <w:t>评价方式</w:t>
            </w:r>
          </w:p>
        </w:tc>
        <w:tc>
          <w:tcPr>
            <w:tcW w:w="2378" w:type="dxa"/>
            <w:vMerge w:val="restart"/>
            <w:tcBorders>
              <w:top w:val="single" w:color="000000" w:sz="6" w:space="0"/>
              <w:bottom w:val="nil"/>
              <w:right w:val="single" w:color="000000" w:sz="6" w:space="0"/>
            </w:tcBorders>
            <w:vAlign w:val="top"/>
          </w:tcPr>
          <w:p w14:paraId="09A0DE47">
            <w:pPr>
              <w:pStyle w:val="7"/>
              <w:spacing w:before="302" w:line="270" w:lineRule="exact"/>
              <w:ind w:left="779"/>
              <w:rPr>
                <w:b/>
                <w:bCs/>
                <w:spacing w:val="0"/>
              </w:rPr>
            </w:pPr>
            <w:r>
              <w:rPr>
                <w:b/>
                <w:bCs/>
                <w:spacing w:val="0"/>
                <w:position w:val="1"/>
              </w:rPr>
              <w:t>评分方法</w:t>
            </w:r>
          </w:p>
        </w:tc>
        <w:tc>
          <w:tcPr>
            <w:tcW w:w="624" w:type="dxa"/>
            <w:vMerge w:val="restart"/>
            <w:tcBorders>
              <w:top w:val="single" w:color="000000" w:sz="6" w:space="0"/>
              <w:right w:val="single" w:color="000000" w:sz="6" w:space="0"/>
            </w:tcBorders>
            <w:vAlign w:val="center"/>
          </w:tcPr>
          <w:p w14:paraId="5B30EAE3">
            <w:pPr>
              <w:jc w:val="center"/>
              <w:rPr>
                <w:rFonts w:hint="eastAsia" w:ascii="Arial" w:eastAsia="宋体"/>
                <w:b/>
                <w:bCs/>
                <w:spacing w:val="0"/>
                <w:sz w:val="21"/>
                <w:lang w:val="en-US" w:eastAsia="zh-CN"/>
              </w:rPr>
            </w:pPr>
            <w:r>
              <w:rPr>
                <w:rFonts w:hint="eastAsia" w:eastAsia="宋体"/>
                <w:b/>
                <w:bCs/>
                <w:spacing w:val="0"/>
                <w:sz w:val="20"/>
                <w:szCs w:val="20"/>
                <w:lang w:val="en-US" w:eastAsia="zh-CN"/>
              </w:rPr>
              <w:t>得分</w:t>
            </w:r>
          </w:p>
        </w:tc>
      </w:tr>
      <w:tr w14:paraId="3C70B3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264" w:type="dxa"/>
            <w:vMerge w:val="continue"/>
            <w:tcBorders>
              <w:top w:val="nil"/>
              <w:left w:val="single" w:color="000000" w:sz="6" w:space="0"/>
            </w:tcBorders>
            <w:vAlign w:val="top"/>
          </w:tcPr>
          <w:p w14:paraId="1A852F57">
            <w:pPr>
              <w:rPr>
                <w:rFonts w:ascii="Arial"/>
                <w:spacing w:val="0"/>
                <w:sz w:val="21"/>
              </w:rPr>
            </w:pPr>
          </w:p>
        </w:tc>
        <w:tc>
          <w:tcPr>
            <w:tcW w:w="2094" w:type="dxa"/>
            <w:vMerge w:val="continue"/>
            <w:tcBorders>
              <w:top w:val="nil"/>
            </w:tcBorders>
            <w:vAlign w:val="top"/>
          </w:tcPr>
          <w:p w14:paraId="6E242C4C">
            <w:pPr>
              <w:rPr>
                <w:rFonts w:ascii="Arial"/>
                <w:spacing w:val="0"/>
                <w:sz w:val="21"/>
              </w:rPr>
            </w:pPr>
          </w:p>
        </w:tc>
        <w:tc>
          <w:tcPr>
            <w:tcW w:w="3141" w:type="dxa"/>
            <w:vAlign w:val="top"/>
          </w:tcPr>
          <w:p w14:paraId="5203FE79">
            <w:pPr>
              <w:pStyle w:val="7"/>
              <w:spacing w:before="95" w:line="269" w:lineRule="exact"/>
              <w:ind w:left="950"/>
              <w:rPr>
                <w:b/>
                <w:bCs/>
                <w:spacing w:val="0"/>
              </w:rPr>
            </w:pPr>
            <w:r>
              <w:rPr>
                <w:b/>
                <w:bCs/>
                <w:spacing w:val="0"/>
                <w:position w:val="1"/>
              </w:rPr>
              <w:t>二级医疗机构</w:t>
            </w:r>
          </w:p>
        </w:tc>
        <w:tc>
          <w:tcPr>
            <w:tcW w:w="3140" w:type="dxa"/>
            <w:vAlign w:val="top"/>
          </w:tcPr>
          <w:p w14:paraId="2A792DF3">
            <w:pPr>
              <w:pStyle w:val="7"/>
              <w:spacing w:before="95" w:line="269" w:lineRule="exact"/>
              <w:ind w:left="956"/>
              <w:rPr>
                <w:b/>
                <w:bCs/>
                <w:spacing w:val="0"/>
              </w:rPr>
            </w:pPr>
            <w:r>
              <w:rPr>
                <w:b/>
                <w:bCs/>
                <w:spacing w:val="0"/>
                <w:position w:val="1"/>
              </w:rPr>
              <w:t>三级医疗机构</w:t>
            </w:r>
          </w:p>
        </w:tc>
        <w:tc>
          <w:tcPr>
            <w:tcW w:w="628" w:type="dxa"/>
            <w:vMerge w:val="continue"/>
            <w:tcBorders>
              <w:top w:val="nil"/>
            </w:tcBorders>
            <w:vAlign w:val="top"/>
          </w:tcPr>
          <w:p w14:paraId="6EF3F8E9">
            <w:pPr>
              <w:rPr>
                <w:rFonts w:ascii="Arial"/>
                <w:spacing w:val="0"/>
                <w:sz w:val="21"/>
              </w:rPr>
            </w:pPr>
          </w:p>
        </w:tc>
        <w:tc>
          <w:tcPr>
            <w:tcW w:w="2094" w:type="dxa"/>
            <w:vMerge w:val="continue"/>
            <w:tcBorders>
              <w:top w:val="nil"/>
            </w:tcBorders>
            <w:vAlign w:val="top"/>
          </w:tcPr>
          <w:p w14:paraId="4FD37974">
            <w:pPr>
              <w:rPr>
                <w:rFonts w:ascii="Arial"/>
                <w:spacing w:val="0"/>
                <w:sz w:val="21"/>
              </w:rPr>
            </w:pPr>
          </w:p>
        </w:tc>
        <w:tc>
          <w:tcPr>
            <w:tcW w:w="2378" w:type="dxa"/>
            <w:vMerge w:val="continue"/>
            <w:tcBorders>
              <w:top w:val="nil"/>
              <w:right w:val="single" w:color="000000" w:sz="6" w:space="0"/>
            </w:tcBorders>
            <w:vAlign w:val="top"/>
          </w:tcPr>
          <w:p w14:paraId="084C58C1">
            <w:pPr>
              <w:rPr>
                <w:rFonts w:ascii="Arial"/>
                <w:spacing w:val="0"/>
                <w:sz w:val="21"/>
              </w:rPr>
            </w:pPr>
          </w:p>
        </w:tc>
        <w:tc>
          <w:tcPr>
            <w:tcW w:w="624" w:type="dxa"/>
            <w:vMerge w:val="continue"/>
            <w:tcBorders>
              <w:right w:val="single" w:color="000000" w:sz="6" w:space="0"/>
            </w:tcBorders>
            <w:vAlign w:val="top"/>
          </w:tcPr>
          <w:p w14:paraId="08C1FD90">
            <w:pPr>
              <w:rPr>
                <w:rFonts w:hint="eastAsia" w:ascii="Arial" w:eastAsia="宋体"/>
                <w:spacing w:val="0"/>
                <w:sz w:val="21"/>
                <w:lang w:val="en-US" w:eastAsia="zh-CN"/>
              </w:rPr>
            </w:pPr>
          </w:p>
        </w:tc>
      </w:tr>
      <w:tr w14:paraId="41C25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0" w:hRule="atLeast"/>
          <w:jc w:val="center"/>
        </w:trPr>
        <w:tc>
          <w:tcPr>
            <w:tcW w:w="1264" w:type="dxa"/>
            <w:vMerge w:val="restart"/>
            <w:tcBorders>
              <w:left w:val="single" w:color="000000" w:sz="6" w:space="0"/>
              <w:bottom w:val="nil"/>
            </w:tcBorders>
            <w:vAlign w:val="top"/>
          </w:tcPr>
          <w:p w14:paraId="4AD74A86">
            <w:pPr>
              <w:spacing w:line="247" w:lineRule="auto"/>
              <w:rPr>
                <w:rFonts w:ascii="Arial"/>
                <w:spacing w:val="0"/>
                <w:sz w:val="21"/>
              </w:rPr>
            </w:pPr>
          </w:p>
          <w:p w14:paraId="758930DE">
            <w:pPr>
              <w:spacing w:line="247" w:lineRule="auto"/>
              <w:rPr>
                <w:rFonts w:ascii="Arial"/>
                <w:spacing w:val="0"/>
                <w:sz w:val="21"/>
              </w:rPr>
            </w:pPr>
          </w:p>
          <w:p w14:paraId="2752C864">
            <w:pPr>
              <w:spacing w:line="247" w:lineRule="auto"/>
              <w:rPr>
                <w:rFonts w:ascii="Arial"/>
                <w:spacing w:val="0"/>
                <w:sz w:val="21"/>
              </w:rPr>
            </w:pPr>
          </w:p>
          <w:p w14:paraId="3A7235FA">
            <w:pPr>
              <w:spacing w:line="247" w:lineRule="auto"/>
              <w:rPr>
                <w:rFonts w:ascii="Arial"/>
                <w:spacing w:val="0"/>
                <w:sz w:val="21"/>
              </w:rPr>
            </w:pPr>
          </w:p>
          <w:p w14:paraId="1FEC39C9">
            <w:pPr>
              <w:spacing w:line="247" w:lineRule="auto"/>
              <w:rPr>
                <w:rFonts w:ascii="Arial"/>
                <w:spacing w:val="0"/>
                <w:sz w:val="21"/>
              </w:rPr>
            </w:pPr>
          </w:p>
          <w:p w14:paraId="2A71A105">
            <w:pPr>
              <w:spacing w:line="248" w:lineRule="auto"/>
              <w:rPr>
                <w:rFonts w:ascii="Arial"/>
                <w:spacing w:val="0"/>
                <w:sz w:val="21"/>
              </w:rPr>
            </w:pPr>
          </w:p>
          <w:p w14:paraId="2283E047">
            <w:pPr>
              <w:spacing w:line="248" w:lineRule="auto"/>
              <w:rPr>
                <w:rFonts w:ascii="Arial"/>
                <w:spacing w:val="0"/>
                <w:sz w:val="21"/>
              </w:rPr>
            </w:pPr>
          </w:p>
          <w:p w14:paraId="146F155D">
            <w:pPr>
              <w:spacing w:line="248" w:lineRule="auto"/>
              <w:rPr>
                <w:rFonts w:ascii="Arial"/>
                <w:spacing w:val="0"/>
                <w:sz w:val="21"/>
              </w:rPr>
            </w:pPr>
          </w:p>
          <w:p w14:paraId="58A6D691">
            <w:pPr>
              <w:spacing w:line="248" w:lineRule="auto"/>
              <w:rPr>
                <w:rFonts w:ascii="Arial"/>
                <w:spacing w:val="0"/>
                <w:sz w:val="21"/>
              </w:rPr>
            </w:pPr>
          </w:p>
          <w:p w14:paraId="42EB2BB9">
            <w:pPr>
              <w:spacing w:line="248" w:lineRule="auto"/>
              <w:rPr>
                <w:rFonts w:ascii="Arial"/>
                <w:spacing w:val="0"/>
                <w:sz w:val="21"/>
              </w:rPr>
            </w:pPr>
          </w:p>
          <w:p w14:paraId="6AFA2E57">
            <w:pPr>
              <w:pStyle w:val="7"/>
              <w:spacing w:before="65" w:line="246" w:lineRule="auto"/>
              <w:ind w:left="101" w:right="110" w:hanging="5"/>
              <w:jc w:val="both"/>
              <w:rPr>
                <w:spacing w:val="0"/>
              </w:rPr>
            </w:pPr>
            <w:r>
              <w:rPr>
                <w:rFonts w:ascii="Courier New" w:hAnsi="Courier New" w:eastAsia="Courier New" w:cs="Courier New"/>
                <w:spacing w:val="0"/>
                <w14:textOutline w14:w="4702" w14:cap="flat" w14:cmpd="sng">
                  <w14:solidFill>
                    <w14:srgbClr w14:val="000000"/>
                  </w14:solidFill>
                  <w14:prstDash w14:val="solid"/>
                  <w14:miter w14:val="2"/>
                </w14:textOutline>
              </w:rPr>
              <w:t>3</w:t>
            </w:r>
            <w:r>
              <w:rPr>
                <w:rFonts w:hint="eastAsia" w:ascii="Courier New" w:hAnsi="Courier New" w:cs="Courier New"/>
                <w:spacing w:val="0"/>
                <w:lang w:val="en-US" w:eastAsia="zh-CN"/>
                <w14:textOutline w14:w="4702" w14:cap="flat" w14:cmpd="sng">
                  <w14:solidFill>
                    <w14:srgbClr w14:val="000000"/>
                  </w14:solidFill>
                  <w14:prstDash w14:val="solid"/>
                  <w14:miter w14:val="2"/>
                </w14:textOutline>
              </w:rPr>
              <w:t xml:space="preserve"> </w:t>
            </w:r>
            <w:r>
              <w:rPr>
                <w:spacing w:val="0"/>
                <w14:textOutline w14:w="4702" w14:cap="flat" w14:cmpd="sng">
                  <w14:solidFill>
                    <w14:srgbClr w14:val="000000"/>
                  </w14:solidFill>
                  <w14:prstDash w14:val="solid"/>
                  <w14:miter w14:val="2"/>
                </w14:textOutline>
              </w:rPr>
              <w:t>人员配备及人才培养</w:t>
            </w:r>
            <w:r>
              <w:rPr>
                <w:rFonts w:ascii="Courier New" w:hAnsi="Courier New" w:eastAsia="Courier New" w:cs="Courier New"/>
                <w:spacing w:val="0"/>
                <w14:textOutline w14:w="4702" w14:cap="flat" w14:cmpd="sng">
                  <w14:solidFill>
                    <w14:srgbClr w14:val="000000"/>
                  </w14:solidFill>
                  <w14:prstDash w14:val="solid"/>
                  <w14:miter w14:val="2"/>
                </w14:textOutline>
              </w:rPr>
              <w:t>11</w:t>
            </w:r>
            <w:r>
              <w:rPr>
                <w:spacing w:val="0"/>
                <w14:textOutline w14:w="4702" w14:cap="flat" w14:cmpd="sng">
                  <w14:solidFill>
                    <w14:srgbClr w14:val="000000"/>
                  </w14:solidFill>
                  <w14:prstDash w14:val="solid"/>
                  <w14:miter w14:val="2"/>
                </w14:textOutline>
              </w:rPr>
              <w:t>分</w:t>
            </w:r>
          </w:p>
        </w:tc>
        <w:tc>
          <w:tcPr>
            <w:tcW w:w="2094" w:type="dxa"/>
            <w:vMerge w:val="restart"/>
            <w:tcBorders>
              <w:bottom w:val="nil"/>
            </w:tcBorders>
            <w:vAlign w:val="top"/>
          </w:tcPr>
          <w:p w14:paraId="076BED35">
            <w:pPr>
              <w:spacing w:line="256" w:lineRule="auto"/>
              <w:rPr>
                <w:rFonts w:ascii="Arial"/>
                <w:spacing w:val="0"/>
                <w:sz w:val="21"/>
              </w:rPr>
            </w:pPr>
          </w:p>
          <w:p w14:paraId="0C6A07A6">
            <w:pPr>
              <w:spacing w:line="256" w:lineRule="auto"/>
              <w:rPr>
                <w:rFonts w:ascii="Arial"/>
                <w:spacing w:val="0"/>
                <w:sz w:val="21"/>
              </w:rPr>
            </w:pPr>
          </w:p>
          <w:p w14:paraId="613BA350">
            <w:pPr>
              <w:spacing w:line="256" w:lineRule="auto"/>
              <w:rPr>
                <w:rFonts w:ascii="Arial"/>
                <w:spacing w:val="0"/>
                <w:sz w:val="21"/>
              </w:rPr>
            </w:pPr>
          </w:p>
          <w:p w14:paraId="35203AFA">
            <w:pPr>
              <w:spacing w:line="256" w:lineRule="auto"/>
              <w:rPr>
                <w:rFonts w:ascii="Arial"/>
                <w:spacing w:val="0"/>
                <w:sz w:val="21"/>
              </w:rPr>
            </w:pPr>
          </w:p>
          <w:p w14:paraId="77EC174D">
            <w:pPr>
              <w:spacing w:line="257" w:lineRule="auto"/>
              <w:rPr>
                <w:rFonts w:ascii="Arial"/>
                <w:spacing w:val="0"/>
                <w:sz w:val="21"/>
              </w:rPr>
            </w:pPr>
          </w:p>
          <w:p w14:paraId="30CFC234">
            <w:pPr>
              <w:pStyle w:val="7"/>
              <w:spacing w:before="65" w:line="269" w:lineRule="exact"/>
              <w:ind w:left="95"/>
              <w:rPr>
                <w:spacing w:val="0"/>
              </w:rPr>
            </w:pPr>
            <w:r>
              <w:rPr>
                <w:spacing w:val="0"/>
                <w:position w:val="1"/>
              </w:rPr>
              <w:t>3.2</w:t>
            </w:r>
            <w:r>
              <w:rPr>
                <w:rFonts w:hint="eastAsia"/>
                <w:spacing w:val="0"/>
                <w:position w:val="1"/>
                <w:lang w:val="en-US" w:eastAsia="zh-CN"/>
              </w:rPr>
              <w:t xml:space="preserve"> </w:t>
            </w:r>
            <w:r>
              <w:rPr>
                <w:spacing w:val="0"/>
                <w:position w:val="1"/>
              </w:rPr>
              <w:t>临床营养科人员</w:t>
            </w:r>
          </w:p>
        </w:tc>
        <w:tc>
          <w:tcPr>
            <w:tcW w:w="3141" w:type="dxa"/>
            <w:vAlign w:val="top"/>
          </w:tcPr>
          <w:p w14:paraId="5F959141">
            <w:pPr>
              <w:spacing w:line="418" w:lineRule="auto"/>
              <w:rPr>
                <w:rFonts w:ascii="Arial"/>
                <w:spacing w:val="0"/>
                <w:sz w:val="21"/>
              </w:rPr>
            </w:pPr>
          </w:p>
          <w:p w14:paraId="125D629A">
            <w:pPr>
              <w:pStyle w:val="7"/>
              <w:spacing w:before="65" w:line="252" w:lineRule="auto"/>
              <w:ind w:left="104" w:right="105" w:firstLine="11"/>
              <w:rPr>
                <w:spacing w:val="0"/>
              </w:rPr>
            </w:pPr>
            <w:r>
              <w:rPr>
                <w:spacing w:val="0"/>
              </w:rPr>
              <w:t>临床营养专业技术人员与实际开放床位比</w:t>
            </w:r>
            <w:r>
              <w:rPr>
                <w:rFonts w:ascii="Courier New" w:hAnsi="Courier New" w:eastAsia="Courier New" w:cs="Courier New"/>
                <w:spacing w:val="0"/>
              </w:rPr>
              <w:t>=</w:t>
            </w:r>
            <w:r>
              <w:rPr>
                <w:spacing w:val="0"/>
              </w:rPr>
              <w:t>1:200。</w:t>
            </w:r>
          </w:p>
        </w:tc>
        <w:tc>
          <w:tcPr>
            <w:tcW w:w="3140" w:type="dxa"/>
            <w:vAlign w:val="top"/>
          </w:tcPr>
          <w:p w14:paraId="0AAD383B">
            <w:pPr>
              <w:spacing w:line="418" w:lineRule="auto"/>
              <w:rPr>
                <w:rFonts w:ascii="Arial"/>
                <w:spacing w:val="0"/>
                <w:sz w:val="21"/>
              </w:rPr>
            </w:pPr>
          </w:p>
          <w:p w14:paraId="4BA7BA3F">
            <w:pPr>
              <w:pStyle w:val="7"/>
              <w:spacing w:before="65" w:line="252" w:lineRule="auto"/>
              <w:ind w:left="107" w:right="101" w:firstLine="11"/>
              <w:rPr>
                <w:spacing w:val="0"/>
              </w:rPr>
            </w:pPr>
            <w:r>
              <w:rPr>
                <w:spacing w:val="0"/>
              </w:rPr>
              <w:t>临床营养专业技术人员与实际开放床位比</w:t>
            </w:r>
            <w:r>
              <w:rPr>
                <w:rFonts w:ascii="Courier New" w:hAnsi="Courier New" w:eastAsia="Courier New" w:cs="Courier New"/>
                <w:spacing w:val="0"/>
              </w:rPr>
              <w:t>=</w:t>
            </w:r>
            <w:r>
              <w:rPr>
                <w:spacing w:val="0"/>
              </w:rPr>
              <w:t>1:150。</w:t>
            </w:r>
          </w:p>
        </w:tc>
        <w:tc>
          <w:tcPr>
            <w:tcW w:w="628" w:type="dxa"/>
            <w:vAlign w:val="top"/>
          </w:tcPr>
          <w:p w14:paraId="70F7E17F">
            <w:pPr>
              <w:spacing w:line="296" w:lineRule="auto"/>
              <w:rPr>
                <w:rFonts w:ascii="Arial"/>
                <w:spacing w:val="0"/>
                <w:sz w:val="21"/>
              </w:rPr>
            </w:pPr>
          </w:p>
          <w:p w14:paraId="0E678107">
            <w:pPr>
              <w:spacing w:line="296" w:lineRule="auto"/>
              <w:rPr>
                <w:rFonts w:ascii="Arial"/>
                <w:spacing w:val="0"/>
                <w:sz w:val="21"/>
              </w:rPr>
            </w:pPr>
          </w:p>
          <w:p w14:paraId="54150962">
            <w:pPr>
              <w:pStyle w:val="7"/>
              <w:spacing w:before="65" w:line="188" w:lineRule="auto"/>
              <w:ind w:left="261"/>
              <w:rPr>
                <w:spacing w:val="0"/>
              </w:rPr>
            </w:pPr>
            <w:r>
              <w:rPr>
                <w:spacing w:val="0"/>
              </w:rPr>
              <w:t>3</w:t>
            </w:r>
          </w:p>
        </w:tc>
        <w:tc>
          <w:tcPr>
            <w:tcW w:w="2094" w:type="dxa"/>
            <w:vMerge w:val="restart"/>
            <w:tcBorders>
              <w:bottom w:val="nil"/>
            </w:tcBorders>
            <w:vAlign w:val="top"/>
          </w:tcPr>
          <w:p w14:paraId="5234D391">
            <w:pPr>
              <w:spacing w:line="295" w:lineRule="auto"/>
              <w:rPr>
                <w:rFonts w:ascii="Arial"/>
                <w:spacing w:val="0"/>
                <w:sz w:val="21"/>
              </w:rPr>
            </w:pPr>
          </w:p>
          <w:p w14:paraId="6C83995A">
            <w:pPr>
              <w:spacing w:line="295" w:lineRule="auto"/>
              <w:rPr>
                <w:rFonts w:ascii="Arial"/>
                <w:spacing w:val="0"/>
                <w:sz w:val="21"/>
              </w:rPr>
            </w:pPr>
          </w:p>
          <w:p w14:paraId="664CB94C">
            <w:pPr>
              <w:spacing w:line="295" w:lineRule="auto"/>
              <w:rPr>
                <w:rFonts w:ascii="Arial"/>
                <w:spacing w:val="0"/>
                <w:sz w:val="21"/>
              </w:rPr>
            </w:pPr>
          </w:p>
          <w:p w14:paraId="5010D50D">
            <w:pPr>
              <w:pStyle w:val="7"/>
              <w:spacing w:before="65" w:line="246" w:lineRule="auto"/>
              <w:ind w:left="111" w:right="98" w:hanging="1"/>
              <w:jc w:val="both"/>
              <w:rPr>
                <w:spacing w:val="0"/>
              </w:rPr>
            </w:pPr>
            <w:r>
              <w:rPr>
                <w:spacing w:val="0"/>
              </w:rPr>
              <w:t>查看医院工作人员花名册、考勤表，查看资格证、执业证，并进行计算。</w:t>
            </w:r>
          </w:p>
        </w:tc>
        <w:tc>
          <w:tcPr>
            <w:tcW w:w="2378" w:type="dxa"/>
            <w:tcBorders>
              <w:right w:val="single" w:color="000000" w:sz="6" w:space="0"/>
            </w:tcBorders>
            <w:vAlign w:val="top"/>
          </w:tcPr>
          <w:p w14:paraId="73E6721D">
            <w:pPr>
              <w:pStyle w:val="7"/>
              <w:spacing w:before="91" w:line="245" w:lineRule="auto"/>
              <w:ind w:left="112" w:right="86" w:firstLine="12"/>
              <w:rPr>
                <w:spacing w:val="0"/>
              </w:rPr>
            </w:pPr>
            <w:r>
              <w:rPr>
                <w:spacing w:val="0"/>
              </w:rPr>
              <w:t>临床营养专业技术人员占床位比达到所需总人数1/3得1分；比达到所需总人数2/3得2分；</w:t>
            </w:r>
          </w:p>
          <w:p w14:paraId="6425035D">
            <w:pPr>
              <w:pStyle w:val="7"/>
              <w:spacing w:line="269" w:lineRule="exact"/>
              <w:ind w:left="137"/>
              <w:rPr>
                <w:spacing w:val="0"/>
              </w:rPr>
            </w:pPr>
            <w:r>
              <w:rPr>
                <w:spacing w:val="0"/>
                <w:position w:val="1"/>
              </w:rPr>
              <w:t>比例达标得3分。</w:t>
            </w:r>
          </w:p>
        </w:tc>
        <w:tc>
          <w:tcPr>
            <w:tcW w:w="624" w:type="dxa"/>
            <w:tcBorders>
              <w:right w:val="single" w:color="000000" w:sz="6" w:space="0"/>
            </w:tcBorders>
            <w:vAlign w:val="top"/>
          </w:tcPr>
          <w:p w14:paraId="51BE6CB7">
            <w:pPr>
              <w:pStyle w:val="7"/>
              <w:spacing w:line="269" w:lineRule="exact"/>
              <w:ind w:left="137"/>
              <w:rPr>
                <w:spacing w:val="0"/>
                <w:position w:val="1"/>
              </w:rPr>
            </w:pPr>
          </w:p>
        </w:tc>
      </w:tr>
      <w:tr w14:paraId="1CF2BE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0" w:hRule="atLeast"/>
          <w:jc w:val="center"/>
        </w:trPr>
        <w:tc>
          <w:tcPr>
            <w:tcW w:w="1264" w:type="dxa"/>
            <w:vMerge w:val="continue"/>
            <w:tcBorders>
              <w:top w:val="nil"/>
              <w:left w:val="single" w:color="000000" w:sz="6" w:space="0"/>
              <w:bottom w:val="nil"/>
            </w:tcBorders>
            <w:vAlign w:val="top"/>
          </w:tcPr>
          <w:p w14:paraId="5E7CCCF9">
            <w:pPr>
              <w:rPr>
                <w:rFonts w:ascii="Arial"/>
                <w:spacing w:val="0"/>
                <w:sz w:val="21"/>
              </w:rPr>
            </w:pPr>
          </w:p>
        </w:tc>
        <w:tc>
          <w:tcPr>
            <w:tcW w:w="2094" w:type="dxa"/>
            <w:vMerge w:val="continue"/>
            <w:tcBorders>
              <w:top w:val="nil"/>
            </w:tcBorders>
            <w:vAlign w:val="top"/>
          </w:tcPr>
          <w:p w14:paraId="7E1812DB">
            <w:pPr>
              <w:rPr>
                <w:rFonts w:ascii="Arial"/>
                <w:spacing w:val="0"/>
                <w:sz w:val="21"/>
              </w:rPr>
            </w:pPr>
          </w:p>
        </w:tc>
        <w:tc>
          <w:tcPr>
            <w:tcW w:w="6281" w:type="dxa"/>
            <w:gridSpan w:val="2"/>
            <w:vAlign w:val="top"/>
          </w:tcPr>
          <w:p w14:paraId="1A792D44">
            <w:pPr>
              <w:spacing w:line="421" w:lineRule="auto"/>
              <w:rPr>
                <w:rFonts w:ascii="Arial"/>
                <w:spacing w:val="0"/>
                <w:sz w:val="21"/>
              </w:rPr>
            </w:pPr>
          </w:p>
          <w:p w14:paraId="6AC6CDA0">
            <w:pPr>
              <w:pStyle w:val="7"/>
              <w:spacing w:before="65" w:line="246" w:lineRule="auto"/>
              <w:ind w:left="106" w:right="101" w:firstLine="5"/>
              <w:rPr>
                <w:spacing w:val="0"/>
              </w:rPr>
            </w:pPr>
            <w:r>
              <w:rPr>
                <w:spacing w:val="0"/>
              </w:rPr>
              <w:t>营养医师占临床营养专业技术人员比例</w:t>
            </w:r>
            <w:r>
              <w:rPr>
                <w:rFonts w:ascii="Courier New" w:hAnsi="Courier New" w:eastAsia="Courier New" w:cs="Courier New"/>
                <w:spacing w:val="0"/>
              </w:rPr>
              <w:t>=</w:t>
            </w:r>
            <w:r>
              <w:rPr>
                <w:spacing w:val="0"/>
              </w:rPr>
              <w:t>50%。设置医疗膳食配制室，配备专职营养师。</w:t>
            </w:r>
          </w:p>
        </w:tc>
        <w:tc>
          <w:tcPr>
            <w:tcW w:w="628" w:type="dxa"/>
            <w:vAlign w:val="top"/>
          </w:tcPr>
          <w:p w14:paraId="5372515E">
            <w:pPr>
              <w:spacing w:line="297" w:lineRule="auto"/>
              <w:rPr>
                <w:rFonts w:ascii="Arial"/>
                <w:spacing w:val="0"/>
                <w:sz w:val="21"/>
              </w:rPr>
            </w:pPr>
          </w:p>
          <w:p w14:paraId="394FE2DE">
            <w:pPr>
              <w:spacing w:line="297" w:lineRule="auto"/>
              <w:rPr>
                <w:rFonts w:ascii="Arial"/>
                <w:spacing w:val="0"/>
                <w:sz w:val="21"/>
              </w:rPr>
            </w:pPr>
          </w:p>
          <w:p w14:paraId="6DA3A2EA">
            <w:pPr>
              <w:pStyle w:val="7"/>
              <w:spacing w:before="65" w:line="187" w:lineRule="auto"/>
              <w:ind w:left="258"/>
              <w:rPr>
                <w:spacing w:val="0"/>
              </w:rPr>
            </w:pPr>
            <w:r>
              <w:rPr>
                <w:spacing w:val="0"/>
              </w:rPr>
              <w:t>2</w:t>
            </w:r>
          </w:p>
        </w:tc>
        <w:tc>
          <w:tcPr>
            <w:tcW w:w="2094" w:type="dxa"/>
            <w:vMerge w:val="continue"/>
            <w:tcBorders>
              <w:top w:val="nil"/>
            </w:tcBorders>
            <w:vAlign w:val="top"/>
          </w:tcPr>
          <w:p w14:paraId="78214270">
            <w:pPr>
              <w:rPr>
                <w:rFonts w:ascii="Arial"/>
                <w:spacing w:val="0"/>
                <w:sz w:val="21"/>
              </w:rPr>
            </w:pPr>
          </w:p>
        </w:tc>
        <w:tc>
          <w:tcPr>
            <w:tcW w:w="2378" w:type="dxa"/>
            <w:tcBorders>
              <w:right w:val="single" w:color="000000" w:sz="6" w:space="0"/>
            </w:tcBorders>
            <w:vAlign w:val="top"/>
          </w:tcPr>
          <w:p w14:paraId="40AE3E8F">
            <w:pPr>
              <w:pStyle w:val="7"/>
              <w:spacing w:before="92" w:line="245" w:lineRule="auto"/>
              <w:ind w:left="111" w:right="98" w:firstLine="10"/>
              <w:jc w:val="both"/>
              <w:rPr>
                <w:spacing w:val="0"/>
              </w:rPr>
            </w:pPr>
            <w:r>
              <w:rPr>
                <w:spacing w:val="0"/>
              </w:rPr>
              <w:t>营养医师占临床营养专业技术人员比例达标得1分；</w:t>
            </w:r>
          </w:p>
          <w:p w14:paraId="36C669F6">
            <w:pPr>
              <w:pStyle w:val="7"/>
              <w:spacing w:before="1" w:line="246" w:lineRule="auto"/>
              <w:ind w:left="117" w:right="98" w:firstLine="8"/>
              <w:rPr>
                <w:spacing w:val="0"/>
              </w:rPr>
            </w:pPr>
            <w:r>
              <w:rPr>
                <w:spacing w:val="0"/>
              </w:rPr>
              <w:t>医疗膳食配制室配备专职营养师得1分。</w:t>
            </w:r>
          </w:p>
        </w:tc>
        <w:tc>
          <w:tcPr>
            <w:tcW w:w="624" w:type="dxa"/>
            <w:tcBorders>
              <w:right w:val="single" w:color="000000" w:sz="6" w:space="0"/>
            </w:tcBorders>
            <w:vAlign w:val="top"/>
          </w:tcPr>
          <w:p w14:paraId="55BBDEBD">
            <w:pPr>
              <w:pStyle w:val="7"/>
              <w:spacing w:before="1" w:line="246" w:lineRule="auto"/>
              <w:ind w:left="117" w:right="98" w:firstLine="8"/>
              <w:rPr>
                <w:spacing w:val="0"/>
              </w:rPr>
            </w:pPr>
          </w:p>
        </w:tc>
      </w:tr>
      <w:tr w14:paraId="0F3FF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jc w:val="center"/>
        </w:trPr>
        <w:tc>
          <w:tcPr>
            <w:tcW w:w="1264" w:type="dxa"/>
            <w:vMerge w:val="continue"/>
            <w:tcBorders>
              <w:top w:val="nil"/>
              <w:left w:val="single" w:color="000000" w:sz="6" w:space="0"/>
              <w:bottom w:val="nil"/>
            </w:tcBorders>
            <w:vAlign w:val="top"/>
          </w:tcPr>
          <w:p w14:paraId="23282A13">
            <w:pPr>
              <w:rPr>
                <w:rFonts w:ascii="Arial"/>
                <w:spacing w:val="0"/>
                <w:sz w:val="21"/>
              </w:rPr>
            </w:pPr>
          </w:p>
        </w:tc>
        <w:tc>
          <w:tcPr>
            <w:tcW w:w="2094" w:type="dxa"/>
            <w:vAlign w:val="top"/>
          </w:tcPr>
          <w:p w14:paraId="50971C4B">
            <w:pPr>
              <w:spacing w:line="244" w:lineRule="auto"/>
              <w:rPr>
                <w:rFonts w:ascii="Arial"/>
                <w:spacing w:val="0"/>
                <w:sz w:val="21"/>
              </w:rPr>
            </w:pPr>
          </w:p>
          <w:p w14:paraId="0F717446">
            <w:pPr>
              <w:pStyle w:val="7"/>
              <w:spacing w:before="65" w:line="269" w:lineRule="exact"/>
              <w:ind w:left="95"/>
              <w:rPr>
                <w:spacing w:val="0"/>
              </w:rPr>
            </w:pPr>
            <w:r>
              <w:rPr>
                <w:spacing w:val="0"/>
                <w:position w:val="1"/>
              </w:rPr>
              <w:t>3.3</w:t>
            </w:r>
            <w:r>
              <w:rPr>
                <w:rFonts w:hint="eastAsia"/>
                <w:spacing w:val="0"/>
                <w:position w:val="1"/>
                <w:lang w:val="en-US" w:eastAsia="zh-CN"/>
              </w:rPr>
              <w:t xml:space="preserve"> </w:t>
            </w:r>
            <w:r>
              <w:rPr>
                <w:spacing w:val="0"/>
                <w:position w:val="1"/>
              </w:rPr>
              <w:t>营养医师</w:t>
            </w:r>
          </w:p>
        </w:tc>
        <w:tc>
          <w:tcPr>
            <w:tcW w:w="6281" w:type="dxa"/>
            <w:gridSpan w:val="2"/>
            <w:vAlign w:val="top"/>
          </w:tcPr>
          <w:p w14:paraId="443E6485">
            <w:pPr>
              <w:pStyle w:val="7"/>
              <w:spacing w:before="45" w:line="239" w:lineRule="auto"/>
              <w:ind w:left="24" w:right="101" w:firstLine="91"/>
              <w:jc w:val="both"/>
              <w:rPr>
                <w:spacing w:val="0"/>
              </w:rPr>
            </w:pPr>
            <w:r>
              <w:rPr>
                <w:spacing w:val="0"/>
              </w:rPr>
              <w:t>临床医学、中医学或医学营养相关专业毕业，取得资格证、执业证，并经过临床营养专业培训、进修，或取得临床营养相关证书（如营养师）。</w:t>
            </w:r>
          </w:p>
        </w:tc>
        <w:tc>
          <w:tcPr>
            <w:tcW w:w="628" w:type="dxa"/>
            <w:vAlign w:val="top"/>
          </w:tcPr>
          <w:p w14:paraId="539D2D0C">
            <w:pPr>
              <w:spacing w:line="284" w:lineRule="auto"/>
              <w:rPr>
                <w:rFonts w:ascii="Arial"/>
                <w:spacing w:val="0"/>
                <w:sz w:val="21"/>
              </w:rPr>
            </w:pPr>
          </w:p>
          <w:p w14:paraId="50659D36">
            <w:pPr>
              <w:pStyle w:val="7"/>
              <w:spacing w:before="65" w:line="187" w:lineRule="auto"/>
              <w:ind w:left="275"/>
              <w:rPr>
                <w:spacing w:val="0"/>
              </w:rPr>
            </w:pPr>
            <w:r>
              <w:rPr>
                <w:spacing w:val="0"/>
              </w:rPr>
              <w:t>1</w:t>
            </w:r>
          </w:p>
        </w:tc>
        <w:tc>
          <w:tcPr>
            <w:tcW w:w="2094" w:type="dxa"/>
            <w:vAlign w:val="top"/>
          </w:tcPr>
          <w:p w14:paraId="33C45440">
            <w:pPr>
              <w:pStyle w:val="7"/>
              <w:spacing w:before="45" w:line="239" w:lineRule="auto"/>
              <w:ind w:left="109" w:right="16"/>
              <w:jc w:val="both"/>
              <w:rPr>
                <w:spacing w:val="0"/>
              </w:rPr>
            </w:pPr>
            <w:r>
              <w:rPr>
                <w:spacing w:val="0"/>
              </w:rPr>
              <w:t>查毕业证、资格证、执业证、进修、培训证书。</w:t>
            </w:r>
          </w:p>
        </w:tc>
        <w:tc>
          <w:tcPr>
            <w:tcW w:w="2378" w:type="dxa"/>
            <w:tcBorders>
              <w:right w:val="single" w:color="000000" w:sz="6" w:space="0"/>
            </w:tcBorders>
            <w:vAlign w:val="top"/>
          </w:tcPr>
          <w:p w14:paraId="21930EFB">
            <w:pPr>
              <w:spacing w:line="244" w:lineRule="auto"/>
              <w:rPr>
                <w:rFonts w:ascii="Arial"/>
                <w:spacing w:val="0"/>
                <w:sz w:val="21"/>
              </w:rPr>
            </w:pPr>
          </w:p>
          <w:p w14:paraId="71FAE515">
            <w:pPr>
              <w:pStyle w:val="7"/>
              <w:spacing w:before="65" w:line="269" w:lineRule="exact"/>
              <w:ind w:left="120"/>
              <w:rPr>
                <w:spacing w:val="0"/>
              </w:rPr>
            </w:pPr>
            <w:r>
              <w:rPr>
                <w:spacing w:val="0"/>
                <w:position w:val="1"/>
              </w:rPr>
              <w:t>1人不符合扣0.5分。</w:t>
            </w:r>
          </w:p>
        </w:tc>
        <w:tc>
          <w:tcPr>
            <w:tcW w:w="624" w:type="dxa"/>
            <w:tcBorders>
              <w:right w:val="single" w:color="000000" w:sz="6" w:space="0"/>
            </w:tcBorders>
            <w:vAlign w:val="top"/>
          </w:tcPr>
          <w:p w14:paraId="23365E77">
            <w:pPr>
              <w:pStyle w:val="7"/>
              <w:spacing w:before="65" w:line="269" w:lineRule="exact"/>
              <w:ind w:left="120"/>
              <w:rPr>
                <w:spacing w:val="0"/>
                <w:position w:val="1"/>
              </w:rPr>
            </w:pPr>
          </w:p>
        </w:tc>
      </w:tr>
      <w:tr w14:paraId="5E2659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1264" w:type="dxa"/>
            <w:vMerge w:val="continue"/>
            <w:tcBorders>
              <w:top w:val="nil"/>
              <w:left w:val="single" w:color="000000" w:sz="6" w:space="0"/>
              <w:bottom w:val="nil"/>
            </w:tcBorders>
            <w:vAlign w:val="top"/>
          </w:tcPr>
          <w:p w14:paraId="587BBA2D">
            <w:pPr>
              <w:rPr>
                <w:rFonts w:ascii="Arial"/>
                <w:spacing w:val="0"/>
                <w:sz w:val="21"/>
              </w:rPr>
            </w:pPr>
          </w:p>
        </w:tc>
        <w:tc>
          <w:tcPr>
            <w:tcW w:w="2094" w:type="dxa"/>
            <w:vAlign w:val="top"/>
          </w:tcPr>
          <w:p w14:paraId="6DE3C54C">
            <w:pPr>
              <w:pStyle w:val="7"/>
              <w:spacing w:before="102" w:line="269" w:lineRule="exact"/>
              <w:ind w:left="95"/>
              <w:rPr>
                <w:spacing w:val="0"/>
              </w:rPr>
            </w:pPr>
            <w:r>
              <w:rPr>
                <w:spacing w:val="0"/>
                <w:position w:val="1"/>
              </w:rPr>
              <w:t>3.4</w:t>
            </w:r>
            <w:r>
              <w:rPr>
                <w:rFonts w:hint="eastAsia"/>
                <w:spacing w:val="0"/>
                <w:position w:val="1"/>
                <w:lang w:val="en-US" w:eastAsia="zh-CN"/>
              </w:rPr>
              <w:t xml:space="preserve"> </w:t>
            </w:r>
            <w:r>
              <w:rPr>
                <w:spacing w:val="0"/>
                <w:position w:val="1"/>
              </w:rPr>
              <w:t>营养技师</w:t>
            </w:r>
          </w:p>
        </w:tc>
        <w:tc>
          <w:tcPr>
            <w:tcW w:w="6281" w:type="dxa"/>
            <w:gridSpan w:val="2"/>
            <w:vAlign w:val="top"/>
          </w:tcPr>
          <w:p w14:paraId="44FDCFD6">
            <w:pPr>
              <w:pStyle w:val="7"/>
              <w:spacing w:before="102" w:line="269" w:lineRule="exact"/>
              <w:ind w:left="116"/>
              <w:rPr>
                <w:spacing w:val="0"/>
              </w:rPr>
            </w:pPr>
            <w:r>
              <w:rPr>
                <w:spacing w:val="0"/>
                <w:position w:val="1"/>
              </w:rPr>
              <w:t>医学营养相关专业毕业并取得临床营养相关证书（如营养师）。</w:t>
            </w:r>
          </w:p>
        </w:tc>
        <w:tc>
          <w:tcPr>
            <w:tcW w:w="628" w:type="dxa"/>
            <w:vAlign w:val="top"/>
          </w:tcPr>
          <w:p w14:paraId="4D938F34">
            <w:pPr>
              <w:pStyle w:val="7"/>
              <w:spacing w:before="143" w:line="187" w:lineRule="auto"/>
              <w:ind w:left="275"/>
              <w:rPr>
                <w:spacing w:val="0"/>
              </w:rPr>
            </w:pPr>
            <w:r>
              <w:rPr>
                <w:spacing w:val="0"/>
              </w:rPr>
              <w:t>1</w:t>
            </w:r>
          </w:p>
        </w:tc>
        <w:tc>
          <w:tcPr>
            <w:tcW w:w="2094" w:type="dxa"/>
            <w:vAlign w:val="top"/>
          </w:tcPr>
          <w:p w14:paraId="42D00AD3">
            <w:pPr>
              <w:pStyle w:val="7"/>
              <w:spacing w:before="102" w:line="269" w:lineRule="exact"/>
              <w:ind w:left="110"/>
              <w:rPr>
                <w:spacing w:val="0"/>
              </w:rPr>
            </w:pPr>
            <w:r>
              <w:rPr>
                <w:spacing w:val="0"/>
                <w:position w:val="1"/>
              </w:rPr>
              <w:t>查毕业证、资格证。</w:t>
            </w:r>
          </w:p>
        </w:tc>
        <w:tc>
          <w:tcPr>
            <w:tcW w:w="2378" w:type="dxa"/>
            <w:tcBorders>
              <w:right w:val="single" w:color="000000" w:sz="6" w:space="0"/>
            </w:tcBorders>
            <w:vAlign w:val="top"/>
          </w:tcPr>
          <w:p w14:paraId="42ADECDB">
            <w:pPr>
              <w:pStyle w:val="7"/>
              <w:spacing w:before="102" w:line="269" w:lineRule="exact"/>
              <w:ind w:left="120"/>
              <w:rPr>
                <w:spacing w:val="0"/>
              </w:rPr>
            </w:pPr>
            <w:r>
              <w:rPr>
                <w:spacing w:val="0"/>
                <w:position w:val="1"/>
              </w:rPr>
              <w:t>1人不符合扣0.5分。</w:t>
            </w:r>
          </w:p>
        </w:tc>
        <w:tc>
          <w:tcPr>
            <w:tcW w:w="624" w:type="dxa"/>
            <w:tcBorders>
              <w:right w:val="single" w:color="000000" w:sz="6" w:space="0"/>
            </w:tcBorders>
            <w:vAlign w:val="top"/>
          </w:tcPr>
          <w:p w14:paraId="213AB88F">
            <w:pPr>
              <w:pStyle w:val="7"/>
              <w:spacing w:before="102" w:line="269" w:lineRule="exact"/>
              <w:ind w:left="120"/>
              <w:rPr>
                <w:spacing w:val="0"/>
                <w:position w:val="1"/>
              </w:rPr>
            </w:pPr>
          </w:p>
        </w:tc>
      </w:tr>
      <w:tr w14:paraId="3971B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jc w:val="center"/>
        </w:trPr>
        <w:tc>
          <w:tcPr>
            <w:tcW w:w="1264" w:type="dxa"/>
            <w:vMerge w:val="continue"/>
            <w:tcBorders>
              <w:top w:val="nil"/>
              <w:left w:val="single" w:color="000000" w:sz="6" w:space="0"/>
              <w:bottom w:val="nil"/>
            </w:tcBorders>
            <w:vAlign w:val="top"/>
          </w:tcPr>
          <w:p w14:paraId="3DCC49AE">
            <w:pPr>
              <w:rPr>
                <w:rFonts w:ascii="Arial"/>
                <w:spacing w:val="0"/>
                <w:sz w:val="21"/>
              </w:rPr>
            </w:pPr>
          </w:p>
        </w:tc>
        <w:tc>
          <w:tcPr>
            <w:tcW w:w="2094" w:type="dxa"/>
            <w:vAlign w:val="top"/>
          </w:tcPr>
          <w:p w14:paraId="220ACCE4">
            <w:pPr>
              <w:spacing w:line="246" w:lineRule="auto"/>
              <w:rPr>
                <w:rFonts w:ascii="Arial"/>
                <w:spacing w:val="0"/>
                <w:sz w:val="21"/>
              </w:rPr>
            </w:pPr>
          </w:p>
          <w:p w14:paraId="1BC8AE1D">
            <w:pPr>
              <w:pStyle w:val="7"/>
              <w:spacing w:before="65" w:line="269" w:lineRule="exact"/>
              <w:ind w:left="95"/>
              <w:rPr>
                <w:spacing w:val="0"/>
              </w:rPr>
            </w:pPr>
            <w:r>
              <w:rPr>
                <w:spacing w:val="0"/>
                <w:position w:val="1"/>
              </w:rPr>
              <w:t>3.5</w:t>
            </w:r>
            <w:r>
              <w:rPr>
                <w:rFonts w:hint="eastAsia"/>
                <w:spacing w:val="0"/>
                <w:position w:val="1"/>
                <w:lang w:val="en-US" w:eastAsia="zh-CN"/>
              </w:rPr>
              <w:t xml:space="preserve"> </w:t>
            </w:r>
            <w:r>
              <w:rPr>
                <w:spacing w:val="0"/>
                <w:position w:val="1"/>
              </w:rPr>
              <w:t>营养护师</w:t>
            </w:r>
          </w:p>
        </w:tc>
        <w:tc>
          <w:tcPr>
            <w:tcW w:w="6281" w:type="dxa"/>
            <w:gridSpan w:val="2"/>
            <w:vAlign w:val="top"/>
          </w:tcPr>
          <w:p w14:paraId="32C2DFC3">
            <w:pPr>
              <w:pStyle w:val="7"/>
              <w:spacing w:before="177" w:line="247" w:lineRule="auto"/>
              <w:ind w:left="101" w:right="101" w:firstLine="4"/>
              <w:rPr>
                <w:spacing w:val="0"/>
              </w:rPr>
            </w:pPr>
            <w:r>
              <w:rPr>
                <w:spacing w:val="0"/>
              </w:rPr>
              <w:t>护理专业毕业，取得资格证、执业证，执业证，并经过临床营养专业培训、进修，或取得临床营养相关证书（如营养师）。</w:t>
            </w:r>
          </w:p>
        </w:tc>
        <w:tc>
          <w:tcPr>
            <w:tcW w:w="628" w:type="dxa"/>
            <w:vAlign w:val="top"/>
          </w:tcPr>
          <w:p w14:paraId="49B3CC27">
            <w:pPr>
              <w:spacing w:line="286" w:lineRule="auto"/>
              <w:rPr>
                <w:rFonts w:ascii="Arial"/>
                <w:spacing w:val="0"/>
                <w:sz w:val="21"/>
              </w:rPr>
            </w:pPr>
          </w:p>
          <w:p w14:paraId="692676FB">
            <w:pPr>
              <w:pStyle w:val="7"/>
              <w:spacing w:before="65" w:line="187" w:lineRule="auto"/>
              <w:ind w:left="275"/>
              <w:rPr>
                <w:spacing w:val="0"/>
              </w:rPr>
            </w:pPr>
            <w:r>
              <w:rPr>
                <w:spacing w:val="0"/>
              </w:rPr>
              <w:t>1</w:t>
            </w:r>
          </w:p>
        </w:tc>
        <w:tc>
          <w:tcPr>
            <w:tcW w:w="2094" w:type="dxa"/>
            <w:vAlign w:val="top"/>
          </w:tcPr>
          <w:p w14:paraId="2FD50F7A">
            <w:pPr>
              <w:pStyle w:val="7"/>
              <w:spacing w:before="45" w:line="239" w:lineRule="auto"/>
              <w:ind w:left="109" w:right="16"/>
              <w:jc w:val="both"/>
              <w:rPr>
                <w:spacing w:val="0"/>
              </w:rPr>
            </w:pPr>
            <w:r>
              <w:rPr>
                <w:spacing w:val="0"/>
              </w:rPr>
              <w:t>查毕业证、资格证、执业证、进修、培训证书。</w:t>
            </w:r>
          </w:p>
        </w:tc>
        <w:tc>
          <w:tcPr>
            <w:tcW w:w="2378" w:type="dxa"/>
            <w:tcBorders>
              <w:right w:val="single" w:color="000000" w:sz="6" w:space="0"/>
            </w:tcBorders>
            <w:vAlign w:val="top"/>
          </w:tcPr>
          <w:p w14:paraId="65867415">
            <w:pPr>
              <w:spacing w:line="246" w:lineRule="auto"/>
              <w:rPr>
                <w:rFonts w:ascii="Arial"/>
                <w:spacing w:val="0"/>
                <w:sz w:val="21"/>
              </w:rPr>
            </w:pPr>
          </w:p>
          <w:p w14:paraId="578F31B3">
            <w:pPr>
              <w:pStyle w:val="7"/>
              <w:spacing w:before="65" w:line="269" w:lineRule="exact"/>
              <w:ind w:left="120"/>
              <w:rPr>
                <w:spacing w:val="0"/>
              </w:rPr>
            </w:pPr>
            <w:r>
              <w:rPr>
                <w:spacing w:val="0"/>
                <w:position w:val="1"/>
              </w:rPr>
              <w:t>1人不符合扣0.5分。</w:t>
            </w:r>
          </w:p>
        </w:tc>
        <w:tc>
          <w:tcPr>
            <w:tcW w:w="624" w:type="dxa"/>
            <w:tcBorders>
              <w:right w:val="single" w:color="000000" w:sz="6" w:space="0"/>
            </w:tcBorders>
            <w:vAlign w:val="top"/>
          </w:tcPr>
          <w:p w14:paraId="2157086A">
            <w:pPr>
              <w:pStyle w:val="7"/>
              <w:spacing w:before="65" w:line="269" w:lineRule="exact"/>
              <w:ind w:left="120"/>
              <w:rPr>
                <w:spacing w:val="0"/>
                <w:position w:val="1"/>
              </w:rPr>
            </w:pPr>
          </w:p>
        </w:tc>
      </w:tr>
      <w:tr w14:paraId="171B34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jc w:val="center"/>
        </w:trPr>
        <w:tc>
          <w:tcPr>
            <w:tcW w:w="1264" w:type="dxa"/>
            <w:vMerge w:val="continue"/>
            <w:tcBorders>
              <w:top w:val="nil"/>
              <w:left w:val="single" w:color="000000" w:sz="6" w:space="0"/>
            </w:tcBorders>
            <w:vAlign w:val="top"/>
          </w:tcPr>
          <w:p w14:paraId="018952DC">
            <w:pPr>
              <w:rPr>
                <w:rFonts w:ascii="Arial"/>
                <w:spacing w:val="0"/>
                <w:sz w:val="21"/>
              </w:rPr>
            </w:pPr>
          </w:p>
        </w:tc>
        <w:tc>
          <w:tcPr>
            <w:tcW w:w="2094" w:type="dxa"/>
            <w:vAlign w:val="top"/>
          </w:tcPr>
          <w:p w14:paraId="2F87A40D">
            <w:pPr>
              <w:spacing w:line="247" w:lineRule="auto"/>
              <w:rPr>
                <w:rFonts w:ascii="Arial"/>
                <w:spacing w:val="0"/>
                <w:sz w:val="21"/>
              </w:rPr>
            </w:pPr>
          </w:p>
          <w:p w14:paraId="6E8DAA41">
            <w:pPr>
              <w:pStyle w:val="7"/>
              <w:spacing w:before="65" w:line="268" w:lineRule="exact"/>
              <w:ind w:left="95"/>
              <w:rPr>
                <w:spacing w:val="0"/>
              </w:rPr>
            </w:pPr>
            <w:r>
              <w:rPr>
                <w:spacing w:val="0"/>
                <w:position w:val="1"/>
              </w:rPr>
              <w:t>3.6</w:t>
            </w:r>
            <w:r>
              <w:rPr>
                <w:rFonts w:hint="eastAsia"/>
                <w:spacing w:val="0"/>
                <w:position w:val="1"/>
                <w:lang w:val="en-US" w:eastAsia="zh-CN"/>
              </w:rPr>
              <w:t xml:space="preserve"> </w:t>
            </w:r>
            <w:r>
              <w:rPr>
                <w:spacing w:val="0"/>
                <w:position w:val="1"/>
              </w:rPr>
              <w:t>人才培养</w:t>
            </w:r>
          </w:p>
        </w:tc>
        <w:tc>
          <w:tcPr>
            <w:tcW w:w="6281" w:type="dxa"/>
            <w:gridSpan w:val="2"/>
            <w:vAlign w:val="top"/>
          </w:tcPr>
          <w:p w14:paraId="4A95753F">
            <w:pPr>
              <w:pStyle w:val="7"/>
              <w:spacing w:before="179" w:line="247" w:lineRule="auto"/>
              <w:ind w:left="103" w:right="101" w:firstLine="12"/>
              <w:rPr>
                <w:spacing w:val="0"/>
              </w:rPr>
            </w:pPr>
            <w:r>
              <w:rPr>
                <w:spacing w:val="0"/>
              </w:rPr>
              <w:t>医院人事部门有人才梯队建设计划并落实，医务部门有人才培养计划并落实。</w:t>
            </w:r>
          </w:p>
        </w:tc>
        <w:tc>
          <w:tcPr>
            <w:tcW w:w="628" w:type="dxa"/>
            <w:vAlign w:val="top"/>
          </w:tcPr>
          <w:p w14:paraId="0E4E7B78">
            <w:pPr>
              <w:spacing w:line="287" w:lineRule="auto"/>
              <w:rPr>
                <w:rFonts w:ascii="Arial"/>
                <w:spacing w:val="0"/>
                <w:sz w:val="21"/>
              </w:rPr>
            </w:pPr>
          </w:p>
          <w:p w14:paraId="27AF9AD9">
            <w:pPr>
              <w:pStyle w:val="7"/>
              <w:spacing w:before="65" w:line="187" w:lineRule="auto"/>
              <w:ind w:left="275"/>
              <w:rPr>
                <w:spacing w:val="0"/>
              </w:rPr>
            </w:pPr>
            <w:r>
              <w:rPr>
                <w:spacing w:val="0"/>
              </w:rPr>
              <w:t>1</w:t>
            </w:r>
          </w:p>
        </w:tc>
        <w:tc>
          <w:tcPr>
            <w:tcW w:w="2094" w:type="dxa"/>
            <w:vAlign w:val="top"/>
          </w:tcPr>
          <w:p w14:paraId="2275F0FD">
            <w:pPr>
              <w:pStyle w:val="7"/>
              <w:spacing w:before="48" w:line="238" w:lineRule="auto"/>
              <w:ind w:left="111" w:right="98" w:hanging="1"/>
              <w:jc w:val="both"/>
              <w:rPr>
                <w:spacing w:val="0"/>
              </w:rPr>
            </w:pPr>
            <w:r>
              <w:rPr>
                <w:spacing w:val="0"/>
              </w:rPr>
              <w:t>查人才引进培养计划、进修学习计划及落实情况。</w:t>
            </w:r>
          </w:p>
        </w:tc>
        <w:tc>
          <w:tcPr>
            <w:tcW w:w="2378" w:type="dxa"/>
            <w:tcBorders>
              <w:right w:val="single" w:color="000000" w:sz="6" w:space="0"/>
            </w:tcBorders>
            <w:vAlign w:val="top"/>
          </w:tcPr>
          <w:p w14:paraId="2E6A2833">
            <w:pPr>
              <w:spacing w:line="247" w:lineRule="auto"/>
              <w:rPr>
                <w:rFonts w:ascii="Arial"/>
                <w:spacing w:val="0"/>
                <w:sz w:val="21"/>
              </w:rPr>
            </w:pPr>
          </w:p>
          <w:p w14:paraId="1A50CC2E">
            <w:pPr>
              <w:pStyle w:val="7"/>
              <w:spacing w:before="65" w:line="269" w:lineRule="exact"/>
              <w:ind w:left="114"/>
              <w:rPr>
                <w:spacing w:val="0"/>
              </w:rPr>
            </w:pPr>
            <w:r>
              <w:rPr>
                <w:spacing w:val="0"/>
                <w:position w:val="1"/>
              </w:rPr>
              <w:t>不符合扣1分。</w:t>
            </w:r>
          </w:p>
        </w:tc>
        <w:tc>
          <w:tcPr>
            <w:tcW w:w="624" w:type="dxa"/>
            <w:tcBorders>
              <w:right w:val="single" w:color="000000" w:sz="6" w:space="0"/>
            </w:tcBorders>
            <w:vAlign w:val="top"/>
          </w:tcPr>
          <w:p w14:paraId="6E46538B">
            <w:pPr>
              <w:pStyle w:val="7"/>
              <w:spacing w:before="65" w:line="269" w:lineRule="exact"/>
              <w:ind w:left="114"/>
              <w:rPr>
                <w:spacing w:val="0"/>
                <w:position w:val="1"/>
              </w:rPr>
            </w:pPr>
          </w:p>
        </w:tc>
      </w:tr>
      <w:tr w14:paraId="3AEB45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9639" w:type="dxa"/>
            <w:gridSpan w:val="4"/>
            <w:tcBorders>
              <w:left w:val="single" w:color="000000" w:sz="6" w:space="0"/>
            </w:tcBorders>
            <w:vAlign w:val="top"/>
          </w:tcPr>
          <w:p w14:paraId="3575BFCE">
            <w:pPr>
              <w:pStyle w:val="7"/>
              <w:spacing w:before="105" w:line="270" w:lineRule="exact"/>
              <w:ind w:left="3464"/>
              <w:rPr>
                <w:spacing w:val="0"/>
              </w:rPr>
            </w:pPr>
            <w:r>
              <w:rPr>
                <w:spacing w:val="0"/>
                <w:position w:val="1"/>
              </w:rPr>
              <w:t>二、功能区域建设及工作开展</w:t>
            </w:r>
          </w:p>
        </w:tc>
        <w:tc>
          <w:tcPr>
            <w:tcW w:w="628" w:type="dxa"/>
            <w:vAlign w:val="top"/>
          </w:tcPr>
          <w:p w14:paraId="60F9931C">
            <w:pPr>
              <w:pStyle w:val="7"/>
              <w:spacing w:before="143" w:line="190" w:lineRule="auto"/>
              <w:ind w:left="48"/>
              <w:rPr>
                <w:spacing w:val="0"/>
              </w:rPr>
            </w:pPr>
            <w:r>
              <w:rPr>
                <w:spacing w:val="0"/>
              </w:rPr>
              <w:t>48+9</w:t>
            </w:r>
          </w:p>
        </w:tc>
        <w:tc>
          <w:tcPr>
            <w:tcW w:w="2094" w:type="dxa"/>
            <w:vAlign w:val="top"/>
          </w:tcPr>
          <w:p w14:paraId="44C4BF77">
            <w:pPr>
              <w:rPr>
                <w:rFonts w:ascii="Arial"/>
                <w:spacing w:val="0"/>
                <w:sz w:val="21"/>
              </w:rPr>
            </w:pPr>
          </w:p>
        </w:tc>
        <w:tc>
          <w:tcPr>
            <w:tcW w:w="2378" w:type="dxa"/>
            <w:tcBorders>
              <w:right w:val="single" w:color="000000" w:sz="6" w:space="0"/>
            </w:tcBorders>
            <w:vAlign w:val="top"/>
          </w:tcPr>
          <w:p w14:paraId="4DC42848">
            <w:pPr>
              <w:rPr>
                <w:rFonts w:ascii="Arial"/>
                <w:spacing w:val="0"/>
                <w:sz w:val="21"/>
              </w:rPr>
            </w:pPr>
          </w:p>
        </w:tc>
        <w:tc>
          <w:tcPr>
            <w:tcW w:w="624" w:type="dxa"/>
            <w:tcBorders>
              <w:right w:val="single" w:color="000000" w:sz="6" w:space="0"/>
            </w:tcBorders>
            <w:vAlign w:val="top"/>
          </w:tcPr>
          <w:p w14:paraId="2888DC92">
            <w:pPr>
              <w:rPr>
                <w:rFonts w:ascii="Arial"/>
                <w:spacing w:val="0"/>
                <w:sz w:val="21"/>
              </w:rPr>
            </w:pPr>
          </w:p>
        </w:tc>
      </w:tr>
      <w:tr w14:paraId="7C1EB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1264" w:type="dxa"/>
            <w:vMerge w:val="restart"/>
            <w:tcBorders>
              <w:left w:val="single" w:color="000000" w:sz="6" w:space="0"/>
              <w:bottom w:val="nil"/>
            </w:tcBorders>
            <w:vAlign w:val="top"/>
          </w:tcPr>
          <w:p w14:paraId="2B3A74A7">
            <w:pPr>
              <w:spacing w:line="269" w:lineRule="auto"/>
              <w:rPr>
                <w:rFonts w:ascii="Arial"/>
                <w:spacing w:val="0"/>
                <w:sz w:val="21"/>
              </w:rPr>
            </w:pPr>
          </w:p>
          <w:p w14:paraId="73DEC693">
            <w:pPr>
              <w:spacing w:line="269" w:lineRule="auto"/>
              <w:rPr>
                <w:rFonts w:ascii="Arial"/>
                <w:spacing w:val="0"/>
                <w:sz w:val="21"/>
              </w:rPr>
            </w:pPr>
          </w:p>
          <w:p w14:paraId="08F4A3A5">
            <w:pPr>
              <w:spacing w:line="270" w:lineRule="auto"/>
              <w:rPr>
                <w:rFonts w:ascii="Arial"/>
                <w:spacing w:val="0"/>
                <w:sz w:val="21"/>
              </w:rPr>
            </w:pPr>
          </w:p>
          <w:p w14:paraId="1C53B172">
            <w:pPr>
              <w:pStyle w:val="7"/>
              <w:spacing w:before="65" w:line="246" w:lineRule="auto"/>
              <w:ind w:left="94" w:right="147" w:firstLine="16"/>
              <w:rPr>
                <w:spacing w:val="0"/>
              </w:rPr>
            </w:pPr>
            <w:r>
              <w:rPr>
                <w:rFonts w:ascii="Courier New" w:hAnsi="Courier New" w:eastAsia="Courier New" w:cs="Courier New"/>
                <w:spacing w:val="0"/>
                <w14:textOutline w14:w="4702" w14:cap="flat" w14:cmpd="sng">
                  <w14:solidFill>
                    <w14:srgbClr w14:val="000000"/>
                  </w14:solidFill>
                  <w14:prstDash w14:val="solid"/>
                  <w14:miter w14:val="2"/>
                </w14:textOutline>
              </w:rPr>
              <w:t>1</w:t>
            </w:r>
            <w:r>
              <w:rPr>
                <w:rFonts w:hint="eastAsia" w:ascii="Courier New" w:hAnsi="Courier New" w:cs="Courier New"/>
                <w:spacing w:val="0"/>
                <w:lang w:val="en-US" w:eastAsia="zh-CN"/>
                <w14:textOutline w14:w="4702" w14:cap="flat" w14:cmpd="sng">
                  <w14:solidFill>
                    <w14:srgbClr w14:val="000000"/>
                  </w14:solidFill>
                  <w14:prstDash w14:val="solid"/>
                  <w14:miter w14:val="2"/>
                </w14:textOutline>
              </w:rPr>
              <w:t xml:space="preserve"> </w:t>
            </w:r>
            <w:r>
              <w:rPr>
                <w:spacing w:val="0"/>
                <w14:textOutline w14:w="4702" w14:cap="flat" w14:cmpd="sng">
                  <w14:solidFill>
                    <w14:srgbClr w14:val="000000"/>
                  </w14:solidFill>
                  <w14:prstDash w14:val="solid"/>
                  <w14:miter w14:val="2"/>
                </w14:textOutline>
              </w:rPr>
              <w:t>办公区域</w:t>
            </w:r>
            <w:r>
              <w:rPr>
                <w:rFonts w:ascii="Courier New" w:hAnsi="Courier New" w:eastAsia="Courier New" w:cs="Courier New"/>
                <w:spacing w:val="0"/>
                <w14:textOutline w14:w="4702" w14:cap="flat" w14:cmpd="sng">
                  <w14:solidFill>
                    <w14:srgbClr w14:val="000000"/>
                  </w14:solidFill>
                  <w14:prstDash w14:val="solid"/>
                  <w14:miter w14:val="2"/>
                </w14:textOutline>
              </w:rPr>
              <w:t>5</w:t>
            </w:r>
            <w:r>
              <w:rPr>
                <w:spacing w:val="0"/>
                <w14:textOutline w14:w="4702" w14:cap="flat" w14:cmpd="sng">
                  <w14:solidFill>
                    <w14:srgbClr w14:val="000000"/>
                  </w14:solidFill>
                  <w14:prstDash w14:val="solid"/>
                  <w14:miter w14:val="2"/>
                </w14:textOutline>
              </w:rPr>
              <w:t>分</w:t>
            </w:r>
          </w:p>
        </w:tc>
        <w:tc>
          <w:tcPr>
            <w:tcW w:w="2094" w:type="dxa"/>
            <w:vMerge w:val="restart"/>
            <w:tcBorders>
              <w:bottom w:val="nil"/>
            </w:tcBorders>
            <w:vAlign w:val="top"/>
          </w:tcPr>
          <w:p w14:paraId="7EE5EC0F">
            <w:pPr>
              <w:spacing w:line="267" w:lineRule="auto"/>
              <w:rPr>
                <w:rFonts w:ascii="Arial"/>
                <w:spacing w:val="0"/>
                <w:sz w:val="21"/>
              </w:rPr>
            </w:pPr>
          </w:p>
          <w:p w14:paraId="695CB080">
            <w:pPr>
              <w:spacing w:line="267" w:lineRule="auto"/>
              <w:rPr>
                <w:rFonts w:ascii="Arial"/>
                <w:spacing w:val="0"/>
                <w:sz w:val="21"/>
              </w:rPr>
            </w:pPr>
          </w:p>
          <w:p w14:paraId="2A51620D">
            <w:pPr>
              <w:pStyle w:val="7"/>
              <w:spacing w:before="65" w:line="248" w:lineRule="auto"/>
              <w:ind w:left="100" w:right="108" w:firstLine="8"/>
              <w:rPr>
                <w:spacing w:val="0"/>
              </w:rPr>
            </w:pPr>
            <w:r>
              <w:rPr>
                <w:spacing w:val="0"/>
              </w:rPr>
              <w:t>1.1</w:t>
            </w:r>
            <w:r>
              <w:rPr>
                <w:rFonts w:hint="eastAsia"/>
                <w:spacing w:val="0"/>
                <w:lang w:val="en-US" w:eastAsia="zh-CN"/>
              </w:rPr>
              <w:t xml:space="preserve"> </w:t>
            </w:r>
            <w:r>
              <w:rPr>
                <w:spacing w:val="0"/>
              </w:rPr>
              <w:t>营养（医）师办公室</w:t>
            </w:r>
          </w:p>
        </w:tc>
        <w:tc>
          <w:tcPr>
            <w:tcW w:w="6281" w:type="dxa"/>
            <w:gridSpan w:val="2"/>
            <w:vAlign w:val="top"/>
          </w:tcPr>
          <w:p w14:paraId="27C0B8EA">
            <w:pPr>
              <w:pStyle w:val="7"/>
              <w:spacing w:before="107" w:line="268" w:lineRule="exact"/>
              <w:ind w:left="104"/>
              <w:rPr>
                <w:spacing w:val="0"/>
              </w:rPr>
            </w:pPr>
            <w:r>
              <w:rPr>
                <w:spacing w:val="0"/>
                <w:position w:val="1"/>
              </w:rPr>
              <w:t>有独立办公室；有办公桌椅、文件柜、计算机（办公软件）。</w:t>
            </w:r>
          </w:p>
        </w:tc>
        <w:tc>
          <w:tcPr>
            <w:tcW w:w="628" w:type="dxa"/>
            <w:vAlign w:val="top"/>
          </w:tcPr>
          <w:p w14:paraId="5EB14A20">
            <w:pPr>
              <w:pStyle w:val="7"/>
              <w:spacing w:before="147" w:line="187" w:lineRule="auto"/>
              <w:ind w:left="258"/>
              <w:rPr>
                <w:spacing w:val="0"/>
              </w:rPr>
            </w:pPr>
            <w:r>
              <w:rPr>
                <w:spacing w:val="0"/>
              </w:rPr>
              <w:t>2</w:t>
            </w:r>
          </w:p>
        </w:tc>
        <w:tc>
          <w:tcPr>
            <w:tcW w:w="2094" w:type="dxa"/>
            <w:vAlign w:val="top"/>
          </w:tcPr>
          <w:p w14:paraId="0CD703FC">
            <w:pPr>
              <w:pStyle w:val="7"/>
              <w:spacing w:before="107" w:line="269" w:lineRule="exact"/>
              <w:ind w:left="114"/>
              <w:rPr>
                <w:spacing w:val="0"/>
              </w:rPr>
            </w:pPr>
            <w:r>
              <w:rPr>
                <w:spacing w:val="0"/>
                <w:position w:val="1"/>
              </w:rPr>
              <w:t>实地查看。</w:t>
            </w:r>
          </w:p>
        </w:tc>
        <w:tc>
          <w:tcPr>
            <w:tcW w:w="2378" w:type="dxa"/>
            <w:tcBorders>
              <w:right w:val="single" w:color="000000" w:sz="6" w:space="0"/>
            </w:tcBorders>
            <w:vAlign w:val="top"/>
          </w:tcPr>
          <w:p w14:paraId="58BA0AD7">
            <w:pPr>
              <w:pStyle w:val="7"/>
              <w:spacing w:before="107" w:line="269" w:lineRule="exact"/>
              <w:ind w:left="114"/>
              <w:rPr>
                <w:spacing w:val="0"/>
              </w:rPr>
            </w:pPr>
            <w:r>
              <w:rPr>
                <w:spacing w:val="0"/>
                <w:position w:val="1"/>
              </w:rPr>
              <w:t>不符合不得分。</w:t>
            </w:r>
          </w:p>
        </w:tc>
        <w:tc>
          <w:tcPr>
            <w:tcW w:w="624" w:type="dxa"/>
            <w:tcBorders>
              <w:right w:val="single" w:color="000000" w:sz="6" w:space="0"/>
            </w:tcBorders>
            <w:vAlign w:val="top"/>
          </w:tcPr>
          <w:p w14:paraId="1D2E9C66">
            <w:pPr>
              <w:pStyle w:val="7"/>
              <w:spacing w:before="107" w:line="269" w:lineRule="exact"/>
              <w:ind w:left="114"/>
              <w:rPr>
                <w:spacing w:val="0"/>
                <w:position w:val="1"/>
              </w:rPr>
            </w:pPr>
          </w:p>
        </w:tc>
      </w:tr>
      <w:tr w14:paraId="5FF1A2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jc w:val="center"/>
        </w:trPr>
        <w:tc>
          <w:tcPr>
            <w:tcW w:w="1264" w:type="dxa"/>
            <w:vMerge w:val="continue"/>
            <w:tcBorders>
              <w:top w:val="nil"/>
              <w:left w:val="single" w:color="000000" w:sz="6" w:space="0"/>
              <w:bottom w:val="nil"/>
            </w:tcBorders>
            <w:vAlign w:val="top"/>
          </w:tcPr>
          <w:p w14:paraId="1502FDBC">
            <w:pPr>
              <w:rPr>
                <w:rFonts w:ascii="Arial"/>
                <w:spacing w:val="0"/>
                <w:sz w:val="21"/>
              </w:rPr>
            </w:pPr>
          </w:p>
        </w:tc>
        <w:tc>
          <w:tcPr>
            <w:tcW w:w="2094" w:type="dxa"/>
            <w:vMerge w:val="continue"/>
            <w:tcBorders>
              <w:top w:val="nil"/>
            </w:tcBorders>
            <w:vAlign w:val="top"/>
          </w:tcPr>
          <w:p w14:paraId="46F6ED64">
            <w:pPr>
              <w:rPr>
                <w:rFonts w:ascii="Arial"/>
                <w:spacing w:val="0"/>
                <w:sz w:val="21"/>
              </w:rPr>
            </w:pPr>
          </w:p>
        </w:tc>
        <w:tc>
          <w:tcPr>
            <w:tcW w:w="6281" w:type="dxa"/>
            <w:gridSpan w:val="2"/>
            <w:vAlign w:val="top"/>
          </w:tcPr>
          <w:p w14:paraId="75BA2DA0">
            <w:pPr>
              <w:spacing w:line="459" w:lineRule="auto"/>
              <w:rPr>
                <w:rFonts w:ascii="Arial"/>
                <w:spacing w:val="0"/>
                <w:sz w:val="21"/>
              </w:rPr>
            </w:pPr>
          </w:p>
          <w:p w14:paraId="74F9C15C">
            <w:pPr>
              <w:pStyle w:val="7"/>
              <w:spacing w:before="65" w:line="269" w:lineRule="exact"/>
              <w:ind w:left="100"/>
              <w:rPr>
                <w:spacing w:val="0"/>
              </w:rPr>
            </w:pPr>
            <w:r>
              <w:rPr>
                <w:spacing w:val="0"/>
                <w:position w:val="1"/>
              </w:rPr>
              <w:t>设置营养医生工作站、分配</w:t>
            </w:r>
            <w:r>
              <w:rPr>
                <w:rFonts w:hint="eastAsia"/>
                <w:spacing w:val="0"/>
                <w:position w:val="1"/>
                <w:lang w:val="en-US" w:eastAsia="zh-CN"/>
              </w:rPr>
              <w:t>O</w:t>
            </w:r>
            <w:r>
              <w:rPr>
                <w:spacing w:val="0"/>
                <w:position w:val="1"/>
              </w:rPr>
              <w:t>A等。</w:t>
            </w:r>
          </w:p>
        </w:tc>
        <w:tc>
          <w:tcPr>
            <w:tcW w:w="628" w:type="dxa"/>
            <w:vAlign w:val="top"/>
          </w:tcPr>
          <w:p w14:paraId="6CF845AD">
            <w:pPr>
              <w:spacing w:line="249" w:lineRule="auto"/>
              <w:rPr>
                <w:rFonts w:ascii="Arial"/>
                <w:spacing w:val="0"/>
                <w:sz w:val="21"/>
              </w:rPr>
            </w:pPr>
          </w:p>
          <w:p w14:paraId="6E8A20EE">
            <w:pPr>
              <w:spacing w:line="250" w:lineRule="auto"/>
              <w:rPr>
                <w:rFonts w:ascii="Arial"/>
                <w:spacing w:val="0"/>
                <w:sz w:val="21"/>
              </w:rPr>
            </w:pPr>
          </w:p>
          <w:p w14:paraId="3524D449">
            <w:pPr>
              <w:pStyle w:val="7"/>
              <w:spacing w:before="65" w:line="187" w:lineRule="auto"/>
              <w:ind w:left="258"/>
              <w:rPr>
                <w:spacing w:val="0"/>
              </w:rPr>
            </w:pPr>
            <w:r>
              <w:rPr>
                <w:spacing w:val="0"/>
              </w:rPr>
              <w:t>2</w:t>
            </w:r>
          </w:p>
        </w:tc>
        <w:tc>
          <w:tcPr>
            <w:tcW w:w="2094" w:type="dxa"/>
            <w:vAlign w:val="top"/>
          </w:tcPr>
          <w:p w14:paraId="03F1E65D">
            <w:pPr>
              <w:pStyle w:val="7"/>
              <w:spacing w:before="128" w:line="246" w:lineRule="auto"/>
              <w:ind w:left="31" w:right="98" w:firstLine="82"/>
              <w:jc w:val="both"/>
              <w:rPr>
                <w:spacing w:val="0"/>
              </w:rPr>
            </w:pPr>
            <w:r>
              <w:rPr>
                <w:spacing w:val="0"/>
              </w:rPr>
              <w:t>实地查看、能够对接医院信息化管理系统（如HIS），可以正常开展临床营养工作。</w:t>
            </w:r>
          </w:p>
        </w:tc>
        <w:tc>
          <w:tcPr>
            <w:tcW w:w="2378" w:type="dxa"/>
            <w:tcBorders>
              <w:right w:val="single" w:color="000000" w:sz="6" w:space="0"/>
            </w:tcBorders>
            <w:vAlign w:val="top"/>
          </w:tcPr>
          <w:p w14:paraId="0BAA2214">
            <w:pPr>
              <w:spacing w:line="459" w:lineRule="auto"/>
              <w:rPr>
                <w:rFonts w:ascii="Arial"/>
                <w:spacing w:val="0"/>
                <w:sz w:val="21"/>
              </w:rPr>
            </w:pPr>
          </w:p>
          <w:p w14:paraId="0F911A80">
            <w:pPr>
              <w:pStyle w:val="7"/>
              <w:spacing w:before="65" w:line="269" w:lineRule="exact"/>
              <w:ind w:left="114"/>
              <w:rPr>
                <w:spacing w:val="0"/>
              </w:rPr>
            </w:pPr>
            <w:r>
              <w:rPr>
                <w:spacing w:val="0"/>
                <w:position w:val="1"/>
              </w:rPr>
              <w:t>不符合不得分。</w:t>
            </w:r>
          </w:p>
        </w:tc>
        <w:tc>
          <w:tcPr>
            <w:tcW w:w="624" w:type="dxa"/>
            <w:tcBorders>
              <w:right w:val="single" w:color="000000" w:sz="6" w:space="0"/>
            </w:tcBorders>
            <w:vAlign w:val="top"/>
          </w:tcPr>
          <w:p w14:paraId="69FB4B83">
            <w:pPr>
              <w:pStyle w:val="7"/>
              <w:spacing w:before="65" w:line="269" w:lineRule="exact"/>
              <w:ind w:left="114"/>
              <w:rPr>
                <w:spacing w:val="0"/>
                <w:position w:val="1"/>
              </w:rPr>
            </w:pPr>
          </w:p>
        </w:tc>
      </w:tr>
      <w:tr w14:paraId="7BBCAB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jc w:val="center"/>
        </w:trPr>
        <w:tc>
          <w:tcPr>
            <w:tcW w:w="1264" w:type="dxa"/>
            <w:vMerge w:val="continue"/>
            <w:tcBorders>
              <w:top w:val="nil"/>
              <w:left w:val="single" w:color="000000" w:sz="6" w:space="0"/>
              <w:bottom w:val="single" w:color="000000" w:sz="6" w:space="0"/>
            </w:tcBorders>
            <w:vAlign w:val="top"/>
          </w:tcPr>
          <w:p w14:paraId="132122E2">
            <w:pPr>
              <w:rPr>
                <w:rFonts w:ascii="Arial"/>
                <w:spacing w:val="0"/>
                <w:sz w:val="21"/>
              </w:rPr>
            </w:pPr>
          </w:p>
        </w:tc>
        <w:tc>
          <w:tcPr>
            <w:tcW w:w="2094" w:type="dxa"/>
            <w:tcBorders>
              <w:bottom w:val="single" w:color="000000" w:sz="6" w:space="0"/>
            </w:tcBorders>
            <w:vAlign w:val="top"/>
          </w:tcPr>
          <w:p w14:paraId="087AAEE1">
            <w:pPr>
              <w:pStyle w:val="7"/>
              <w:spacing w:before="175" w:line="270" w:lineRule="exact"/>
              <w:ind w:left="109"/>
              <w:rPr>
                <w:spacing w:val="0"/>
              </w:rPr>
            </w:pPr>
            <w:r>
              <w:rPr>
                <w:spacing w:val="0"/>
                <w:position w:val="1"/>
              </w:rPr>
              <w:t>1.2</w:t>
            </w:r>
            <w:r>
              <w:rPr>
                <w:rFonts w:hint="eastAsia"/>
                <w:spacing w:val="0"/>
                <w:position w:val="1"/>
                <w:lang w:val="en-US" w:eastAsia="zh-CN"/>
              </w:rPr>
              <w:t xml:space="preserve"> </w:t>
            </w:r>
            <w:r>
              <w:rPr>
                <w:spacing w:val="0"/>
                <w:position w:val="1"/>
              </w:rPr>
              <w:t>学习培训室</w:t>
            </w:r>
          </w:p>
        </w:tc>
        <w:tc>
          <w:tcPr>
            <w:tcW w:w="3141" w:type="dxa"/>
            <w:tcBorders>
              <w:bottom w:val="single" w:color="000000" w:sz="6" w:space="0"/>
            </w:tcBorders>
            <w:vAlign w:val="top"/>
          </w:tcPr>
          <w:p w14:paraId="4D0FCCFF">
            <w:pPr>
              <w:pStyle w:val="7"/>
              <w:spacing w:before="175" w:line="270" w:lineRule="exact"/>
              <w:ind w:left="104"/>
              <w:rPr>
                <w:spacing w:val="0"/>
              </w:rPr>
            </w:pPr>
            <w:r>
              <w:rPr>
                <w:spacing w:val="0"/>
                <w:position w:val="1"/>
              </w:rPr>
              <w:t>有学习培训设备。</w:t>
            </w:r>
          </w:p>
        </w:tc>
        <w:tc>
          <w:tcPr>
            <w:tcW w:w="3140" w:type="dxa"/>
            <w:tcBorders>
              <w:bottom w:val="single" w:color="000000" w:sz="6" w:space="0"/>
            </w:tcBorders>
            <w:vAlign w:val="top"/>
          </w:tcPr>
          <w:p w14:paraId="69EF3102">
            <w:pPr>
              <w:pStyle w:val="7"/>
              <w:spacing w:before="175" w:line="269" w:lineRule="exact"/>
              <w:ind w:left="108"/>
              <w:rPr>
                <w:spacing w:val="0"/>
              </w:rPr>
            </w:pPr>
            <w:r>
              <w:rPr>
                <w:spacing w:val="0"/>
                <w:position w:val="1"/>
              </w:rPr>
              <w:t>独立房间，有计算机及投影设备。</w:t>
            </w:r>
          </w:p>
        </w:tc>
        <w:tc>
          <w:tcPr>
            <w:tcW w:w="628" w:type="dxa"/>
            <w:tcBorders>
              <w:bottom w:val="single" w:color="000000" w:sz="6" w:space="0"/>
            </w:tcBorders>
            <w:vAlign w:val="top"/>
          </w:tcPr>
          <w:p w14:paraId="6FCB9884">
            <w:pPr>
              <w:pStyle w:val="7"/>
              <w:spacing w:before="215" w:line="187" w:lineRule="auto"/>
              <w:ind w:left="275"/>
              <w:rPr>
                <w:spacing w:val="0"/>
              </w:rPr>
            </w:pPr>
            <w:r>
              <w:rPr>
                <w:spacing w:val="0"/>
              </w:rPr>
              <w:t>1</w:t>
            </w:r>
          </w:p>
        </w:tc>
        <w:tc>
          <w:tcPr>
            <w:tcW w:w="2094" w:type="dxa"/>
            <w:tcBorders>
              <w:bottom w:val="single" w:color="000000" w:sz="6" w:space="0"/>
            </w:tcBorders>
            <w:vAlign w:val="top"/>
          </w:tcPr>
          <w:p w14:paraId="6436948F">
            <w:pPr>
              <w:pStyle w:val="7"/>
              <w:spacing w:before="175" w:line="269" w:lineRule="exact"/>
              <w:ind w:left="114"/>
              <w:rPr>
                <w:spacing w:val="0"/>
              </w:rPr>
            </w:pPr>
            <w:r>
              <w:rPr>
                <w:spacing w:val="0"/>
                <w:position w:val="1"/>
              </w:rPr>
              <w:t>实地查看。</w:t>
            </w:r>
          </w:p>
        </w:tc>
        <w:tc>
          <w:tcPr>
            <w:tcW w:w="2378" w:type="dxa"/>
            <w:tcBorders>
              <w:bottom w:val="single" w:color="000000" w:sz="6" w:space="0"/>
              <w:right w:val="single" w:color="000000" w:sz="6" w:space="0"/>
            </w:tcBorders>
            <w:vAlign w:val="top"/>
          </w:tcPr>
          <w:p w14:paraId="63B5E62F">
            <w:pPr>
              <w:pStyle w:val="7"/>
              <w:spacing w:before="175" w:line="269" w:lineRule="exact"/>
              <w:ind w:left="114"/>
              <w:rPr>
                <w:spacing w:val="0"/>
              </w:rPr>
            </w:pPr>
            <w:r>
              <w:rPr>
                <w:spacing w:val="0"/>
                <w:position w:val="1"/>
              </w:rPr>
              <w:t>不符合不得分。</w:t>
            </w:r>
          </w:p>
        </w:tc>
        <w:tc>
          <w:tcPr>
            <w:tcW w:w="624" w:type="dxa"/>
            <w:tcBorders>
              <w:bottom w:val="single" w:color="000000" w:sz="6" w:space="0"/>
              <w:right w:val="single" w:color="000000" w:sz="6" w:space="0"/>
            </w:tcBorders>
            <w:vAlign w:val="top"/>
          </w:tcPr>
          <w:p w14:paraId="6DA0556F">
            <w:pPr>
              <w:pStyle w:val="7"/>
              <w:spacing w:before="175" w:line="269" w:lineRule="exact"/>
              <w:ind w:left="114"/>
              <w:rPr>
                <w:spacing w:val="0"/>
                <w:position w:val="1"/>
              </w:rPr>
            </w:pPr>
          </w:p>
        </w:tc>
      </w:tr>
    </w:tbl>
    <w:p w14:paraId="5D404CCD">
      <w:pPr>
        <w:rPr>
          <w:rFonts w:ascii="Arial"/>
          <w:sz w:val="21"/>
        </w:rPr>
      </w:pPr>
    </w:p>
    <w:p w14:paraId="15D88DD2">
      <w:pPr>
        <w:rPr>
          <w:rFonts w:ascii="Arial" w:hAnsi="Arial" w:eastAsia="Arial" w:cs="Arial"/>
          <w:sz w:val="21"/>
          <w:szCs w:val="21"/>
        </w:rPr>
        <w:sectPr>
          <w:footerReference r:id="rId7" w:type="default"/>
          <w:pgSz w:w="16838" w:h="11906"/>
          <w:pgMar w:top="400" w:right="1041" w:bottom="1024" w:left="1041" w:header="0" w:footer="750" w:gutter="0"/>
          <w:cols w:space="720" w:num="1"/>
        </w:sectPr>
      </w:pPr>
    </w:p>
    <w:p w14:paraId="32404AE4">
      <w:pPr>
        <w:spacing w:before="33"/>
      </w:pPr>
    </w:p>
    <w:p w14:paraId="0F0A26DB">
      <w:pPr>
        <w:spacing w:before="32"/>
      </w:pPr>
    </w:p>
    <w:p w14:paraId="07736B28">
      <w:pPr>
        <w:spacing w:before="32"/>
      </w:pPr>
    </w:p>
    <w:tbl>
      <w:tblPr>
        <w:tblStyle w:val="6"/>
        <w:tblW w:w="1536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4"/>
        <w:gridCol w:w="1047"/>
        <w:gridCol w:w="1047"/>
        <w:gridCol w:w="3141"/>
        <w:gridCol w:w="3140"/>
        <w:gridCol w:w="628"/>
        <w:gridCol w:w="2094"/>
        <w:gridCol w:w="2378"/>
        <w:gridCol w:w="624"/>
      </w:tblGrid>
      <w:tr w14:paraId="0A735A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jc w:val="center"/>
        </w:trPr>
        <w:tc>
          <w:tcPr>
            <w:tcW w:w="1264" w:type="dxa"/>
            <w:vMerge w:val="restart"/>
            <w:tcBorders>
              <w:top w:val="single" w:color="000000" w:sz="6" w:space="0"/>
              <w:left w:val="single" w:color="000000" w:sz="6" w:space="0"/>
              <w:bottom w:val="nil"/>
            </w:tcBorders>
            <w:vAlign w:val="top"/>
          </w:tcPr>
          <w:p w14:paraId="68CD18DC">
            <w:pPr>
              <w:spacing w:line="267" w:lineRule="auto"/>
              <w:rPr>
                <w:rFonts w:hint="eastAsia" w:asciiTheme="minorEastAsia" w:hAnsiTheme="minorEastAsia" w:eastAsiaTheme="minorEastAsia" w:cstheme="minorEastAsia"/>
                <w:b/>
                <w:bCs/>
                <w:spacing w:val="0"/>
                <w:sz w:val="21"/>
              </w:rPr>
            </w:pPr>
          </w:p>
          <w:p w14:paraId="6841D4EE">
            <w:pPr>
              <w:pStyle w:val="7"/>
              <w:spacing w:before="65" w:line="203" w:lineRule="auto"/>
              <w:ind w:left="422"/>
              <w:rPr>
                <w:rFonts w:hint="eastAsia" w:asciiTheme="minorEastAsia" w:hAnsiTheme="minorEastAsia" w:eastAsiaTheme="minorEastAsia" w:cstheme="minorEastAsia"/>
                <w:b/>
                <w:bCs/>
                <w:spacing w:val="0"/>
              </w:rPr>
            </w:pPr>
            <w:r>
              <w:rPr>
                <w:rFonts w:hint="eastAsia" w:asciiTheme="minorEastAsia" w:hAnsiTheme="minorEastAsia" w:eastAsiaTheme="minorEastAsia" w:cstheme="minorEastAsia"/>
                <w:b/>
                <w:bCs/>
                <w:spacing w:val="0"/>
              </w:rPr>
              <w:t>项目</w:t>
            </w:r>
          </w:p>
        </w:tc>
        <w:tc>
          <w:tcPr>
            <w:tcW w:w="2094" w:type="dxa"/>
            <w:gridSpan w:val="2"/>
            <w:vMerge w:val="restart"/>
            <w:tcBorders>
              <w:top w:val="single" w:color="000000" w:sz="6" w:space="0"/>
              <w:bottom w:val="nil"/>
            </w:tcBorders>
            <w:vAlign w:val="top"/>
          </w:tcPr>
          <w:p w14:paraId="082C73B9">
            <w:pPr>
              <w:pStyle w:val="7"/>
              <w:spacing w:before="302" w:line="269" w:lineRule="exact"/>
              <w:ind w:left="860"/>
              <w:rPr>
                <w:rFonts w:hint="eastAsia" w:asciiTheme="minorEastAsia" w:hAnsiTheme="minorEastAsia" w:eastAsiaTheme="minorEastAsia" w:cstheme="minorEastAsia"/>
                <w:b/>
                <w:bCs/>
                <w:spacing w:val="0"/>
              </w:rPr>
            </w:pPr>
            <w:r>
              <w:rPr>
                <w:rFonts w:hint="eastAsia" w:asciiTheme="minorEastAsia" w:hAnsiTheme="minorEastAsia" w:eastAsiaTheme="minorEastAsia" w:cstheme="minorEastAsia"/>
                <w:b/>
                <w:bCs/>
                <w:spacing w:val="0"/>
                <w:position w:val="1"/>
              </w:rPr>
              <w:t>内容</w:t>
            </w:r>
          </w:p>
        </w:tc>
        <w:tc>
          <w:tcPr>
            <w:tcW w:w="6281" w:type="dxa"/>
            <w:gridSpan w:val="2"/>
            <w:tcBorders>
              <w:top w:val="single" w:color="000000" w:sz="6" w:space="0"/>
            </w:tcBorders>
            <w:vAlign w:val="top"/>
          </w:tcPr>
          <w:p w14:paraId="715A8FCA">
            <w:pPr>
              <w:pStyle w:val="7"/>
              <w:spacing w:before="92" w:line="269" w:lineRule="exact"/>
              <w:ind w:left="2621"/>
              <w:rPr>
                <w:rFonts w:hint="eastAsia" w:asciiTheme="minorEastAsia" w:hAnsiTheme="minorEastAsia" w:eastAsiaTheme="minorEastAsia" w:cstheme="minorEastAsia"/>
                <w:b/>
                <w:bCs/>
                <w:spacing w:val="0"/>
              </w:rPr>
            </w:pPr>
            <w:r>
              <w:rPr>
                <w:rFonts w:hint="eastAsia" w:asciiTheme="minorEastAsia" w:hAnsiTheme="minorEastAsia" w:eastAsiaTheme="minorEastAsia" w:cstheme="minorEastAsia"/>
                <w:b/>
                <w:bCs/>
                <w:spacing w:val="0"/>
                <w:position w:val="1"/>
              </w:rPr>
              <w:t>简要说明</w:t>
            </w:r>
          </w:p>
        </w:tc>
        <w:tc>
          <w:tcPr>
            <w:tcW w:w="628" w:type="dxa"/>
            <w:vMerge w:val="restart"/>
            <w:tcBorders>
              <w:top w:val="single" w:color="000000" w:sz="6" w:space="0"/>
              <w:bottom w:val="nil"/>
            </w:tcBorders>
            <w:vAlign w:val="top"/>
          </w:tcPr>
          <w:p w14:paraId="531EC667">
            <w:pPr>
              <w:pStyle w:val="7"/>
              <w:spacing w:before="302" w:line="269" w:lineRule="exact"/>
              <w:ind w:left="113"/>
              <w:rPr>
                <w:rFonts w:hint="eastAsia" w:asciiTheme="minorEastAsia" w:hAnsiTheme="minorEastAsia" w:eastAsiaTheme="minorEastAsia" w:cstheme="minorEastAsia"/>
                <w:b/>
                <w:bCs/>
                <w:spacing w:val="0"/>
              </w:rPr>
            </w:pPr>
            <w:r>
              <w:rPr>
                <w:rFonts w:hint="eastAsia" w:asciiTheme="minorEastAsia" w:hAnsiTheme="minorEastAsia" w:eastAsiaTheme="minorEastAsia" w:cstheme="minorEastAsia"/>
                <w:b/>
                <w:bCs/>
                <w:spacing w:val="0"/>
                <w:position w:val="1"/>
              </w:rPr>
              <w:t>分值</w:t>
            </w:r>
          </w:p>
        </w:tc>
        <w:tc>
          <w:tcPr>
            <w:tcW w:w="2094" w:type="dxa"/>
            <w:vMerge w:val="restart"/>
            <w:tcBorders>
              <w:top w:val="single" w:color="000000" w:sz="6" w:space="0"/>
              <w:bottom w:val="nil"/>
            </w:tcBorders>
            <w:vAlign w:val="top"/>
          </w:tcPr>
          <w:p w14:paraId="18E443C7">
            <w:pPr>
              <w:pStyle w:val="7"/>
              <w:spacing w:before="302" w:line="267" w:lineRule="exact"/>
              <w:ind w:left="640"/>
              <w:rPr>
                <w:rFonts w:hint="eastAsia" w:asciiTheme="minorEastAsia" w:hAnsiTheme="minorEastAsia" w:eastAsiaTheme="minorEastAsia" w:cstheme="minorEastAsia"/>
                <w:b/>
                <w:bCs/>
                <w:spacing w:val="0"/>
              </w:rPr>
            </w:pPr>
            <w:r>
              <w:rPr>
                <w:rFonts w:hint="eastAsia" w:asciiTheme="minorEastAsia" w:hAnsiTheme="minorEastAsia" w:eastAsiaTheme="minorEastAsia" w:cstheme="minorEastAsia"/>
                <w:b/>
                <w:bCs/>
                <w:spacing w:val="0"/>
                <w:position w:val="1"/>
              </w:rPr>
              <w:t>评价方式</w:t>
            </w:r>
          </w:p>
        </w:tc>
        <w:tc>
          <w:tcPr>
            <w:tcW w:w="2378" w:type="dxa"/>
            <w:vMerge w:val="restart"/>
            <w:tcBorders>
              <w:top w:val="single" w:color="000000" w:sz="6" w:space="0"/>
              <w:bottom w:val="nil"/>
              <w:right w:val="single" w:color="000000" w:sz="6" w:space="0"/>
            </w:tcBorders>
            <w:vAlign w:val="top"/>
          </w:tcPr>
          <w:p w14:paraId="5BD852F4">
            <w:pPr>
              <w:pStyle w:val="7"/>
              <w:spacing w:before="302" w:line="270" w:lineRule="exact"/>
              <w:ind w:left="779"/>
              <w:rPr>
                <w:rFonts w:hint="eastAsia" w:asciiTheme="minorEastAsia" w:hAnsiTheme="minorEastAsia" w:eastAsiaTheme="minorEastAsia" w:cstheme="minorEastAsia"/>
                <w:b/>
                <w:bCs/>
                <w:spacing w:val="0"/>
              </w:rPr>
            </w:pPr>
            <w:r>
              <w:rPr>
                <w:rFonts w:hint="eastAsia" w:asciiTheme="minorEastAsia" w:hAnsiTheme="minorEastAsia" w:eastAsiaTheme="minorEastAsia" w:cstheme="minorEastAsia"/>
                <w:b/>
                <w:bCs/>
                <w:spacing w:val="0"/>
                <w:position w:val="1"/>
              </w:rPr>
              <w:t>评分方法</w:t>
            </w:r>
          </w:p>
        </w:tc>
        <w:tc>
          <w:tcPr>
            <w:tcW w:w="624" w:type="dxa"/>
            <w:vMerge w:val="restart"/>
            <w:tcBorders>
              <w:top w:val="single" w:color="000000" w:sz="6" w:space="0"/>
              <w:right w:val="single" w:color="000000" w:sz="6" w:space="0"/>
            </w:tcBorders>
            <w:vAlign w:val="center"/>
          </w:tcPr>
          <w:p w14:paraId="24B3A181">
            <w:pPr>
              <w:jc w:val="center"/>
              <w:rPr>
                <w:rFonts w:hint="default" w:asciiTheme="minorEastAsia" w:hAnsiTheme="minorEastAsia" w:eastAsiaTheme="minorEastAsia" w:cstheme="minorEastAsia"/>
                <w:b/>
                <w:bCs/>
                <w:spacing w:val="0"/>
                <w:sz w:val="20"/>
                <w:szCs w:val="20"/>
                <w:lang w:val="en-US" w:eastAsia="zh-CN"/>
              </w:rPr>
            </w:pPr>
            <w:r>
              <w:rPr>
                <w:rFonts w:hint="eastAsia" w:asciiTheme="minorEastAsia" w:hAnsiTheme="minorEastAsia" w:eastAsiaTheme="minorEastAsia" w:cstheme="minorEastAsia"/>
                <w:b/>
                <w:bCs/>
                <w:spacing w:val="0"/>
                <w:sz w:val="20"/>
                <w:szCs w:val="20"/>
                <w:lang w:val="en-US" w:eastAsia="zh-CN"/>
              </w:rPr>
              <w:t>得分</w:t>
            </w:r>
          </w:p>
        </w:tc>
      </w:tr>
      <w:tr w14:paraId="327BD1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1264" w:type="dxa"/>
            <w:vMerge w:val="continue"/>
            <w:tcBorders>
              <w:top w:val="nil"/>
              <w:left w:val="single" w:color="000000" w:sz="6" w:space="0"/>
            </w:tcBorders>
            <w:vAlign w:val="top"/>
          </w:tcPr>
          <w:p w14:paraId="1F7979B7">
            <w:pPr>
              <w:rPr>
                <w:rFonts w:hint="eastAsia" w:asciiTheme="minorEastAsia" w:hAnsiTheme="minorEastAsia" w:eastAsiaTheme="minorEastAsia" w:cstheme="minorEastAsia"/>
                <w:spacing w:val="0"/>
                <w:sz w:val="21"/>
              </w:rPr>
            </w:pPr>
          </w:p>
        </w:tc>
        <w:tc>
          <w:tcPr>
            <w:tcW w:w="2094" w:type="dxa"/>
            <w:gridSpan w:val="2"/>
            <w:vMerge w:val="continue"/>
            <w:tcBorders>
              <w:top w:val="nil"/>
            </w:tcBorders>
            <w:vAlign w:val="top"/>
          </w:tcPr>
          <w:p w14:paraId="39D04593">
            <w:pPr>
              <w:rPr>
                <w:rFonts w:hint="eastAsia" w:asciiTheme="minorEastAsia" w:hAnsiTheme="minorEastAsia" w:eastAsiaTheme="minorEastAsia" w:cstheme="minorEastAsia"/>
                <w:spacing w:val="0"/>
                <w:sz w:val="21"/>
              </w:rPr>
            </w:pPr>
          </w:p>
        </w:tc>
        <w:tc>
          <w:tcPr>
            <w:tcW w:w="3141" w:type="dxa"/>
            <w:vAlign w:val="top"/>
          </w:tcPr>
          <w:p w14:paraId="269699BF">
            <w:pPr>
              <w:pStyle w:val="7"/>
              <w:spacing w:before="95" w:line="269" w:lineRule="exact"/>
              <w:ind w:left="950"/>
              <w:rPr>
                <w:rFonts w:hint="eastAsia" w:asciiTheme="minorEastAsia" w:hAnsiTheme="minorEastAsia" w:eastAsiaTheme="minorEastAsia" w:cstheme="minorEastAsia"/>
                <w:b/>
                <w:bCs/>
                <w:spacing w:val="0"/>
              </w:rPr>
            </w:pPr>
            <w:r>
              <w:rPr>
                <w:rFonts w:hint="eastAsia" w:asciiTheme="minorEastAsia" w:hAnsiTheme="minorEastAsia" w:eastAsiaTheme="minorEastAsia" w:cstheme="minorEastAsia"/>
                <w:b/>
                <w:bCs/>
                <w:spacing w:val="0"/>
                <w:position w:val="1"/>
              </w:rPr>
              <w:t>二级医疗机构</w:t>
            </w:r>
          </w:p>
        </w:tc>
        <w:tc>
          <w:tcPr>
            <w:tcW w:w="3140" w:type="dxa"/>
            <w:vAlign w:val="top"/>
          </w:tcPr>
          <w:p w14:paraId="196470D9">
            <w:pPr>
              <w:pStyle w:val="7"/>
              <w:spacing w:before="95" w:line="269" w:lineRule="exact"/>
              <w:ind w:left="956"/>
              <w:rPr>
                <w:rFonts w:hint="eastAsia" w:asciiTheme="minorEastAsia" w:hAnsiTheme="minorEastAsia" w:eastAsiaTheme="minorEastAsia" w:cstheme="minorEastAsia"/>
                <w:b/>
                <w:bCs/>
                <w:spacing w:val="0"/>
              </w:rPr>
            </w:pPr>
            <w:r>
              <w:rPr>
                <w:rFonts w:hint="eastAsia" w:asciiTheme="minorEastAsia" w:hAnsiTheme="minorEastAsia" w:eastAsiaTheme="minorEastAsia" w:cstheme="minorEastAsia"/>
                <w:b/>
                <w:bCs/>
                <w:spacing w:val="0"/>
                <w:position w:val="1"/>
              </w:rPr>
              <w:t>三级医疗机构</w:t>
            </w:r>
          </w:p>
        </w:tc>
        <w:tc>
          <w:tcPr>
            <w:tcW w:w="628" w:type="dxa"/>
            <w:vMerge w:val="continue"/>
            <w:tcBorders>
              <w:top w:val="nil"/>
            </w:tcBorders>
            <w:vAlign w:val="top"/>
          </w:tcPr>
          <w:p w14:paraId="06AB9EDD">
            <w:pPr>
              <w:rPr>
                <w:rFonts w:hint="eastAsia" w:asciiTheme="minorEastAsia" w:hAnsiTheme="minorEastAsia" w:eastAsiaTheme="minorEastAsia" w:cstheme="minorEastAsia"/>
                <w:spacing w:val="0"/>
                <w:sz w:val="21"/>
              </w:rPr>
            </w:pPr>
          </w:p>
        </w:tc>
        <w:tc>
          <w:tcPr>
            <w:tcW w:w="2094" w:type="dxa"/>
            <w:vMerge w:val="continue"/>
            <w:tcBorders>
              <w:top w:val="nil"/>
            </w:tcBorders>
            <w:vAlign w:val="top"/>
          </w:tcPr>
          <w:p w14:paraId="363FCDF7">
            <w:pPr>
              <w:rPr>
                <w:rFonts w:hint="eastAsia" w:asciiTheme="minorEastAsia" w:hAnsiTheme="minorEastAsia" w:eastAsiaTheme="minorEastAsia" w:cstheme="minorEastAsia"/>
                <w:spacing w:val="0"/>
                <w:sz w:val="21"/>
              </w:rPr>
            </w:pPr>
          </w:p>
        </w:tc>
        <w:tc>
          <w:tcPr>
            <w:tcW w:w="2378" w:type="dxa"/>
            <w:vMerge w:val="continue"/>
            <w:tcBorders>
              <w:top w:val="nil"/>
              <w:right w:val="single" w:color="000000" w:sz="6" w:space="0"/>
            </w:tcBorders>
            <w:vAlign w:val="top"/>
          </w:tcPr>
          <w:p w14:paraId="6870ED0A">
            <w:pPr>
              <w:rPr>
                <w:rFonts w:hint="eastAsia" w:asciiTheme="minorEastAsia" w:hAnsiTheme="minorEastAsia" w:eastAsiaTheme="minorEastAsia" w:cstheme="minorEastAsia"/>
                <w:spacing w:val="0"/>
                <w:sz w:val="21"/>
              </w:rPr>
            </w:pPr>
          </w:p>
        </w:tc>
        <w:tc>
          <w:tcPr>
            <w:tcW w:w="624" w:type="dxa"/>
            <w:vMerge w:val="continue"/>
            <w:tcBorders>
              <w:right w:val="single" w:color="000000" w:sz="6" w:space="0"/>
            </w:tcBorders>
            <w:vAlign w:val="center"/>
          </w:tcPr>
          <w:p w14:paraId="4D7B3440">
            <w:pPr>
              <w:jc w:val="center"/>
              <w:rPr>
                <w:rFonts w:hint="default" w:asciiTheme="minorEastAsia" w:hAnsiTheme="minorEastAsia" w:eastAsiaTheme="minorEastAsia" w:cstheme="minorEastAsia"/>
                <w:spacing w:val="0"/>
                <w:sz w:val="21"/>
                <w:lang w:val="en-US" w:eastAsia="zh-CN"/>
              </w:rPr>
            </w:pPr>
          </w:p>
        </w:tc>
      </w:tr>
      <w:tr w14:paraId="64B5E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1264" w:type="dxa"/>
            <w:vMerge w:val="restart"/>
            <w:tcBorders>
              <w:left w:val="single" w:color="000000" w:sz="6" w:space="0"/>
              <w:bottom w:val="nil"/>
            </w:tcBorders>
            <w:vAlign w:val="top"/>
          </w:tcPr>
          <w:p w14:paraId="79AC023E">
            <w:pPr>
              <w:spacing w:line="248" w:lineRule="auto"/>
              <w:rPr>
                <w:rFonts w:hint="eastAsia" w:asciiTheme="minorEastAsia" w:hAnsiTheme="minorEastAsia" w:eastAsiaTheme="minorEastAsia" w:cstheme="minorEastAsia"/>
                <w:spacing w:val="0"/>
                <w:sz w:val="21"/>
              </w:rPr>
            </w:pPr>
          </w:p>
          <w:p w14:paraId="616CDD29">
            <w:pPr>
              <w:spacing w:line="248" w:lineRule="auto"/>
              <w:rPr>
                <w:rFonts w:hint="eastAsia" w:asciiTheme="minorEastAsia" w:hAnsiTheme="minorEastAsia" w:eastAsiaTheme="minorEastAsia" w:cstheme="minorEastAsia"/>
                <w:spacing w:val="0"/>
                <w:sz w:val="21"/>
              </w:rPr>
            </w:pPr>
          </w:p>
          <w:p w14:paraId="7E241707">
            <w:pPr>
              <w:spacing w:line="248" w:lineRule="auto"/>
              <w:rPr>
                <w:rFonts w:hint="eastAsia" w:asciiTheme="minorEastAsia" w:hAnsiTheme="minorEastAsia" w:eastAsiaTheme="minorEastAsia" w:cstheme="minorEastAsia"/>
                <w:spacing w:val="0"/>
                <w:sz w:val="21"/>
              </w:rPr>
            </w:pPr>
          </w:p>
          <w:p w14:paraId="54751F11">
            <w:pPr>
              <w:spacing w:line="248" w:lineRule="auto"/>
              <w:rPr>
                <w:rFonts w:hint="eastAsia" w:asciiTheme="minorEastAsia" w:hAnsiTheme="minorEastAsia" w:eastAsiaTheme="minorEastAsia" w:cstheme="minorEastAsia"/>
                <w:spacing w:val="0"/>
                <w:sz w:val="21"/>
              </w:rPr>
            </w:pPr>
          </w:p>
          <w:p w14:paraId="49900828">
            <w:pPr>
              <w:spacing w:line="248" w:lineRule="auto"/>
              <w:rPr>
                <w:rFonts w:hint="eastAsia" w:asciiTheme="minorEastAsia" w:hAnsiTheme="minorEastAsia" w:eastAsiaTheme="minorEastAsia" w:cstheme="minorEastAsia"/>
                <w:spacing w:val="0"/>
                <w:sz w:val="21"/>
              </w:rPr>
            </w:pPr>
          </w:p>
          <w:p w14:paraId="558803C7">
            <w:pPr>
              <w:spacing w:line="248" w:lineRule="auto"/>
              <w:rPr>
                <w:rFonts w:hint="eastAsia" w:asciiTheme="minorEastAsia" w:hAnsiTheme="minorEastAsia" w:eastAsiaTheme="minorEastAsia" w:cstheme="minorEastAsia"/>
                <w:spacing w:val="0"/>
                <w:sz w:val="21"/>
              </w:rPr>
            </w:pPr>
          </w:p>
          <w:p w14:paraId="2C4E1BA3">
            <w:pPr>
              <w:spacing w:line="248" w:lineRule="auto"/>
              <w:rPr>
                <w:rFonts w:hint="eastAsia" w:asciiTheme="minorEastAsia" w:hAnsiTheme="minorEastAsia" w:eastAsiaTheme="minorEastAsia" w:cstheme="minorEastAsia"/>
                <w:spacing w:val="0"/>
                <w:sz w:val="21"/>
              </w:rPr>
            </w:pPr>
          </w:p>
          <w:p w14:paraId="59199BF8">
            <w:pPr>
              <w:spacing w:line="248" w:lineRule="auto"/>
              <w:rPr>
                <w:rFonts w:hint="eastAsia" w:asciiTheme="minorEastAsia" w:hAnsiTheme="minorEastAsia" w:eastAsiaTheme="minorEastAsia" w:cstheme="minorEastAsia"/>
                <w:spacing w:val="0"/>
                <w:sz w:val="21"/>
              </w:rPr>
            </w:pPr>
          </w:p>
          <w:p w14:paraId="4A952B7E">
            <w:pPr>
              <w:spacing w:line="248" w:lineRule="auto"/>
              <w:rPr>
                <w:rFonts w:hint="eastAsia" w:asciiTheme="minorEastAsia" w:hAnsiTheme="minorEastAsia" w:eastAsiaTheme="minorEastAsia" w:cstheme="minorEastAsia"/>
                <w:spacing w:val="0"/>
                <w:sz w:val="21"/>
              </w:rPr>
            </w:pPr>
          </w:p>
          <w:p w14:paraId="1C0B0CB5">
            <w:pPr>
              <w:spacing w:line="248" w:lineRule="auto"/>
              <w:rPr>
                <w:rFonts w:hint="eastAsia" w:asciiTheme="minorEastAsia" w:hAnsiTheme="minorEastAsia" w:eastAsiaTheme="minorEastAsia" w:cstheme="minorEastAsia"/>
                <w:spacing w:val="0"/>
                <w:sz w:val="21"/>
              </w:rPr>
            </w:pPr>
          </w:p>
          <w:p w14:paraId="00475757">
            <w:pPr>
              <w:spacing w:line="248" w:lineRule="auto"/>
              <w:rPr>
                <w:rFonts w:hint="eastAsia" w:asciiTheme="minorEastAsia" w:hAnsiTheme="minorEastAsia" w:eastAsiaTheme="minorEastAsia" w:cstheme="minorEastAsia"/>
                <w:spacing w:val="0"/>
                <w:sz w:val="21"/>
              </w:rPr>
            </w:pPr>
          </w:p>
          <w:p w14:paraId="56C7DB64">
            <w:pPr>
              <w:spacing w:line="249" w:lineRule="auto"/>
              <w:rPr>
                <w:rFonts w:hint="eastAsia" w:asciiTheme="minorEastAsia" w:hAnsiTheme="minorEastAsia" w:eastAsiaTheme="minorEastAsia" w:cstheme="minorEastAsia"/>
                <w:spacing w:val="0"/>
                <w:sz w:val="21"/>
              </w:rPr>
            </w:pPr>
          </w:p>
          <w:p w14:paraId="043D0F97">
            <w:pPr>
              <w:spacing w:line="249" w:lineRule="auto"/>
              <w:rPr>
                <w:rFonts w:hint="eastAsia" w:asciiTheme="minorEastAsia" w:hAnsiTheme="minorEastAsia" w:eastAsiaTheme="minorEastAsia" w:cstheme="minorEastAsia"/>
                <w:spacing w:val="0"/>
                <w:sz w:val="21"/>
              </w:rPr>
            </w:pPr>
          </w:p>
          <w:p w14:paraId="6BDD46AC">
            <w:pPr>
              <w:spacing w:line="249" w:lineRule="auto"/>
              <w:rPr>
                <w:rFonts w:hint="eastAsia" w:asciiTheme="minorEastAsia" w:hAnsiTheme="minorEastAsia" w:eastAsiaTheme="minorEastAsia" w:cstheme="minorEastAsia"/>
                <w:spacing w:val="0"/>
                <w:sz w:val="21"/>
              </w:rPr>
            </w:pPr>
          </w:p>
          <w:p w14:paraId="0304142C">
            <w:pPr>
              <w:spacing w:line="249" w:lineRule="auto"/>
              <w:rPr>
                <w:rFonts w:hint="eastAsia" w:asciiTheme="minorEastAsia" w:hAnsiTheme="minorEastAsia" w:eastAsiaTheme="minorEastAsia" w:cstheme="minorEastAsia"/>
                <w:spacing w:val="0"/>
                <w:sz w:val="21"/>
              </w:rPr>
            </w:pPr>
          </w:p>
          <w:p w14:paraId="758A629C">
            <w:pPr>
              <w:pStyle w:val="7"/>
              <w:spacing w:before="65" w:line="245" w:lineRule="auto"/>
              <w:ind w:left="105" w:right="110" w:hanging="12"/>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14:textOutline w14:w="4702" w14:cap="flat" w14:cmpd="sng">
                  <w14:solidFill>
                    <w14:srgbClr w14:val="000000"/>
                  </w14:solidFill>
                  <w14:prstDash w14:val="solid"/>
                  <w14:miter w14:val="2"/>
                </w14:textOutline>
              </w:rPr>
              <w:t>2</w:t>
            </w:r>
            <w:r>
              <w:rPr>
                <w:rFonts w:hint="eastAsia" w:asciiTheme="minorEastAsia" w:hAnsiTheme="minorEastAsia" w:eastAsiaTheme="minorEastAsia" w:cstheme="minorEastAsia"/>
                <w:spacing w:val="0"/>
                <w:lang w:val="en-US" w:eastAsia="zh-CN"/>
                <w14:textOutline w14:w="4702" w14:cap="flat" w14:cmpd="sng">
                  <w14:solidFill>
                    <w14:srgbClr w14:val="000000"/>
                  </w14:solidFill>
                  <w14:prstDash w14:val="solid"/>
                  <w14:miter w14:val="2"/>
                </w14:textOutline>
              </w:rPr>
              <w:t xml:space="preserve"> </w:t>
            </w:r>
            <w:r>
              <w:rPr>
                <w:rFonts w:hint="eastAsia" w:asciiTheme="minorEastAsia" w:hAnsiTheme="minorEastAsia" w:eastAsiaTheme="minorEastAsia" w:cstheme="minorEastAsia"/>
                <w:spacing w:val="0"/>
                <w14:textOutline w14:w="4702" w14:cap="flat" w14:cmpd="sng">
                  <w14:solidFill>
                    <w14:srgbClr w14:val="000000"/>
                  </w14:solidFill>
                  <w14:prstDash w14:val="solid"/>
                  <w14:miter w14:val="2"/>
                </w14:textOutline>
              </w:rPr>
              <w:t>医疗膳食配制室</w:t>
            </w:r>
          </w:p>
          <w:p w14:paraId="3BB9C9D7">
            <w:pPr>
              <w:pStyle w:val="7"/>
              <w:spacing w:line="271" w:lineRule="exact"/>
              <w:ind w:left="110"/>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14:textOutline w14:w="4702" w14:cap="flat" w14:cmpd="sng">
                  <w14:solidFill>
                    <w14:srgbClr w14:val="000000"/>
                  </w14:solidFill>
                  <w14:prstDash w14:val="solid"/>
                  <w14:miter w14:val="2"/>
                </w14:textOutline>
              </w:rPr>
              <w:t>10分</w:t>
            </w:r>
          </w:p>
        </w:tc>
        <w:tc>
          <w:tcPr>
            <w:tcW w:w="2094" w:type="dxa"/>
            <w:gridSpan w:val="2"/>
            <w:vAlign w:val="top"/>
          </w:tcPr>
          <w:p w14:paraId="09FD328C">
            <w:pPr>
              <w:pStyle w:val="7"/>
              <w:spacing w:before="97" w:line="270" w:lineRule="exact"/>
              <w:ind w:left="92"/>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2.1</w:t>
            </w:r>
            <w:r>
              <w:rPr>
                <w:rFonts w:hint="eastAsia" w:asciiTheme="minorEastAsia" w:hAnsiTheme="minorEastAsia" w:eastAsiaTheme="minorEastAsia" w:cstheme="minorEastAsia"/>
                <w:spacing w:val="0"/>
                <w:position w:val="1"/>
                <w:lang w:val="en-US" w:eastAsia="zh-CN"/>
              </w:rPr>
              <w:t xml:space="preserve"> </w:t>
            </w:r>
            <w:r>
              <w:rPr>
                <w:rFonts w:hint="eastAsia" w:asciiTheme="minorEastAsia" w:hAnsiTheme="minorEastAsia" w:eastAsiaTheme="minorEastAsia" w:cstheme="minorEastAsia"/>
                <w:spacing w:val="0"/>
                <w:position w:val="1"/>
              </w:rPr>
              <w:t>基本资质</w:t>
            </w:r>
          </w:p>
        </w:tc>
        <w:tc>
          <w:tcPr>
            <w:tcW w:w="6281" w:type="dxa"/>
            <w:gridSpan w:val="2"/>
            <w:vAlign w:val="top"/>
          </w:tcPr>
          <w:p w14:paraId="6308E110">
            <w:pPr>
              <w:pStyle w:val="7"/>
              <w:spacing w:before="97" w:line="269" w:lineRule="exact"/>
              <w:ind w:left="103"/>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取得《食品经营许可证》。</w:t>
            </w:r>
          </w:p>
        </w:tc>
        <w:tc>
          <w:tcPr>
            <w:tcW w:w="628" w:type="dxa"/>
            <w:vAlign w:val="top"/>
          </w:tcPr>
          <w:p w14:paraId="2CC7A99E">
            <w:pPr>
              <w:spacing w:before="135" w:line="215" w:lineRule="auto"/>
              <w:ind w:left="154"/>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0.5</w:t>
            </w:r>
          </w:p>
        </w:tc>
        <w:tc>
          <w:tcPr>
            <w:tcW w:w="2094" w:type="dxa"/>
            <w:vAlign w:val="top"/>
          </w:tcPr>
          <w:p w14:paraId="290CC9DA">
            <w:pPr>
              <w:pStyle w:val="7"/>
              <w:spacing w:before="97" w:line="269" w:lineRule="exact"/>
              <w:jc w:val="right"/>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查阅资料并实地查看。</w:t>
            </w:r>
          </w:p>
        </w:tc>
        <w:tc>
          <w:tcPr>
            <w:tcW w:w="2378" w:type="dxa"/>
            <w:tcBorders>
              <w:right w:val="single" w:color="000000" w:sz="6" w:space="0"/>
            </w:tcBorders>
            <w:vAlign w:val="top"/>
          </w:tcPr>
          <w:p w14:paraId="1BE49A8D">
            <w:pPr>
              <w:pStyle w:val="7"/>
              <w:spacing w:before="97" w:line="269" w:lineRule="exact"/>
              <w:ind w:left="11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不符合不得分。</w:t>
            </w:r>
          </w:p>
        </w:tc>
        <w:tc>
          <w:tcPr>
            <w:tcW w:w="624" w:type="dxa"/>
            <w:tcBorders>
              <w:right w:val="single" w:color="000000" w:sz="6" w:space="0"/>
            </w:tcBorders>
            <w:vAlign w:val="top"/>
          </w:tcPr>
          <w:p w14:paraId="3A8B0D3A">
            <w:pPr>
              <w:pStyle w:val="7"/>
              <w:spacing w:before="97" w:line="269" w:lineRule="exact"/>
              <w:ind w:left="114"/>
              <w:rPr>
                <w:rFonts w:hint="eastAsia" w:asciiTheme="minorEastAsia" w:hAnsiTheme="minorEastAsia" w:eastAsiaTheme="minorEastAsia" w:cstheme="minorEastAsia"/>
                <w:spacing w:val="0"/>
                <w:position w:val="1"/>
              </w:rPr>
            </w:pPr>
          </w:p>
        </w:tc>
      </w:tr>
      <w:tr w14:paraId="7D447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 w:hRule="atLeast"/>
          <w:jc w:val="center"/>
        </w:trPr>
        <w:tc>
          <w:tcPr>
            <w:tcW w:w="1264" w:type="dxa"/>
            <w:vMerge w:val="continue"/>
            <w:tcBorders>
              <w:top w:val="nil"/>
              <w:left w:val="single" w:color="000000" w:sz="6" w:space="0"/>
              <w:bottom w:val="nil"/>
            </w:tcBorders>
            <w:vAlign w:val="top"/>
          </w:tcPr>
          <w:p w14:paraId="6E897A1B">
            <w:pPr>
              <w:rPr>
                <w:rFonts w:hint="eastAsia" w:asciiTheme="minorEastAsia" w:hAnsiTheme="minorEastAsia" w:eastAsiaTheme="minorEastAsia" w:cstheme="minorEastAsia"/>
                <w:spacing w:val="0"/>
                <w:sz w:val="21"/>
              </w:rPr>
            </w:pPr>
          </w:p>
        </w:tc>
        <w:tc>
          <w:tcPr>
            <w:tcW w:w="1047" w:type="dxa"/>
            <w:vMerge w:val="restart"/>
            <w:tcBorders>
              <w:bottom w:val="nil"/>
            </w:tcBorders>
            <w:vAlign w:val="top"/>
          </w:tcPr>
          <w:p w14:paraId="3E1E9AF6">
            <w:pPr>
              <w:spacing w:line="252" w:lineRule="auto"/>
              <w:rPr>
                <w:rFonts w:hint="eastAsia" w:asciiTheme="minorEastAsia" w:hAnsiTheme="minorEastAsia" w:eastAsiaTheme="minorEastAsia" w:cstheme="minorEastAsia"/>
                <w:spacing w:val="0"/>
                <w:sz w:val="21"/>
              </w:rPr>
            </w:pPr>
          </w:p>
          <w:p w14:paraId="261C7154">
            <w:pPr>
              <w:spacing w:line="252" w:lineRule="auto"/>
              <w:rPr>
                <w:rFonts w:hint="eastAsia" w:asciiTheme="minorEastAsia" w:hAnsiTheme="minorEastAsia" w:eastAsiaTheme="minorEastAsia" w:cstheme="minorEastAsia"/>
                <w:spacing w:val="0"/>
                <w:sz w:val="21"/>
              </w:rPr>
            </w:pPr>
          </w:p>
          <w:p w14:paraId="77BF3899">
            <w:pPr>
              <w:spacing w:line="252" w:lineRule="auto"/>
              <w:rPr>
                <w:rFonts w:hint="eastAsia" w:asciiTheme="minorEastAsia" w:hAnsiTheme="minorEastAsia" w:eastAsiaTheme="minorEastAsia" w:cstheme="minorEastAsia"/>
                <w:spacing w:val="0"/>
                <w:sz w:val="21"/>
              </w:rPr>
            </w:pPr>
          </w:p>
          <w:p w14:paraId="601B6D6A">
            <w:pPr>
              <w:spacing w:line="252" w:lineRule="auto"/>
              <w:rPr>
                <w:rFonts w:hint="eastAsia" w:asciiTheme="minorEastAsia" w:hAnsiTheme="minorEastAsia" w:eastAsiaTheme="minorEastAsia" w:cstheme="minorEastAsia"/>
                <w:spacing w:val="0"/>
                <w:sz w:val="21"/>
              </w:rPr>
            </w:pPr>
          </w:p>
          <w:p w14:paraId="57EE9265">
            <w:pPr>
              <w:spacing w:line="252" w:lineRule="auto"/>
              <w:rPr>
                <w:rFonts w:hint="eastAsia" w:asciiTheme="minorEastAsia" w:hAnsiTheme="minorEastAsia" w:eastAsiaTheme="minorEastAsia" w:cstheme="minorEastAsia"/>
                <w:spacing w:val="0"/>
                <w:sz w:val="21"/>
              </w:rPr>
            </w:pPr>
          </w:p>
          <w:p w14:paraId="7C06F02D">
            <w:pPr>
              <w:spacing w:line="252" w:lineRule="auto"/>
              <w:rPr>
                <w:rFonts w:hint="eastAsia" w:asciiTheme="minorEastAsia" w:hAnsiTheme="minorEastAsia" w:eastAsiaTheme="minorEastAsia" w:cstheme="minorEastAsia"/>
                <w:spacing w:val="0"/>
                <w:sz w:val="21"/>
              </w:rPr>
            </w:pPr>
          </w:p>
          <w:p w14:paraId="1CE7CA5B">
            <w:pPr>
              <w:spacing w:line="252" w:lineRule="auto"/>
              <w:rPr>
                <w:rFonts w:hint="eastAsia" w:asciiTheme="minorEastAsia" w:hAnsiTheme="minorEastAsia" w:eastAsiaTheme="minorEastAsia" w:cstheme="minorEastAsia"/>
                <w:spacing w:val="0"/>
                <w:sz w:val="21"/>
              </w:rPr>
            </w:pPr>
          </w:p>
          <w:p w14:paraId="6173F49C">
            <w:pPr>
              <w:spacing w:line="252" w:lineRule="auto"/>
              <w:rPr>
                <w:rFonts w:hint="eastAsia" w:asciiTheme="minorEastAsia" w:hAnsiTheme="minorEastAsia" w:eastAsiaTheme="minorEastAsia" w:cstheme="minorEastAsia"/>
                <w:spacing w:val="0"/>
                <w:sz w:val="21"/>
              </w:rPr>
            </w:pPr>
          </w:p>
          <w:p w14:paraId="314D4E58">
            <w:pPr>
              <w:spacing w:line="252" w:lineRule="auto"/>
              <w:rPr>
                <w:rFonts w:hint="eastAsia" w:asciiTheme="minorEastAsia" w:hAnsiTheme="minorEastAsia" w:eastAsiaTheme="minorEastAsia" w:cstheme="minorEastAsia"/>
                <w:spacing w:val="0"/>
                <w:sz w:val="21"/>
              </w:rPr>
            </w:pPr>
          </w:p>
          <w:p w14:paraId="4E0EFC4C">
            <w:pPr>
              <w:pStyle w:val="7"/>
              <w:spacing w:before="65" w:line="246" w:lineRule="auto"/>
              <w:ind w:left="101" w:right="109" w:hanging="9"/>
              <w:jc w:val="both"/>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2.2</w:t>
            </w:r>
            <w:r>
              <w:rPr>
                <w:rFonts w:hint="eastAsia" w:asciiTheme="minorEastAsia" w:hAnsiTheme="minorEastAsia" w:eastAsiaTheme="minorEastAsia" w:cstheme="minorEastAsia"/>
                <w:spacing w:val="0"/>
                <w:lang w:val="en-US" w:eastAsia="zh-CN"/>
              </w:rPr>
              <w:t xml:space="preserve"> </w:t>
            </w:r>
            <w:r>
              <w:rPr>
                <w:rFonts w:hint="eastAsia" w:asciiTheme="minorEastAsia" w:hAnsiTheme="minorEastAsia" w:eastAsiaTheme="minorEastAsia" w:cstheme="minorEastAsia"/>
                <w:spacing w:val="0"/>
              </w:rPr>
              <w:t>布局和功能区域要求</w:t>
            </w:r>
          </w:p>
        </w:tc>
        <w:tc>
          <w:tcPr>
            <w:tcW w:w="1047" w:type="dxa"/>
            <w:vAlign w:val="top"/>
          </w:tcPr>
          <w:p w14:paraId="7BB8BA15">
            <w:pPr>
              <w:spacing w:line="345" w:lineRule="auto"/>
              <w:rPr>
                <w:rFonts w:hint="eastAsia" w:asciiTheme="minorEastAsia" w:hAnsiTheme="minorEastAsia" w:eastAsiaTheme="minorEastAsia" w:cstheme="minorEastAsia"/>
                <w:spacing w:val="0"/>
                <w:sz w:val="21"/>
              </w:rPr>
            </w:pPr>
          </w:p>
          <w:p w14:paraId="4DB26358">
            <w:pPr>
              <w:pStyle w:val="7"/>
              <w:spacing w:before="65" w:line="271" w:lineRule="exact"/>
              <w:ind w:left="106"/>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坐落位置</w:t>
            </w:r>
          </w:p>
        </w:tc>
        <w:tc>
          <w:tcPr>
            <w:tcW w:w="6281" w:type="dxa"/>
            <w:gridSpan w:val="2"/>
            <w:vAlign w:val="top"/>
          </w:tcPr>
          <w:p w14:paraId="7DEC5D23">
            <w:pPr>
              <w:spacing w:line="345" w:lineRule="auto"/>
              <w:rPr>
                <w:rFonts w:hint="eastAsia" w:asciiTheme="minorEastAsia" w:hAnsiTheme="minorEastAsia" w:eastAsiaTheme="minorEastAsia" w:cstheme="minorEastAsia"/>
                <w:spacing w:val="0"/>
                <w:sz w:val="21"/>
              </w:rPr>
            </w:pPr>
          </w:p>
          <w:p w14:paraId="6716FFCF">
            <w:pPr>
              <w:pStyle w:val="7"/>
              <w:spacing w:before="65" w:line="269" w:lineRule="exact"/>
              <w:ind w:left="10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位置与病区相邻，有送餐专用通道，与各种污染源保持规定距离。</w:t>
            </w:r>
          </w:p>
        </w:tc>
        <w:tc>
          <w:tcPr>
            <w:tcW w:w="628" w:type="dxa"/>
            <w:vAlign w:val="top"/>
          </w:tcPr>
          <w:p w14:paraId="35C5700C">
            <w:pPr>
              <w:spacing w:line="394" w:lineRule="auto"/>
              <w:rPr>
                <w:rFonts w:hint="eastAsia" w:asciiTheme="minorEastAsia" w:hAnsiTheme="minorEastAsia" w:eastAsiaTheme="minorEastAsia" w:cstheme="minorEastAsia"/>
                <w:spacing w:val="0"/>
                <w:sz w:val="21"/>
              </w:rPr>
            </w:pPr>
          </w:p>
          <w:p w14:paraId="7361F6A6">
            <w:pPr>
              <w:spacing w:before="56" w:line="213" w:lineRule="auto"/>
              <w:ind w:left="275"/>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1</w:t>
            </w:r>
          </w:p>
        </w:tc>
        <w:tc>
          <w:tcPr>
            <w:tcW w:w="2094" w:type="dxa"/>
            <w:vAlign w:val="top"/>
          </w:tcPr>
          <w:p w14:paraId="2CA4A9C2">
            <w:pPr>
              <w:pStyle w:val="7"/>
              <w:spacing w:before="146" w:line="266" w:lineRule="exact"/>
              <w:ind w:left="11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实地查看位置；</w:t>
            </w:r>
          </w:p>
          <w:p w14:paraId="3B26E082">
            <w:pPr>
              <w:pStyle w:val="7"/>
              <w:spacing w:before="1" w:line="246" w:lineRule="auto"/>
              <w:ind w:left="110" w:right="98" w:firstLine="5"/>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开饭时间随餐车查看送餐路线。</w:t>
            </w:r>
          </w:p>
        </w:tc>
        <w:tc>
          <w:tcPr>
            <w:tcW w:w="2378" w:type="dxa"/>
            <w:tcBorders>
              <w:right w:val="single" w:color="000000" w:sz="6" w:space="0"/>
            </w:tcBorders>
            <w:vAlign w:val="top"/>
          </w:tcPr>
          <w:p w14:paraId="0BCAFA00">
            <w:pPr>
              <w:spacing w:line="345" w:lineRule="auto"/>
              <w:rPr>
                <w:rFonts w:hint="eastAsia" w:asciiTheme="minorEastAsia" w:hAnsiTheme="minorEastAsia" w:eastAsiaTheme="minorEastAsia" w:cstheme="minorEastAsia"/>
                <w:spacing w:val="0"/>
                <w:sz w:val="21"/>
              </w:rPr>
            </w:pPr>
          </w:p>
          <w:p w14:paraId="0FB08D9E">
            <w:pPr>
              <w:pStyle w:val="7"/>
              <w:spacing w:before="65" w:line="269" w:lineRule="exact"/>
              <w:ind w:left="11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不符合不得分。</w:t>
            </w:r>
          </w:p>
        </w:tc>
        <w:tc>
          <w:tcPr>
            <w:tcW w:w="624" w:type="dxa"/>
            <w:tcBorders>
              <w:right w:val="single" w:color="000000" w:sz="6" w:space="0"/>
            </w:tcBorders>
            <w:vAlign w:val="top"/>
          </w:tcPr>
          <w:p w14:paraId="38E7D361">
            <w:pPr>
              <w:pStyle w:val="7"/>
              <w:spacing w:before="65" w:line="269" w:lineRule="exact"/>
              <w:ind w:left="114"/>
              <w:rPr>
                <w:rFonts w:hint="eastAsia" w:asciiTheme="minorEastAsia" w:hAnsiTheme="minorEastAsia" w:eastAsiaTheme="minorEastAsia" w:cstheme="minorEastAsia"/>
                <w:spacing w:val="0"/>
                <w:position w:val="1"/>
              </w:rPr>
            </w:pPr>
          </w:p>
        </w:tc>
      </w:tr>
      <w:tr w14:paraId="298DF1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jc w:val="center"/>
        </w:trPr>
        <w:tc>
          <w:tcPr>
            <w:tcW w:w="1264" w:type="dxa"/>
            <w:vMerge w:val="continue"/>
            <w:tcBorders>
              <w:top w:val="nil"/>
              <w:left w:val="single" w:color="000000" w:sz="6" w:space="0"/>
              <w:bottom w:val="nil"/>
            </w:tcBorders>
            <w:vAlign w:val="top"/>
          </w:tcPr>
          <w:p w14:paraId="2F14E643">
            <w:pPr>
              <w:rPr>
                <w:rFonts w:hint="eastAsia" w:asciiTheme="minorEastAsia" w:hAnsiTheme="minorEastAsia" w:eastAsiaTheme="minorEastAsia" w:cstheme="minorEastAsia"/>
                <w:spacing w:val="0"/>
                <w:sz w:val="21"/>
              </w:rPr>
            </w:pPr>
          </w:p>
        </w:tc>
        <w:tc>
          <w:tcPr>
            <w:tcW w:w="1047" w:type="dxa"/>
            <w:vMerge w:val="continue"/>
            <w:tcBorders>
              <w:top w:val="nil"/>
              <w:bottom w:val="nil"/>
            </w:tcBorders>
            <w:vAlign w:val="top"/>
          </w:tcPr>
          <w:p w14:paraId="710114A6">
            <w:pPr>
              <w:rPr>
                <w:rFonts w:hint="eastAsia" w:asciiTheme="minorEastAsia" w:hAnsiTheme="minorEastAsia" w:eastAsiaTheme="minorEastAsia" w:cstheme="minorEastAsia"/>
                <w:spacing w:val="0"/>
                <w:sz w:val="21"/>
              </w:rPr>
            </w:pPr>
          </w:p>
        </w:tc>
        <w:tc>
          <w:tcPr>
            <w:tcW w:w="1047" w:type="dxa"/>
            <w:vAlign w:val="top"/>
          </w:tcPr>
          <w:p w14:paraId="3EC4E3F8">
            <w:pPr>
              <w:spacing w:line="451" w:lineRule="auto"/>
              <w:rPr>
                <w:rFonts w:hint="eastAsia" w:asciiTheme="minorEastAsia" w:hAnsiTheme="minorEastAsia" w:eastAsiaTheme="minorEastAsia" w:cstheme="minorEastAsia"/>
                <w:spacing w:val="0"/>
                <w:sz w:val="21"/>
              </w:rPr>
            </w:pPr>
          </w:p>
          <w:p w14:paraId="65CCD5DD">
            <w:pPr>
              <w:pStyle w:val="7"/>
              <w:spacing w:before="65" w:line="270" w:lineRule="exact"/>
              <w:ind w:left="118"/>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区域划分</w:t>
            </w:r>
          </w:p>
        </w:tc>
        <w:tc>
          <w:tcPr>
            <w:tcW w:w="6281" w:type="dxa"/>
            <w:gridSpan w:val="2"/>
            <w:vAlign w:val="top"/>
          </w:tcPr>
          <w:p w14:paraId="6B653398">
            <w:pPr>
              <w:pStyle w:val="7"/>
              <w:spacing w:before="119" w:line="266" w:lineRule="exact"/>
              <w:ind w:left="103"/>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2"/>
              </w:rPr>
              <w:t>符合配制流程和食品安全要求（原料y成品单向顺序）；</w:t>
            </w:r>
          </w:p>
          <w:p w14:paraId="3D3A0921">
            <w:pPr>
              <w:pStyle w:val="7"/>
              <w:spacing w:line="245" w:lineRule="auto"/>
              <w:ind w:left="103" w:right="101" w:firstLine="8"/>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主要应包括：准备间、称重膳食配制间、普通膳食配制间、主食制作及蒸制间、餐具刷洗间、消毒间、备餐间及膳食领取厅；</w:t>
            </w:r>
          </w:p>
          <w:p w14:paraId="20C5E2FA">
            <w:pPr>
              <w:pStyle w:val="7"/>
              <w:spacing w:line="269" w:lineRule="exact"/>
              <w:ind w:left="107"/>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配套区域包括：食品库房、办公室。</w:t>
            </w:r>
          </w:p>
        </w:tc>
        <w:tc>
          <w:tcPr>
            <w:tcW w:w="628" w:type="dxa"/>
            <w:vAlign w:val="top"/>
          </w:tcPr>
          <w:p w14:paraId="7D28352E">
            <w:pPr>
              <w:spacing w:line="250" w:lineRule="auto"/>
              <w:rPr>
                <w:rFonts w:hint="eastAsia" w:asciiTheme="minorEastAsia" w:hAnsiTheme="minorEastAsia" w:eastAsiaTheme="minorEastAsia" w:cstheme="minorEastAsia"/>
                <w:spacing w:val="0"/>
                <w:sz w:val="21"/>
              </w:rPr>
            </w:pPr>
          </w:p>
          <w:p w14:paraId="69E42248">
            <w:pPr>
              <w:spacing w:line="250" w:lineRule="auto"/>
              <w:rPr>
                <w:rFonts w:hint="eastAsia" w:asciiTheme="minorEastAsia" w:hAnsiTheme="minorEastAsia" w:eastAsiaTheme="minorEastAsia" w:cstheme="minorEastAsia"/>
                <w:spacing w:val="0"/>
                <w:sz w:val="21"/>
              </w:rPr>
            </w:pPr>
          </w:p>
          <w:p w14:paraId="63F5C644">
            <w:pPr>
              <w:spacing w:before="56" w:line="213" w:lineRule="auto"/>
              <w:ind w:left="275"/>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1</w:t>
            </w:r>
          </w:p>
        </w:tc>
        <w:tc>
          <w:tcPr>
            <w:tcW w:w="2094" w:type="dxa"/>
            <w:vAlign w:val="top"/>
          </w:tcPr>
          <w:p w14:paraId="1C144E2F">
            <w:pPr>
              <w:spacing w:line="451" w:lineRule="auto"/>
              <w:rPr>
                <w:rFonts w:hint="eastAsia" w:asciiTheme="minorEastAsia" w:hAnsiTheme="minorEastAsia" w:eastAsiaTheme="minorEastAsia" w:cstheme="minorEastAsia"/>
                <w:spacing w:val="0"/>
                <w:sz w:val="21"/>
              </w:rPr>
            </w:pPr>
          </w:p>
          <w:p w14:paraId="69CCEA94">
            <w:pPr>
              <w:pStyle w:val="7"/>
              <w:spacing w:before="65" w:line="269" w:lineRule="exact"/>
              <w:ind w:left="11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实地查看。</w:t>
            </w:r>
          </w:p>
        </w:tc>
        <w:tc>
          <w:tcPr>
            <w:tcW w:w="2378" w:type="dxa"/>
            <w:tcBorders>
              <w:right w:val="single" w:color="000000" w:sz="6" w:space="0"/>
            </w:tcBorders>
            <w:vAlign w:val="top"/>
          </w:tcPr>
          <w:p w14:paraId="47B9EB25">
            <w:pPr>
              <w:spacing w:line="451" w:lineRule="auto"/>
              <w:rPr>
                <w:rFonts w:hint="eastAsia" w:asciiTheme="minorEastAsia" w:hAnsiTheme="minorEastAsia" w:eastAsiaTheme="minorEastAsia" w:cstheme="minorEastAsia"/>
                <w:spacing w:val="0"/>
                <w:sz w:val="21"/>
              </w:rPr>
            </w:pPr>
          </w:p>
          <w:p w14:paraId="5D8E22ED">
            <w:pPr>
              <w:pStyle w:val="7"/>
              <w:spacing w:before="65" w:line="271" w:lineRule="exact"/>
              <w:ind w:left="11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一项不符合扣0.5分。</w:t>
            </w:r>
          </w:p>
        </w:tc>
        <w:tc>
          <w:tcPr>
            <w:tcW w:w="624" w:type="dxa"/>
            <w:tcBorders>
              <w:right w:val="single" w:color="000000" w:sz="6" w:space="0"/>
            </w:tcBorders>
            <w:vAlign w:val="top"/>
          </w:tcPr>
          <w:p w14:paraId="25BA8AA1">
            <w:pPr>
              <w:pStyle w:val="7"/>
              <w:spacing w:before="65" w:line="271" w:lineRule="exact"/>
              <w:ind w:left="114"/>
              <w:rPr>
                <w:rFonts w:hint="eastAsia" w:asciiTheme="minorEastAsia" w:hAnsiTheme="minorEastAsia" w:eastAsiaTheme="minorEastAsia" w:cstheme="minorEastAsia"/>
                <w:spacing w:val="0"/>
                <w:position w:val="1"/>
              </w:rPr>
            </w:pPr>
          </w:p>
        </w:tc>
      </w:tr>
      <w:tr w14:paraId="21149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8" w:hRule="atLeast"/>
          <w:jc w:val="center"/>
        </w:trPr>
        <w:tc>
          <w:tcPr>
            <w:tcW w:w="1264" w:type="dxa"/>
            <w:vMerge w:val="continue"/>
            <w:tcBorders>
              <w:top w:val="nil"/>
              <w:left w:val="single" w:color="000000" w:sz="6" w:space="0"/>
              <w:bottom w:val="nil"/>
            </w:tcBorders>
            <w:vAlign w:val="top"/>
          </w:tcPr>
          <w:p w14:paraId="6AAB0F03">
            <w:pPr>
              <w:rPr>
                <w:rFonts w:hint="eastAsia" w:asciiTheme="minorEastAsia" w:hAnsiTheme="minorEastAsia" w:eastAsiaTheme="minorEastAsia" w:cstheme="minorEastAsia"/>
                <w:spacing w:val="0"/>
                <w:sz w:val="21"/>
              </w:rPr>
            </w:pPr>
          </w:p>
        </w:tc>
        <w:tc>
          <w:tcPr>
            <w:tcW w:w="1047" w:type="dxa"/>
            <w:vMerge w:val="continue"/>
            <w:tcBorders>
              <w:top w:val="nil"/>
              <w:bottom w:val="nil"/>
            </w:tcBorders>
            <w:vAlign w:val="top"/>
          </w:tcPr>
          <w:p w14:paraId="58D45014">
            <w:pPr>
              <w:rPr>
                <w:rFonts w:hint="eastAsia" w:asciiTheme="minorEastAsia" w:hAnsiTheme="minorEastAsia" w:eastAsiaTheme="minorEastAsia" w:cstheme="minorEastAsia"/>
                <w:spacing w:val="0"/>
                <w:sz w:val="21"/>
              </w:rPr>
            </w:pPr>
          </w:p>
        </w:tc>
        <w:tc>
          <w:tcPr>
            <w:tcW w:w="1047" w:type="dxa"/>
            <w:vAlign w:val="top"/>
          </w:tcPr>
          <w:p w14:paraId="6C4E0156">
            <w:pPr>
              <w:spacing w:line="245" w:lineRule="auto"/>
              <w:rPr>
                <w:rFonts w:hint="eastAsia" w:asciiTheme="minorEastAsia" w:hAnsiTheme="minorEastAsia" w:eastAsiaTheme="minorEastAsia" w:cstheme="minorEastAsia"/>
                <w:spacing w:val="0"/>
                <w:sz w:val="21"/>
              </w:rPr>
            </w:pPr>
          </w:p>
          <w:p w14:paraId="0BA331BA">
            <w:pPr>
              <w:spacing w:line="245" w:lineRule="auto"/>
              <w:rPr>
                <w:rFonts w:hint="eastAsia" w:asciiTheme="minorEastAsia" w:hAnsiTheme="minorEastAsia" w:eastAsiaTheme="minorEastAsia" w:cstheme="minorEastAsia"/>
                <w:spacing w:val="0"/>
                <w:sz w:val="21"/>
              </w:rPr>
            </w:pPr>
          </w:p>
          <w:p w14:paraId="5D3B54E3">
            <w:pPr>
              <w:spacing w:line="246" w:lineRule="auto"/>
              <w:rPr>
                <w:rFonts w:hint="eastAsia" w:asciiTheme="minorEastAsia" w:hAnsiTheme="minorEastAsia" w:eastAsiaTheme="minorEastAsia" w:cstheme="minorEastAsia"/>
                <w:spacing w:val="0"/>
                <w:sz w:val="21"/>
              </w:rPr>
            </w:pPr>
          </w:p>
          <w:p w14:paraId="64FE85F3">
            <w:pPr>
              <w:pStyle w:val="7"/>
              <w:spacing w:before="65" w:line="248" w:lineRule="auto"/>
              <w:ind w:left="101" w:right="108" w:firstLine="16"/>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区域环境要求</w:t>
            </w:r>
          </w:p>
        </w:tc>
        <w:tc>
          <w:tcPr>
            <w:tcW w:w="6281" w:type="dxa"/>
            <w:gridSpan w:val="2"/>
            <w:vAlign w:val="top"/>
          </w:tcPr>
          <w:p w14:paraId="60A794D8">
            <w:pPr>
              <w:pStyle w:val="7"/>
              <w:spacing w:before="143" w:line="245" w:lineRule="auto"/>
              <w:ind w:left="102" w:right="968" w:firstLine="2"/>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工作区域采光照明良好，供电供热、通风排烟设备良好；墙壁整体为白色瓷砖，地面耐磨、防滑、易清洁；</w:t>
            </w:r>
          </w:p>
          <w:p w14:paraId="418900DB">
            <w:pPr>
              <w:pStyle w:val="7"/>
              <w:spacing w:line="265" w:lineRule="exact"/>
              <w:ind w:left="105"/>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3"/>
              </w:rPr>
              <w:t>上下水系统完善，清洁区域不得有明沟；</w:t>
            </w:r>
          </w:p>
          <w:p w14:paraId="0E36074E">
            <w:pPr>
              <w:pStyle w:val="7"/>
              <w:spacing w:line="265" w:lineRule="exact"/>
              <w:ind w:left="110"/>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消防设施齐全可使用；</w:t>
            </w:r>
          </w:p>
          <w:p w14:paraId="0638E672">
            <w:pPr>
              <w:pStyle w:val="7"/>
              <w:spacing w:line="266" w:lineRule="exact"/>
              <w:ind w:left="102"/>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具备防蝇防鼠防虫防尘条件，和垃圾、废弃物处理条件；</w:t>
            </w:r>
          </w:p>
          <w:p w14:paraId="399EFA78">
            <w:pPr>
              <w:pStyle w:val="7"/>
              <w:spacing w:line="247" w:lineRule="auto"/>
              <w:ind w:left="102" w:right="101" w:firstLine="2"/>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手卫生设施齐全，男女更衣室符合食品安全要求（卫生许可规定）。</w:t>
            </w:r>
          </w:p>
        </w:tc>
        <w:tc>
          <w:tcPr>
            <w:tcW w:w="628" w:type="dxa"/>
            <w:vAlign w:val="top"/>
          </w:tcPr>
          <w:p w14:paraId="42BA1B59">
            <w:pPr>
              <w:spacing w:line="306" w:lineRule="auto"/>
              <w:rPr>
                <w:rFonts w:hint="eastAsia" w:asciiTheme="minorEastAsia" w:hAnsiTheme="minorEastAsia" w:eastAsiaTheme="minorEastAsia" w:cstheme="minorEastAsia"/>
                <w:spacing w:val="0"/>
                <w:sz w:val="21"/>
              </w:rPr>
            </w:pPr>
          </w:p>
          <w:p w14:paraId="6E82D33F">
            <w:pPr>
              <w:spacing w:line="306" w:lineRule="auto"/>
              <w:rPr>
                <w:rFonts w:hint="eastAsia" w:asciiTheme="minorEastAsia" w:hAnsiTheme="minorEastAsia" w:eastAsiaTheme="minorEastAsia" w:cstheme="minorEastAsia"/>
                <w:spacing w:val="0"/>
                <w:sz w:val="21"/>
              </w:rPr>
            </w:pPr>
          </w:p>
          <w:p w14:paraId="018578EE">
            <w:pPr>
              <w:spacing w:line="306" w:lineRule="auto"/>
              <w:rPr>
                <w:rFonts w:hint="eastAsia" w:asciiTheme="minorEastAsia" w:hAnsiTheme="minorEastAsia" w:eastAsiaTheme="minorEastAsia" w:cstheme="minorEastAsia"/>
                <w:spacing w:val="0"/>
                <w:sz w:val="21"/>
              </w:rPr>
            </w:pPr>
          </w:p>
          <w:p w14:paraId="68651DEE">
            <w:pPr>
              <w:spacing w:before="57" w:line="213" w:lineRule="auto"/>
              <w:ind w:left="275"/>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1</w:t>
            </w:r>
          </w:p>
        </w:tc>
        <w:tc>
          <w:tcPr>
            <w:tcW w:w="2094" w:type="dxa"/>
            <w:vAlign w:val="top"/>
          </w:tcPr>
          <w:p w14:paraId="1446C78C">
            <w:pPr>
              <w:spacing w:line="289" w:lineRule="auto"/>
              <w:rPr>
                <w:rFonts w:hint="eastAsia" w:asciiTheme="minorEastAsia" w:hAnsiTheme="minorEastAsia" w:eastAsiaTheme="minorEastAsia" w:cstheme="minorEastAsia"/>
                <w:spacing w:val="0"/>
                <w:sz w:val="21"/>
              </w:rPr>
            </w:pPr>
          </w:p>
          <w:p w14:paraId="228C98F5">
            <w:pPr>
              <w:spacing w:line="290" w:lineRule="auto"/>
              <w:rPr>
                <w:rFonts w:hint="eastAsia" w:asciiTheme="minorEastAsia" w:hAnsiTheme="minorEastAsia" w:eastAsiaTheme="minorEastAsia" w:cstheme="minorEastAsia"/>
                <w:spacing w:val="0"/>
                <w:sz w:val="21"/>
              </w:rPr>
            </w:pPr>
          </w:p>
          <w:p w14:paraId="630A594C">
            <w:pPr>
              <w:spacing w:line="290" w:lineRule="auto"/>
              <w:rPr>
                <w:rFonts w:hint="eastAsia" w:asciiTheme="minorEastAsia" w:hAnsiTheme="minorEastAsia" w:eastAsiaTheme="minorEastAsia" w:cstheme="minorEastAsia"/>
                <w:spacing w:val="0"/>
                <w:sz w:val="21"/>
              </w:rPr>
            </w:pPr>
          </w:p>
          <w:p w14:paraId="50EC650C">
            <w:pPr>
              <w:pStyle w:val="7"/>
              <w:spacing w:before="65" w:line="269" w:lineRule="exact"/>
              <w:ind w:left="11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实地查看。</w:t>
            </w:r>
          </w:p>
        </w:tc>
        <w:tc>
          <w:tcPr>
            <w:tcW w:w="2378" w:type="dxa"/>
            <w:tcBorders>
              <w:right w:val="single" w:color="000000" w:sz="6" w:space="0"/>
            </w:tcBorders>
            <w:vAlign w:val="top"/>
          </w:tcPr>
          <w:p w14:paraId="59C1EB1C">
            <w:pPr>
              <w:spacing w:line="289" w:lineRule="auto"/>
              <w:rPr>
                <w:rFonts w:hint="eastAsia" w:asciiTheme="minorEastAsia" w:hAnsiTheme="minorEastAsia" w:eastAsiaTheme="minorEastAsia" w:cstheme="minorEastAsia"/>
                <w:spacing w:val="0"/>
                <w:sz w:val="21"/>
              </w:rPr>
            </w:pPr>
          </w:p>
          <w:p w14:paraId="58716C0E">
            <w:pPr>
              <w:spacing w:line="290" w:lineRule="auto"/>
              <w:rPr>
                <w:rFonts w:hint="eastAsia" w:asciiTheme="minorEastAsia" w:hAnsiTheme="minorEastAsia" w:eastAsiaTheme="minorEastAsia" w:cstheme="minorEastAsia"/>
                <w:spacing w:val="0"/>
                <w:sz w:val="21"/>
              </w:rPr>
            </w:pPr>
          </w:p>
          <w:p w14:paraId="20B2422D">
            <w:pPr>
              <w:spacing w:line="290" w:lineRule="auto"/>
              <w:rPr>
                <w:rFonts w:hint="eastAsia" w:asciiTheme="minorEastAsia" w:hAnsiTheme="minorEastAsia" w:eastAsiaTheme="minorEastAsia" w:cstheme="minorEastAsia"/>
                <w:spacing w:val="0"/>
                <w:sz w:val="21"/>
              </w:rPr>
            </w:pPr>
          </w:p>
          <w:p w14:paraId="7287C7FA">
            <w:pPr>
              <w:pStyle w:val="7"/>
              <w:spacing w:before="65" w:line="271" w:lineRule="exact"/>
              <w:ind w:left="11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一项不符合扣0.5分。</w:t>
            </w:r>
          </w:p>
        </w:tc>
        <w:tc>
          <w:tcPr>
            <w:tcW w:w="624" w:type="dxa"/>
            <w:tcBorders>
              <w:right w:val="single" w:color="000000" w:sz="6" w:space="0"/>
            </w:tcBorders>
            <w:vAlign w:val="top"/>
          </w:tcPr>
          <w:p w14:paraId="7C7283E5">
            <w:pPr>
              <w:pStyle w:val="7"/>
              <w:spacing w:before="65" w:line="271" w:lineRule="exact"/>
              <w:ind w:left="114"/>
              <w:rPr>
                <w:rFonts w:hint="eastAsia" w:asciiTheme="minorEastAsia" w:hAnsiTheme="minorEastAsia" w:eastAsiaTheme="minorEastAsia" w:cstheme="minorEastAsia"/>
                <w:spacing w:val="0"/>
                <w:position w:val="1"/>
              </w:rPr>
            </w:pPr>
          </w:p>
        </w:tc>
      </w:tr>
      <w:tr w14:paraId="026650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 w:hRule="atLeast"/>
          <w:jc w:val="center"/>
        </w:trPr>
        <w:tc>
          <w:tcPr>
            <w:tcW w:w="1264" w:type="dxa"/>
            <w:vMerge w:val="continue"/>
            <w:tcBorders>
              <w:top w:val="nil"/>
              <w:left w:val="single" w:color="000000" w:sz="6" w:space="0"/>
              <w:bottom w:val="nil"/>
            </w:tcBorders>
            <w:vAlign w:val="top"/>
          </w:tcPr>
          <w:p w14:paraId="1F6F40CC">
            <w:pPr>
              <w:rPr>
                <w:rFonts w:hint="eastAsia" w:asciiTheme="minorEastAsia" w:hAnsiTheme="minorEastAsia" w:eastAsiaTheme="minorEastAsia" w:cstheme="minorEastAsia"/>
                <w:spacing w:val="0"/>
                <w:sz w:val="21"/>
              </w:rPr>
            </w:pPr>
          </w:p>
        </w:tc>
        <w:tc>
          <w:tcPr>
            <w:tcW w:w="1047" w:type="dxa"/>
            <w:vMerge w:val="continue"/>
            <w:tcBorders>
              <w:top w:val="nil"/>
            </w:tcBorders>
            <w:vAlign w:val="top"/>
          </w:tcPr>
          <w:p w14:paraId="1EFBA6BA">
            <w:pPr>
              <w:rPr>
                <w:rFonts w:hint="eastAsia" w:asciiTheme="minorEastAsia" w:hAnsiTheme="minorEastAsia" w:eastAsiaTheme="minorEastAsia" w:cstheme="minorEastAsia"/>
                <w:spacing w:val="0"/>
                <w:sz w:val="21"/>
              </w:rPr>
            </w:pPr>
          </w:p>
        </w:tc>
        <w:tc>
          <w:tcPr>
            <w:tcW w:w="1047" w:type="dxa"/>
            <w:vAlign w:val="top"/>
          </w:tcPr>
          <w:p w14:paraId="28909308">
            <w:pPr>
              <w:spacing w:line="352" w:lineRule="auto"/>
              <w:rPr>
                <w:rFonts w:hint="eastAsia" w:asciiTheme="minorEastAsia" w:hAnsiTheme="minorEastAsia" w:eastAsiaTheme="minorEastAsia" w:cstheme="minorEastAsia"/>
                <w:spacing w:val="0"/>
                <w:sz w:val="21"/>
              </w:rPr>
            </w:pPr>
          </w:p>
          <w:p w14:paraId="20DB6939">
            <w:pPr>
              <w:pStyle w:val="7"/>
              <w:spacing w:before="65" w:line="268" w:lineRule="exact"/>
              <w:ind w:left="101"/>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基本设备</w:t>
            </w:r>
          </w:p>
        </w:tc>
        <w:tc>
          <w:tcPr>
            <w:tcW w:w="6281" w:type="dxa"/>
            <w:gridSpan w:val="2"/>
            <w:vAlign w:val="top"/>
          </w:tcPr>
          <w:p w14:paraId="07E56169">
            <w:pPr>
              <w:pStyle w:val="7"/>
              <w:spacing w:before="154" w:line="245" w:lineRule="auto"/>
              <w:ind w:left="103" w:right="101" w:hanging="1"/>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基本设备：配备食品加工、制作、冷藏、冷冻、储存、运送的各种炊具及设备；</w:t>
            </w:r>
          </w:p>
          <w:p w14:paraId="5FF161DB">
            <w:pPr>
              <w:pStyle w:val="7"/>
              <w:spacing w:line="268" w:lineRule="exact"/>
              <w:ind w:left="103"/>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称量工具：电子秤、量杯等。</w:t>
            </w:r>
          </w:p>
        </w:tc>
        <w:tc>
          <w:tcPr>
            <w:tcW w:w="628" w:type="dxa"/>
            <w:vAlign w:val="top"/>
          </w:tcPr>
          <w:p w14:paraId="4A92A661">
            <w:pPr>
              <w:spacing w:line="398" w:lineRule="auto"/>
              <w:rPr>
                <w:rFonts w:hint="eastAsia" w:asciiTheme="minorEastAsia" w:hAnsiTheme="minorEastAsia" w:eastAsiaTheme="minorEastAsia" w:cstheme="minorEastAsia"/>
                <w:spacing w:val="0"/>
                <w:sz w:val="21"/>
              </w:rPr>
            </w:pPr>
          </w:p>
          <w:p w14:paraId="4A138722">
            <w:pPr>
              <w:spacing w:before="57" w:line="215" w:lineRule="auto"/>
              <w:ind w:left="154"/>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0.5</w:t>
            </w:r>
          </w:p>
        </w:tc>
        <w:tc>
          <w:tcPr>
            <w:tcW w:w="2094" w:type="dxa"/>
            <w:vAlign w:val="top"/>
          </w:tcPr>
          <w:p w14:paraId="68760566">
            <w:pPr>
              <w:spacing w:line="352" w:lineRule="auto"/>
              <w:rPr>
                <w:rFonts w:hint="eastAsia" w:asciiTheme="minorEastAsia" w:hAnsiTheme="minorEastAsia" w:eastAsiaTheme="minorEastAsia" w:cstheme="minorEastAsia"/>
                <w:spacing w:val="0"/>
                <w:sz w:val="21"/>
              </w:rPr>
            </w:pPr>
          </w:p>
          <w:p w14:paraId="756B3859">
            <w:pPr>
              <w:pStyle w:val="7"/>
              <w:spacing w:before="65" w:line="269" w:lineRule="exact"/>
              <w:ind w:left="11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实地查看。</w:t>
            </w:r>
          </w:p>
        </w:tc>
        <w:tc>
          <w:tcPr>
            <w:tcW w:w="2378" w:type="dxa"/>
            <w:tcBorders>
              <w:right w:val="single" w:color="000000" w:sz="6" w:space="0"/>
            </w:tcBorders>
            <w:vAlign w:val="top"/>
          </w:tcPr>
          <w:p w14:paraId="03B9E68C">
            <w:pPr>
              <w:spacing w:line="352" w:lineRule="auto"/>
              <w:rPr>
                <w:rFonts w:hint="eastAsia" w:asciiTheme="minorEastAsia" w:hAnsiTheme="minorEastAsia" w:eastAsiaTheme="minorEastAsia" w:cstheme="minorEastAsia"/>
                <w:spacing w:val="0"/>
                <w:sz w:val="21"/>
              </w:rPr>
            </w:pPr>
          </w:p>
          <w:p w14:paraId="627B41F8">
            <w:pPr>
              <w:pStyle w:val="7"/>
              <w:spacing w:before="65" w:line="271" w:lineRule="exact"/>
              <w:ind w:left="11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一项不符合扣0.5分。</w:t>
            </w:r>
          </w:p>
        </w:tc>
        <w:tc>
          <w:tcPr>
            <w:tcW w:w="624" w:type="dxa"/>
            <w:tcBorders>
              <w:right w:val="single" w:color="000000" w:sz="6" w:space="0"/>
            </w:tcBorders>
            <w:vAlign w:val="top"/>
          </w:tcPr>
          <w:p w14:paraId="18CA47A1">
            <w:pPr>
              <w:pStyle w:val="7"/>
              <w:spacing w:before="65" w:line="271" w:lineRule="exact"/>
              <w:ind w:left="114"/>
              <w:rPr>
                <w:rFonts w:hint="eastAsia" w:asciiTheme="minorEastAsia" w:hAnsiTheme="minorEastAsia" w:eastAsiaTheme="minorEastAsia" w:cstheme="minorEastAsia"/>
                <w:spacing w:val="0"/>
                <w:position w:val="1"/>
              </w:rPr>
            </w:pPr>
          </w:p>
        </w:tc>
      </w:tr>
      <w:tr w14:paraId="76F9D2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9" w:hRule="atLeast"/>
          <w:jc w:val="center"/>
        </w:trPr>
        <w:tc>
          <w:tcPr>
            <w:tcW w:w="1264" w:type="dxa"/>
            <w:vMerge w:val="continue"/>
            <w:tcBorders>
              <w:top w:val="nil"/>
              <w:left w:val="single" w:color="000000" w:sz="6" w:space="0"/>
              <w:bottom w:val="nil"/>
            </w:tcBorders>
            <w:vAlign w:val="top"/>
          </w:tcPr>
          <w:p w14:paraId="5100107C">
            <w:pPr>
              <w:rPr>
                <w:rFonts w:hint="eastAsia" w:asciiTheme="minorEastAsia" w:hAnsiTheme="minorEastAsia" w:eastAsiaTheme="minorEastAsia" w:cstheme="minorEastAsia"/>
                <w:spacing w:val="0"/>
                <w:sz w:val="21"/>
              </w:rPr>
            </w:pPr>
          </w:p>
        </w:tc>
        <w:tc>
          <w:tcPr>
            <w:tcW w:w="2094" w:type="dxa"/>
            <w:gridSpan w:val="2"/>
            <w:vMerge w:val="restart"/>
            <w:tcBorders>
              <w:bottom w:val="nil"/>
            </w:tcBorders>
            <w:vAlign w:val="top"/>
          </w:tcPr>
          <w:p w14:paraId="0908333F">
            <w:pPr>
              <w:spacing w:line="270" w:lineRule="auto"/>
              <w:rPr>
                <w:rFonts w:hint="eastAsia" w:asciiTheme="minorEastAsia" w:hAnsiTheme="minorEastAsia" w:eastAsiaTheme="minorEastAsia" w:cstheme="minorEastAsia"/>
                <w:spacing w:val="0"/>
                <w:sz w:val="21"/>
              </w:rPr>
            </w:pPr>
          </w:p>
          <w:p w14:paraId="5B9068D8">
            <w:pPr>
              <w:spacing w:line="271" w:lineRule="auto"/>
              <w:rPr>
                <w:rFonts w:hint="eastAsia" w:asciiTheme="minorEastAsia" w:hAnsiTheme="minorEastAsia" w:eastAsiaTheme="minorEastAsia" w:cstheme="minorEastAsia"/>
                <w:spacing w:val="0"/>
                <w:sz w:val="21"/>
              </w:rPr>
            </w:pPr>
          </w:p>
          <w:p w14:paraId="3952C8F8">
            <w:pPr>
              <w:spacing w:line="271" w:lineRule="auto"/>
              <w:rPr>
                <w:rFonts w:hint="eastAsia" w:asciiTheme="minorEastAsia" w:hAnsiTheme="minorEastAsia" w:eastAsiaTheme="minorEastAsia" w:cstheme="minorEastAsia"/>
                <w:spacing w:val="0"/>
                <w:sz w:val="21"/>
              </w:rPr>
            </w:pPr>
          </w:p>
          <w:p w14:paraId="00BFDCE7">
            <w:pPr>
              <w:spacing w:line="271" w:lineRule="auto"/>
              <w:rPr>
                <w:rFonts w:hint="eastAsia" w:asciiTheme="minorEastAsia" w:hAnsiTheme="minorEastAsia" w:eastAsiaTheme="minorEastAsia" w:cstheme="minorEastAsia"/>
                <w:spacing w:val="0"/>
                <w:sz w:val="21"/>
              </w:rPr>
            </w:pPr>
          </w:p>
          <w:p w14:paraId="75BD891B">
            <w:pPr>
              <w:pStyle w:val="7"/>
              <w:spacing w:before="65" w:line="271" w:lineRule="exact"/>
              <w:ind w:left="92"/>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2.3</w:t>
            </w:r>
            <w:r>
              <w:rPr>
                <w:rFonts w:hint="eastAsia" w:asciiTheme="minorEastAsia" w:hAnsiTheme="minorEastAsia" w:eastAsiaTheme="minorEastAsia" w:cstheme="minorEastAsia"/>
                <w:spacing w:val="0"/>
                <w:position w:val="1"/>
                <w:lang w:val="en-US" w:eastAsia="zh-CN"/>
              </w:rPr>
              <w:t xml:space="preserve"> </w:t>
            </w:r>
            <w:r>
              <w:rPr>
                <w:rFonts w:hint="eastAsia" w:asciiTheme="minorEastAsia" w:hAnsiTheme="minorEastAsia" w:eastAsiaTheme="minorEastAsia" w:cstheme="minorEastAsia"/>
                <w:spacing w:val="0"/>
                <w:position w:val="1"/>
              </w:rPr>
              <w:t>制度与职责</w:t>
            </w:r>
          </w:p>
        </w:tc>
        <w:tc>
          <w:tcPr>
            <w:tcW w:w="6281" w:type="dxa"/>
            <w:gridSpan w:val="2"/>
            <w:vAlign w:val="top"/>
          </w:tcPr>
          <w:p w14:paraId="466BE9C8">
            <w:pPr>
              <w:pStyle w:val="7"/>
              <w:spacing w:before="203" w:line="246" w:lineRule="auto"/>
              <w:ind w:left="104" w:right="101"/>
              <w:jc w:val="both"/>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有医疗膳食医嘱执行工作制度，膳食配送及监管制度，食品安全管理制度，餐前检查制度，食品采购制度，食品加工制度，食品留样制度，库房管理制度，感染防控制度，清洁消毒制度、工作人员卫生管理制度，卫生检查制度，设备使用检修制度，消防与食品安全等应急事件预案等。</w:t>
            </w:r>
          </w:p>
        </w:tc>
        <w:tc>
          <w:tcPr>
            <w:tcW w:w="628" w:type="dxa"/>
            <w:vAlign w:val="top"/>
          </w:tcPr>
          <w:p w14:paraId="4088A4D3">
            <w:pPr>
              <w:spacing w:line="357" w:lineRule="auto"/>
              <w:rPr>
                <w:rFonts w:hint="eastAsia" w:asciiTheme="minorEastAsia" w:hAnsiTheme="minorEastAsia" w:eastAsiaTheme="minorEastAsia" w:cstheme="minorEastAsia"/>
                <w:spacing w:val="0"/>
                <w:sz w:val="21"/>
              </w:rPr>
            </w:pPr>
          </w:p>
          <w:p w14:paraId="0FB91353">
            <w:pPr>
              <w:spacing w:line="358" w:lineRule="auto"/>
              <w:rPr>
                <w:rFonts w:hint="eastAsia" w:asciiTheme="minorEastAsia" w:hAnsiTheme="minorEastAsia" w:eastAsiaTheme="minorEastAsia" w:cstheme="minorEastAsia"/>
                <w:spacing w:val="0"/>
                <w:sz w:val="21"/>
              </w:rPr>
            </w:pPr>
          </w:p>
          <w:p w14:paraId="6AE08004">
            <w:pPr>
              <w:spacing w:before="56" w:line="213" w:lineRule="auto"/>
              <w:ind w:left="275"/>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1</w:t>
            </w:r>
          </w:p>
        </w:tc>
        <w:tc>
          <w:tcPr>
            <w:tcW w:w="2094" w:type="dxa"/>
            <w:vAlign w:val="top"/>
          </w:tcPr>
          <w:p w14:paraId="2EE2ED2B">
            <w:pPr>
              <w:spacing w:line="266" w:lineRule="auto"/>
              <w:rPr>
                <w:rFonts w:hint="eastAsia" w:asciiTheme="minorEastAsia" w:hAnsiTheme="minorEastAsia" w:eastAsiaTheme="minorEastAsia" w:cstheme="minorEastAsia"/>
                <w:spacing w:val="0"/>
                <w:sz w:val="21"/>
              </w:rPr>
            </w:pPr>
          </w:p>
          <w:p w14:paraId="7EFF4475">
            <w:pPr>
              <w:spacing w:line="267" w:lineRule="auto"/>
              <w:rPr>
                <w:rFonts w:hint="eastAsia" w:asciiTheme="minorEastAsia" w:hAnsiTheme="minorEastAsia" w:eastAsiaTheme="minorEastAsia" w:cstheme="minorEastAsia"/>
                <w:spacing w:val="0"/>
                <w:sz w:val="21"/>
              </w:rPr>
            </w:pPr>
          </w:p>
          <w:p w14:paraId="2D4DD085">
            <w:pPr>
              <w:pStyle w:val="7"/>
              <w:spacing w:before="65" w:line="266" w:lineRule="exact"/>
              <w:ind w:left="111"/>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有制度汇编；</w:t>
            </w:r>
          </w:p>
          <w:p w14:paraId="221550E9">
            <w:pPr>
              <w:pStyle w:val="7"/>
              <w:spacing w:line="269" w:lineRule="exact"/>
              <w:ind w:left="11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实地考察落实情况。</w:t>
            </w:r>
          </w:p>
        </w:tc>
        <w:tc>
          <w:tcPr>
            <w:tcW w:w="2378" w:type="dxa"/>
            <w:tcBorders>
              <w:right w:val="single" w:color="000000" w:sz="6" w:space="0"/>
            </w:tcBorders>
            <w:vAlign w:val="top"/>
          </w:tcPr>
          <w:p w14:paraId="33247D13">
            <w:pPr>
              <w:spacing w:line="333" w:lineRule="auto"/>
              <w:rPr>
                <w:rFonts w:hint="eastAsia" w:asciiTheme="minorEastAsia" w:hAnsiTheme="minorEastAsia" w:eastAsiaTheme="minorEastAsia" w:cstheme="minorEastAsia"/>
                <w:spacing w:val="0"/>
                <w:sz w:val="21"/>
              </w:rPr>
            </w:pPr>
          </w:p>
          <w:p w14:paraId="7034F75C">
            <w:pPr>
              <w:spacing w:line="333" w:lineRule="auto"/>
              <w:rPr>
                <w:rFonts w:hint="eastAsia" w:asciiTheme="minorEastAsia" w:hAnsiTheme="minorEastAsia" w:eastAsiaTheme="minorEastAsia" w:cstheme="minorEastAsia"/>
                <w:spacing w:val="0"/>
                <w:sz w:val="21"/>
              </w:rPr>
            </w:pPr>
          </w:p>
          <w:p w14:paraId="12C200B2">
            <w:pPr>
              <w:pStyle w:val="7"/>
              <w:spacing w:before="65" w:line="272" w:lineRule="exact"/>
              <w:ind w:left="115"/>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缺一项扣0.5分。</w:t>
            </w:r>
          </w:p>
        </w:tc>
        <w:tc>
          <w:tcPr>
            <w:tcW w:w="624" w:type="dxa"/>
            <w:tcBorders>
              <w:right w:val="single" w:color="000000" w:sz="6" w:space="0"/>
            </w:tcBorders>
            <w:vAlign w:val="top"/>
          </w:tcPr>
          <w:p w14:paraId="2CA18396">
            <w:pPr>
              <w:pStyle w:val="7"/>
              <w:spacing w:before="65" w:line="272" w:lineRule="exact"/>
              <w:ind w:left="115"/>
              <w:rPr>
                <w:rFonts w:hint="eastAsia" w:asciiTheme="minorEastAsia" w:hAnsiTheme="minorEastAsia" w:eastAsiaTheme="minorEastAsia" w:cstheme="minorEastAsia"/>
                <w:spacing w:val="0"/>
                <w:position w:val="1"/>
              </w:rPr>
            </w:pPr>
          </w:p>
        </w:tc>
      </w:tr>
      <w:tr w14:paraId="55DCC8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jc w:val="center"/>
        </w:trPr>
        <w:tc>
          <w:tcPr>
            <w:tcW w:w="1264" w:type="dxa"/>
            <w:vMerge w:val="continue"/>
            <w:tcBorders>
              <w:top w:val="nil"/>
              <w:left w:val="single" w:color="000000" w:sz="6" w:space="0"/>
              <w:bottom w:val="single" w:color="000000" w:sz="6" w:space="0"/>
            </w:tcBorders>
            <w:vAlign w:val="top"/>
          </w:tcPr>
          <w:p w14:paraId="289004D5">
            <w:pPr>
              <w:rPr>
                <w:rFonts w:hint="eastAsia" w:asciiTheme="minorEastAsia" w:hAnsiTheme="minorEastAsia" w:eastAsiaTheme="minorEastAsia" w:cstheme="minorEastAsia"/>
                <w:spacing w:val="0"/>
                <w:sz w:val="21"/>
              </w:rPr>
            </w:pPr>
          </w:p>
        </w:tc>
        <w:tc>
          <w:tcPr>
            <w:tcW w:w="2094" w:type="dxa"/>
            <w:gridSpan w:val="2"/>
            <w:vMerge w:val="continue"/>
            <w:tcBorders>
              <w:top w:val="nil"/>
              <w:bottom w:val="single" w:color="000000" w:sz="6" w:space="0"/>
            </w:tcBorders>
            <w:vAlign w:val="top"/>
          </w:tcPr>
          <w:p w14:paraId="0BDCBC07">
            <w:pPr>
              <w:rPr>
                <w:rFonts w:hint="eastAsia" w:asciiTheme="minorEastAsia" w:hAnsiTheme="minorEastAsia" w:eastAsiaTheme="minorEastAsia" w:cstheme="minorEastAsia"/>
                <w:spacing w:val="0"/>
                <w:sz w:val="21"/>
              </w:rPr>
            </w:pPr>
          </w:p>
        </w:tc>
        <w:tc>
          <w:tcPr>
            <w:tcW w:w="6281" w:type="dxa"/>
            <w:gridSpan w:val="2"/>
            <w:tcBorders>
              <w:bottom w:val="single" w:color="000000" w:sz="6" w:space="0"/>
            </w:tcBorders>
            <w:vAlign w:val="top"/>
          </w:tcPr>
          <w:p w14:paraId="759A257C">
            <w:pPr>
              <w:pStyle w:val="7"/>
              <w:spacing w:before="184" w:line="247" w:lineRule="auto"/>
              <w:ind w:left="103" w:right="101"/>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有膳食主管工作职责，营养厨师班组长、营养厨师工作职责，财务、库房管理、采购人员工作职责，营养配餐员工作职责。</w:t>
            </w:r>
          </w:p>
        </w:tc>
        <w:tc>
          <w:tcPr>
            <w:tcW w:w="628" w:type="dxa"/>
            <w:tcBorders>
              <w:bottom w:val="single" w:color="000000" w:sz="6" w:space="0"/>
            </w:tcBorders>
            <w:vAlign w:val="top"/>
          </w:tcPr>
          <w:p w14:paraId="5E55DED6">
            <w:pPr>
              <w:spacing w:line="299" w:lineRule="auto"/>
              <w:rPr>
                <w:rFonts w:hint="eastAsia" w:asciiTheme="minorEastAsia" w:hAnsiTheme="minorEastAsia" w:eastAsiaTheme="minorEastAsia" w:cstheme="minorEastAsia"/>
                <w:spacing w:val="0"/>
                <w:sz w:val="21"/>
              </w:rPr>
            </w:pPr>
          </w:p>
          <w:p w14:paraId="7D3BA7BD">
            <w:pPr>
              <w:spacing w:before="56" w:line="215" w:lineRule="auto"/>
              <w:ind w:left="154"/>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0.5</w:t>
            </w:r>
          </w:p>
        </w:tc>
        <w:tc>
          <w:tcPr>
            <w:tcW w:w="2094" w:type="dxa"/>
            <w:tcBorders>
              <w:bottom w:val="single" w:color="000000" w:sz="6" w:space="0"/>
            </w:tcBorders>
            <w:vAlign w:val="top"/>
          </w:tcPr>
          <w:p w14:paraId="0A185EFC">
            <w:pPr>
              <w:pStyle w:val="7"/>
              <w:spacing w:before="185" w:line="266" w:lineRule="exact"/>
              <w:ind w:left="111"/>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有职责汇编；</w:t>
            </w:r>
          </w:p>
          <w:p w14:paraId="3A440938">
            <w:pPr>
              <w:pStyle w:val="7"/>
              <w:spacing w:line="269" w:lineRule="exact"/>
              <w:ind w:left="11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实地考察落实情况。</w:t>
            </w:r>
          </w:p>
        </w:tc>
        <w:tc>
          <w:tcPr>
            <w:tcW w:w="2378" w:type="dxa"/>
            <w:tcBorders>
              <w:bottom w:val="single" w:color="000000" w:sz="6" w:space="0"/>
              <w:right w:val="single" w:color="000000" w:sz="6" w:space="0"/>
            </w:tcBorders>
            <w:vAlign w:val="top"/>
          </w:tcPr>
          <w:p w14:paraId="438E24E8">
            <w:pPr>
              <w:spacing w:line="252" w:lineRule="auto"/>
              <w:rPr>
                <w:rFonts w:hint="eastAsia" w:asciiTheme="minorEastAsia" w:hAnsiTheme="minorEastAsia" w:eastAsiaTheme="minorEastAsia" w:cstheme="minorEastAsia"/>
                <w:spacing w:val="0"/>
                <w:sz w:val="21"/>
              </w:rPr>
            </w:pPr>
          </w:p>
          <w:p w14:paraId="0FA48025">
            <w:pPr>
              <w:pStyle w:val="7"/>
              <w:spacing w:before="65" w:line="269" w:lineRule="exact"/>
              <w:ind w:left="115"/>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缺一项不得分。</w:t>
            </w:r>
          </w:p>
        </w:tc>
        <w:tc>
          <w:tcPr>
            <w:tcW w:w="624" w:type="dxa"/>
            <w:tcBorders>
              <w:bottom w:val="single" w:color="000000" w:sz="6" w:space="0"/>
              <w:right w:val="single" w:color="000000" w:sz="6" w:space="0"/>
            </w:tcBorders>
            <w:vAlign w:val="top"/>
          </w:tcPr>
          <w:p w14:paraId="4AD1FBF8">
            <w:pPr>
              <w:pStyle w:val="7"/>
              <w:spacing w:before="65" w:line="269" w:lineRule="exact"/>
              <w:ind w:left="115"/>
              <w:rPr>
                <w:rFonts w:hint="eastAsia" w:asciiTheme="minorEastAsia" w:hAnsiTheme="minorEastAsia" w:eastAsiaTheme="minorEastAsia" w:cstheme="minorEastAsia"/>
                <w:spacing w:val="0"/>
                <w:position w:val="1"/>
              </w:rPr>
            </w:pPr>
          </w:p>
        </w:tc>
      </w:tr>
    </w:tbl>
    <w:p w14:paraId="016DA2BC">
      <w:pPr>
        <w:rPr>
          <w:rFonts w:ascii="Arial"/>
          <w:sz w:val="21"/>
        </w:rPr>
      </w:pPr>
    </w:p>
    <w:p w14:paraId="3B28675B">
      <w:pPr>
        <w:rPr>
          <w:rFonts w:ascii="Arial" w:hAnsi="Arial" w:eastAsia="Arial" w:cs="Arial"/>
          <w:sz w:val="21"/>
          <w:szCs w:val="21"/>
        </w:rPr>
        <w:sectPr>
          <w:footerReference r:id="rId8" w:type="default"/>
          <w:pgSz w:w="16838" w:h="11906"/>
          <w:pgMar w:top="400" w:right="1041" w:bottom="1018" w:left="1041" w:header="0" w:footer="752" w:gutter="0"/>
          <w:cols w:space="720" w:num="1"/>
        </w:sectPr>
      </w:pPr>
    </w:p>
    <w:p w14:paraId="319FB85B">
      <w:pPr>
        <w:spacing w:before="33"/>
      </w:pPr>
    </w:p>
    <w:p w14:paraId="7AAD2A6E">
      <w:pPr>
        <w:spacing w:before="32"/>
      </w:pPr>
    </w:p>
    <w:p w14:paraId="3661E254">
      <w:pPr>
        <w:spacing w:before="32"/>
      </w:pPr>
    </w:p>
    <w:tbl>
      <w:tblPr>
        <w:tblStyle w:val="6"/>
        <w:tblW w:w="1536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4"/>
        <w:gridCol w:w="1047"/>
        <w:gridCol w:w="1047"/>
        <w:gridCol w:w="3140"/>
        <w:gridCol w:w="3141"/>
        <w:gridCol w:w="628"/>
        <w:gridCol w:w="2094"/>
        <w:gridCol w:w="2378"/>
        <w:gridCol w:w="624"/>
      </w:tblGrid>
      <w:tr w14:paraId="5DA7A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jc w:val="center"/>
        </w:trPr>
        <w:tc>
          <w:tcPr>
            <w:tcW w:w="1264" w:type="dxa"/>
            <w:vMerge w:val="restart"/>
            <w:tcBorders>
              <w:top w:val="single" w:color="000000" w:sz="6" w:space="0"/>
              <w:left w:val="single" w:color="000000" w:sz="6" w:space="0"/>
              <w:bottom w:val="nil"/>
            </w:tcBorders>
            <w:vAlign w:val="top"/>
          </w:tcPr>
          <w:p w14:paraId="6C90AD6E">
            <w:pPr>
              <w:spacing w:line="267" w:lineRule="auto"/>
              <w:rPr>
                <w:rFonts w:hint="eastAsia" w:asciiTheme="minorEastAsia" w:hAnsiTheme="minorEastAsia" w:eastAsiaTheme="minorEastAsia" w:cstheme="minorEastAsia"/>
                <w:b/>
                <w:bCs/>
                <w:spacing w:val="0"/>
                <w:sz w:val="21"/>
              </w:rPr>
            </w:pPr>
          </w:p>
          <w:p w14:paraId="3E6B342B">
            <w:pPr>
              <w:pStyle w:val="7"/>
              <w:spacing w:before="65" w:line="203" w:lineRule="auto"/>
              <w:ind w:left="422"/>
              <w:rPr>
                <w:rFonts w:hint="eastAsia" w:asciiTheme="minorEastAsia" w:hAnsiTheme="minorEastAsia" w:eastAsiaTheme="minorEastAsia" w:cstheme="minorEastAsia"/>
                <w:b/>
                <w:bCs/>
                <w:spacing w:val="0"/>
              </w:rPr>
            </w:pPr>
            <w:r>
              <w:rPr>
                <w:rFonts w:hint="eastAsia" w:asciiTheme="minorEastAsia" w:hAnsiTheme="minorEastAsia" w:eastAsiaTheme="minorEastAsia" w:cstheme="minorEastAsia"/>
                <w:b/>
                <w:bCs/>
                <w:spacing w:val="0"/>
              </w:rPr>
              <w:t>项目</w:t>
            </w:r>
          </w:p>
        </w:tc>
        <w:tc>
          <w:tcPr>
            <w:tcW w:w="2094" w:type="dxa"/>
            <w:gridSpan w:val="2"/>
            <w:vMerge w:val="restart"/>
            <w:tcBorders>
              <w:top w:val="single" w:color="000000" w:sz="6" w:space="0"/>
              <w:bottom w:val="nil"/>
            </w:tcBorders>
            <w:vAlign w:val="top"/>
          </w:tcPr>
          <w:p w14:paraId="223ABCBD">
            <w:pPr>
              <w:pStyle w:val="7"/>
              <w:spacing w:before="302" w:line="269" w:lineRule="exact"/>
              <w:ind w:left="860"/>
              <w:rPr>
                <w:rFonts w:hint="eastAsia" w:asciiTheme="minorEastAsia" w:hAnsiTheme="minorEastAsia" w:eastAsiaTheme="minorEastAsia" w:cstheme="minorEastAsia"/>
                <w:b/>
                <w:bCs/>
                <w:spacing w:val="0"/>
              </w:rPr>
            </w:pPr>
            <w:r>
              <w:rPr>
                <w:rFonts w:hint="eastAsia" w:asciiTheme="minorEastAsia" w:hAnsiTheme="minorEastAsia" w:eastAsiaTheme="minorEastAsia" w:cstheme="minorEastAsia"/>
                <w:b/>
                <w:bCs/>
                <w:spacing w:val="0"/>
                <w:position w:val="1"/>
              </w:rPr>
              <w:t>内容</w:t>
            </w:r>
          </w:p>
        </w:tc>
        <w:tc>
          <w:tcPr>
            <w:tcW w:w="6281" w:type="dxa"/>
            <w:gridSpan w:val="2"/>
            <w:tcBorders>
              <w:top w:val="single" w:color="000000" w:sz="6" w:space="0"/>
            </w:tcBorders>
            <w:vAlign w:val="top"/>
          </w:tcPr>
          <w:p w14:paraId="0D3B7E76">
            <w:pPr>
              <w:pStyle w:val="7"/>
              <w:spacing w:before="92" w:line="269" w:lineRule="exact"/>
              <w:ind w:left="2621"/>
              <w:rPr>
                <w:rFonts w:hint="eastAsia" w:asciiTheme="minorEastAsia" w:hAnsiTheme="minorEastAsia" w:eastAsiaTheme="minorEastAsia" w:cstheme="minorEastAsia"/>
                <w:b/>
                <w:bCs/>
                <w:spacing w:val="0"/>
              </w:rPr>
            </w:pPr>
            <w:r>
              <w:rPr>
                <w:rFonts w:hint="eastAsia" w:asciiTheme="minorEastAsia" w:hAnsiTheme="minorEastAsia" w:eastAsiaTheme="minorEastAsia" w:cstheme="minorEastAsia"/>
                <w:b/>
                <w:bCs/>
                <w:spacing w:val="0"/>
                <w:position w:val="1"/>
              </w:rPr>
              <w:t>简要说明</w:t>
            </w:r>
          </w:p>
        </w:tc>
        <w:tc>
          <w:tcPr>
            <w:tcW w:w="628" w:type="dxa"/>
            <w:vMerge w:val="restart"/>
            <w:tcBorders>
              <w:top w:val="single" w:color="000000" w:sz="6" w:space="0"/>
              <w:bottom w:val="nil"/>
            </w:tcBorders>
            <w:vAlign w:val="top"/>
          </w:tcPr>
          <w:p w14:paraId="3D7C180E">
            <w:pPr>
              <w:pStyle w:val="7"/>
              <w:spacing w:before="302" w:line="269" w:lineRule="exact"/>
              <w:ind w:left="113"/>
              <w:rPr>
                <w:rFonts w:hint="eastAsia" w:asciiTheme="minorEastAsia" w:hAnsiTheme="minorEastAsia" w:eastAsiaTheme="minorEastAsia" w:cstheme="minorEastAsia"/>
                <w:b/>
                <w:bCs/>
                <w:spacing w:val="0"/>
              </w:rPr>
            </w:pPr>
            <w:r>
              <w:rPr>
                <w:rFonts w:hint="eastAsia" w:asciiTheme="minorEastAsia" w:hAnsiTheme="minorEastAsia" w:eastAsiaTheme="minorEastAsia" w:cstheme="minorEastAsia"/>
                <w:b/>
                <w:bCs/>
                <w:spacing w:val="0"/>
                <w:position w:val="1"/>
              </w:rPr>
              <w:t>分值</w:t>
            </w:r>
          </w:p>
        </w:tc>
        <w:tc>
          <w:tcPr>
            <w:tcW w:w="2094" w:type="dxa"/>
            <w:vMerge w:val="restart"/>
            <w:tcBorders>
              <w:top w:val="single" w:color="000000" w:sz="6" w:space="0"/>
              <w:bottom w:val="nil"/>
            </w:tcBorders>
            <w:vAlign w:val="top"/>
          </w:tcPr>
          <w:p w14:paraId="0648D2AF">
            <w:pPr>
              <w:pStyle w:val="7"/>
              <w:spacing w:before="302" w:line="267" w:lineRule="exact"/>
              <w:ind w:left="640"/>
              <w:rPr>
                <w:rFonts w:hint="eastAsia" w:asciiTheme="minorEastAsia" w:hAnsiTheme="minorEastAsia" w:eastAsiaTheme="minorEastAsia" w:cstheme="minorEastAsia"/>
                <w:b/>
                <w:bCs/>
                <w:spacing w:val="0"/>
              </w:rPr>
            </w:pPr>
            <w:r>
              <w:rPr>
                <w:rFonts w:hint="eastAsia" w:asciiTheme="minorEastAsia" w:hAnsiTheme="minorEastAsia" w:eastAsiaTheme="minorEastAsia" w:cstheme="minorEastAsia"/>
                <w:b/>
                <w:bCs/>
                <w:spacing w:val="0"/>
                <w:position w:val="1"/>
              </w:rPr>
              <w:t>评价方式</w:t>
            </w:r>
          </w:p>
        </w:tc>
        <w:tc>
          <w:tcPr>
            <w:tcW w:w="2378" w:type="dxa"/>
            <w:vMerge w:val="restart"/>
            <w:tcBorders>
              <w:top w:val="single" w:color="000000" w:sz="6" w:space="0"/>
              <w:bottom w:val="nil"/>
              <w:right w:val="single" w:color="000000" w:sz="6" w:space="0"/>
            </w:tcBorders>
            <w:vAlign w:val="top"/>
          </w:tcPr>
          <w:p w14:paraId="5E6E28E0">
            <w:pPr>
              <w:pStyle w:val="7"/>
              <w:spacing w:before="302" w:line="270" w:lineRule="exact"/>
              <w:ind w:left="779"/>
              <w:rPr>
                <w:rFonts w:hint="eastAsia" w:asciiTheme="minorEastAsia" w:hAnsiTheme="minorEastAsia" w:eastAsiaTheme="minorEastAsia" w:cstheme="minorEastAsia"/>
                <w:b/>
                <w:bCs/>
                <w:spacing w:val="0"/>
              </w:rPr>
            </w:pPr>
            <w:r>
              <w:rPr>
                <w:rFonts w:hint="eastAsia" w:asciiTheme="minorEastAsia" w:hAnsiTheme="minorEastAsia" w:eastAsiaTheme="minorEastAsia" w:cstheme="minorEastAsia"/>
                <w:b/>
                <w:bCs/>
                <w:spacing w:val="0"/>
                <w:position w:val="1"/>
              </w:rPr>
              <w:t>评分方法</w:t>
            </w:r>
          </w:p>
        </w:tc>
        <w:tc>
          <w:tcPr>
            <w:tcW w:w="624" w:type="dxa"/>
            <w:vMerge w:val="restart"/>
            <w:tcBorders>
              <w:top w:val="single" w:color="000000" w:sz="6" w:space="0"/>
              <w:right w:val="single" w:color="000000" w:sz="6" w:space="0"/>
            </w:tcBorders>
            <w:vAlign w:val="center"/>
          </w:tcPr>
          <w:p w14:paraId="01D62FD6">
            <w:pPr>
              <w:jc w:val="center"/>
              <w:rPr>
                <w:rFonts w:hint="eastAsia" w:asciiTheme="minorEastAsia" w:hAnsiTheme="minorEastAsia" w:eastAsiaTheme="minorEastAsia" w:cstheme="minorEastAsia"/>
                <w:b/>
                <w:bCs/>
                <w:spacing w:val="0"/>
                <w:sz w:val="21"/>
                <w:lang w:val="en-US" w:eastAsia="zh-CN"/>
              </w:rPr>
            </w:pPr>
            <w:r>
              <w:rPr>
                <w:rFonts w:hint="eastAsia" w:asciiTheme="minorEastAsia" w:hAnsiTheme="minorEastAsia" w:eastAsiaTheme="minorEastAsia" w:cstheme="minorEastAsia"/>
                <w:b/>
                <w:bCs/>
                <w:spacing w:val="0"/>
                <w:sz w:val="20"/>
                <w:szCs w:val="20"/>
                <w:lang w:val="en-US" w:eastAsia="zh-CN"/>
              </w:rPr>
              <w:t>得分</w:t>
            </w:r>
          </w:p>
        </w:tc>
      </w:tr>
      <w:tr w14:paraId="33D9AD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1264" w:type="dxa"/>
            <w:vMerge w:val="continue"/>
            <w:tcBorders>
              <w:top w:val="nil"/>
              <w:left w:val="single" w:color="000000" w:sz="6" w:space="0"/>
            </w:tcBorders>
            <w:vAlign w:val="top"/>
          </w:tcPr>
          <w:p w14:paraId="37EA6031">
            <w:pPr>
              <w:rPr>
                <w:rFonts w:hint="eastAsia" w:asciiTheme="minorEastAsia" w:hAnsiTheme="minorEastAsia" w:eastAsiaTheme="minorEastAsia" w:cstheme="minorEastAsia"/>
                <w:spacing w:val="0"/>
                <w:sz w:val="21"/>
              </w:rPr>
            </w:pPr>
          </w:p>
        </w:tc>
        <w:tc>
          <w:tcPr>
            <w:tcW w:w="2094" w:type="dxa"/>
            <w:gridSpan w:val="2"/>
            <w:vMerge w:val="continue"/>
            <w:tcBorders>
              <w:top w:val="nil"/>
            </w:tcBorders>
            <w:vAlign w:val="top"/>
          </w:tcPr>
          <w:p w14:paraId="4F7AA0F9">
            <w:pPr>
              <w:rPr>
                <w:rFonts w:hint="eastAsia" w:asciiTheme="minorEastAsia" w:hAnsiTheme="minorEastAsia" w:eastAsiaTheme="minorEastAsia" w:cstheme="minorEastAsia"/>
                <w:spacing w:val="0"/>
                <w:sz w:val="21"/>
              </w:rPr>
            </w:pPr>
          </w:p>
        </w:tc>
        <w:tc>
          <w:tcPr>
            <w:tcW w:w="3140" w:type="dxa"/>
            <w:vAlign w:val="top"/>
          </w:tcPr>
          <w:p w14:paraId="0F1B6898">
            <w:pPr>
              <w:pStyle w:val="7"/>
              <w:spacing w:before="95" w:line="269" w:lineRule="exact"/>
              <w:ind w:left="950"/>
              <w:rPr>
                <w:rFonts w:hint="eastAsia" w:asciiTheme="minorEastAsia" w:hAnsiTheme="minorEastAsia" w:eastAsiaTheme="minorEastAsia" w:cstheme="minorEastAsia"/>
                <w:b/>
                <w:bCs/>
                <w:spacing w:val="0"/>
              </w:rPr>
            </w:pPr>
            <w:r>
              <w:rPr>
                <w:rFonts w:hint="eastAsia" w:asciiTheme="minorEastAsia" w:hAnsiTheme="minorEastAsia" w:eastAsiaTheme="minorEastAsia" w:cstheme="minorEastAsia"/>
                <w:b/>
                <w:bCs/>
                <w:spacing w:val="0"/>
                <w:position w:val="1"/>
              </w:rPr>
              <w:t>二级医疗机构</w:t>
            </w:r>
          </w:p>
        </w:tc>
        <w:tc>
          <w:tcPr>
            <w:tcW w:w="3141" w:type="dxa"/>
            <w:vAlign w:val="top"/>
          </w:tcPr>
          <w:p w14:paraId="658C4701">
            <w:pPr>
              <w:pStyle w:val="7"/>
              <w:spacing w:before="95" w:line="269" w:lineRule="exact"/>
              <w:ind w:left="957"/>
              <w:rPr>
                <w:rFonts w:hint="eastAsia" w:asciiTheme="minorEastAsia" w:hAnsiTheme="minorEastAsia" w:eastAsiaTheme="minorEastAsia" w:cstheme="minorEastAsia"/>
                <w:b/>
                <w:bCs/>
                <w:spacing w:val="0"/>
              </w:rPr>
            </w:pPr>
            <w:r>
              <w:rPr>
                <w:rFonts w:hint="eastAsia" w:asciiTheme="minorEastAsia" w:hAnsiTheme="minorEastAsia" w:eastAsiaTheme="minorEastAsia" w:cstheme="minorEastAsia"/>
                <w:b/>
                <w:bCs/>
                <w:spacing w:val="0"/>
                <w:position w:val="1"/>
              </w:rPr>
              <w:t>三级医疗机构</w:t>
            </w:r>
          </w:p>
        </w:tc>
        <w:tc>
          <w:tcPr>
            <w:tcW w:w="628" w:type="dxa"/>
            <w:vMerge w:val="continue"/>
            <w:tcBorders>
              <w:top w:val="nil"/>
            </w:tcBorders>
            <w:vAlign w:val="top"/>
          </w:tcPr>
          <w:p w14:paraId="3EE81210">
            <w:pPr>
              <w:rPr>
                <w:rFonts w:hint="eastAsia" w:asciiTheme="minorEastAsia" w:hAnsiTheme="minorEastAsia" w:eastAsiaTheme="minorEastAsia" w:cstheme="minorEastAsia"/>
                <w:spacing w:val="0"/>
                <w:sz w:val="21"/>
              </w:rPr>
            </w:pPr>
          </w:p>
        </w:tc>
        <w:tc>
          <w:tcPr>
            <w:tcW w:w="2094" w:type="dxa"/>
            <w:vMerge w:val="continue"/>
            <w:tcBorders>
              <w:top w:val="nil"/>
            </w:tcBorders>
            <w:vAlign w:val="top"/>
          </w:tcPr>
          <w:p w14:paraId="14E5BF25">
            <w:pPr>
              <w:rPr>
                <w:rFonts w:hint="eastAsia" w:asciiTheme="minorEastAsia" w:hAnsiTheme="minorEastAsia" w:eastAsiaTheme="minorEastAsia" w:cstheme="minorEastAsia"/>
                <w:spacing w:val="0"/>
                <w:sz w:val="21"/>
              </w:rPr>
            </w:pPr>
          </w:p>
        </w:tc>
        <w:tc>
          <w:tcPr>
            <w:tcW w:w="2378" w:type="dxa"/>
            <w:vMerge w:val="continue"/>
            <w:tcBorders>
              <w:top w:val="nil"/>
              <w:right w:val="single" w:color="000000" w:sz="6" w:space="0"/>
            </w:tcBorders>
            <w:vAlign w:val="top"/>
          </w:tcPr>
          <w:p w14:paraId="71275A32">
            <w:pPr>
              <w:rPr>
                <w:rFonts w:hint="eastAsia" w:asciiTheme="minorEastAsia" w:hAnsiTheme="minorEastAsia" w:eastAsiaTheme="minorEastAsia" w:cstheme="minorEastAsia"/>
                <w:spacing w:val="0"/>
                <w:sz w:val="21"/>
              </w:rPr>
            </w:pPr>
          </w:p>
        </w:tc>
        <w:tc>
          <w:tcPr>
            <w:tcW w:w="624" w:type="dxa"/>
            <w:vMerge w:val="continue"/>
            <w:tcBorders>
              <w:right w:val="single" w:color="000000" w:sz="6" w:space="0"/>
            </w:tcBorders>
            <w:vAlign w:val="top"/>
          </w:tcPr>
          <w:p w14:paraId="58EF01C9">
            <w:pPr>
              <w:rPr>
                <w:rFonts w:hint="eastAsia" w:asciiTheme="minorEastAsia" w:hAnsiTheme="minorEastAsia" w:eastAsiaTheme="minorEastAsia" w:cstheme="minorEastAsia"/>
                <w:spacing w:val="0"/>
                <w:sz w:val="21"/>
                <w:lang w:val="en-US" w:eastAsia="zh-CN"/>
              </w:rPr>
            </w:pPr>
          </w:p>
        </w:tc>
      </w:tr>
      <w:tr w14:paraId="2B7F4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9" w:hRule="atLeast"/>
          <w:jc w:val="center"/>
        </w:trPr>
        <w:tc>
          <w:tcPr>
            <w:tcW w:w="1264" w:type="dxa"/>
            <w:vMerge w:val="restart"/>
            <w:tcBorders>
              <w:left w:val="single" w:color="000000" w:sz="6" w:space="0"/>
              <w:bottom w:val="nil"/>
            </w:tcBorders>
            <w:vAlign w:val="top"/>
          </w:tcPr>
          <w:p w14:paraId="42BC1E0D">
            <w:pPr>
              <w:spacing w:line="256" w:lineRule="auto"/>
              <w:rPr>
                <w:rFonts w:hint="eastAsia" w:asciiTheme="minorEastAsia" w:hAnsiTheme="minorEastAsia" w:eastAsiaTheme="minorEastAsia" w:cstheme="minorEastAsia"/>
                <w:spacing w:val="0"/>
                <w:sz w:val="21"/>
              </w:rPr>
            </w:pPr>
          </w:p>
          <w:p w14:paraId="5905D3D4">
            <w:pPr>
              <w:spacing w:line="256" w:lineRule="auto"/>
              <w:rPr>
                <w:rFonts w:hint="eastAsia" w:asciiTheme="minorEastAsia" w:hAnsiTheme="minorEastAsia" w:eastAsiaTheme="minorEastAsia" w:cstheme="minorEastAsia"/>
                <w:spacing w:val="0"/>
                <w:sz w:val="21"/>
              </w:rPr>
            </w:pPr>
          </w:p>
          <w:p w14:paraId="6F3C1B34">
            <w:pPr>
              <w:spacing w:line="256" w:lineRule="auto"/>
              <w:rPr>
                <w:rFonts w:hint="eastAsia" w:asciiTheme="minorEastAsia" w:hAnsiTheme="minorEastAsia" w:eastAsiaTheme="minorEastAsia" w:cstheme="minorEastAsia"/>
                <w:spacing w:val="0"/>
                <w:sz w:val="21"/>
              </w:rPr>
            </w:pPr>
          </w:p>
          <w:p w14:paraId="61D3EAB0">
            <w:pPr>
              <w:spacing w:line="256" w:lineRule="auto"/>
              <w:rPr>
                <w:rFonts w:hint="eastAsia" w:asciiTheme="minorEastAsia" w:hAnsiTheme="minorEastAsia" w:eastAsiaTheme="minorEastAsia" w:cstheme="minorEastAsia"/>
                <w:spacing w:val="0"/>
                <w:sz w:val="21"/>
              </w:rPr>
            </w:pPr>
          </w:p>
          <w:p w14:paraId="58E65F08">
            <w:pPr>
              <w:spacing w:line="256" w:lineRule="auto"/>
              <w:rPr>
                <w:rFonts w:hint="eastAsia" w:asciiTheme="minorEastAsia" w:hAnsiTheme="minorEastAsia" w:eastAsiaTheme="minorEastAsia" w:cstheme="minorEastAsia"/>
                <w:spacing w:val="0"/>
                <w:sz w:val="21"/>
              </w:rPr>
            </w:pPr>
          </w:p>
          <w:p w14:paraId="0F31526D">
            <w:pPr>
              <w:spacing w:line="257" w:lineRule="auto"/>
              <w:rPr>
                <w:rFonts w:hint="eastAsia" w:asciiTheme="minorEastAsia" w:hAnsiTheme="minorEastAsia" w:eastAsiaTheme="minorEastAsia" w:cstheme="minorEastAsia"/>
                <w:spacing w:val="0"/>
                <w:sz w:val="21"/>
              </w:rPr>
            </w:pPr>
          </w:p>
          <w:p w14:paraId="3E7DE19C">
            <w:pPr>
              <w:pStyle w:val="7"/>
              <w:spacing w:before="65" w:line="245" w:lineRule="auto"/>
              <w:ind w:left="105" w:right="110" w:hanging="12"/>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14:textOutline w14:w="4702" w14:cap="flat" w14:cmpd="sng">
                  <w14:solidFill>
                    <w14:srgbClr w14:val="000000"/>
                  </w14:solidFill>
                  <w14:prstDash w14:val="solid"/>
                  <w14:miter w14:val="2"/>
                </w14:textOutline>
              </w:rPr>
              <w:t>2</w:t>
            </w:r>
            <w:r>
              <w:rPr>
                <w:rFonts w:hint="eastAsia" w:asciiTheme="minorEastAsia" w:hAnsiTheme="minorEastAsia" w:eastAsiaTheme="minorEastAsia" w:cstheme="minorEastAsia"/>
                <w:spacing w:val="0"/>
                <w:lang w:val="en-US" w:eastAsia="zh-CN"/>
                <w14:textOutline w14:w="4702" w14:cap="flat" w14:cmpd="sng">
                  <w14:solidFill>
                    <w14:srgbClr w14:val="000000"/>
                  </w14:solidFill>
                  <w14:prstDash w14:val="solid"/>
                  <w14:miter w14:val="2"/>
                </w14:textOutline>
              </w:rPr>
              <w:t xml:space="preserve"> </w:t>
            </w:r>
            <w:r>
              <w:rPr>
                <w:rFonts w:hint="eastAsia" w:asciiTheme="minorEastAsia" w:hAnsiTheme="minorEastAsia" w:eastAsiaTheme="minorEastAsia" w:cstheme="minorEastAsia"/>
                <w:spacing w:val="0"/>
                <w14:textOutline w14:w="4702" w14:cap="flat" w14:cmpd="sng">
                  <w14:solidFill>
                    <w14:srgbClr w14:val="000000"/>
                  </w14:solidFill>
                  <w14:prstDash w14:val="solid"/>
                  <w14:miter w14:val="2"/>
                </w14:textOutline>
              </w:rPr>
              <w:t>医疗膳食配制室</w:t>
            </w:r>
          </w:p>
          <w:p w14:paraId="385CB99F">
            <w:pPr>
              <w:pStyle w:val="7"/>
              <w:spacing w:line="271" w:lineRule="exact"/>
              <w:ind w:left="110"/>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14:textOutline w14:w="4702" w14:cap="flat" w14:cmpd="sng">
                  <w14:solidFill>
                    <w14:srgbClr w14:val="000000"/>
                  </w14:solidFill>
                  <w14:prstDash w14:val="solid"/>
                  <w14:miter w14:val="2"/>
                </w14:textOutline>
              </w:rPr>
              <w:t>10分</w:t>
            </w:r>
          </w:p>
        </w:tc>
        <w:tc>
          <w:tcPr>
            <w:tcW w:w="2094" w:type="dxa"/>
            <w:gridSpan w:val="2"/>
            <w:vAlign w:val="top"/>
          </w:tcPr>
          <w:p w14:paraId="0E002B9F">
            <w:pPr>
              <w:spacing w:line="328" w:lineRule="auto"/>
              <w:rPr>
                <w:rFonts w:hint="eastAsia" w:asciiTheme="minorEastAsia" w:hAnsiTheme="minorEastAsia" w:eastAsiaTheme="minorEastAsia" w:cstheme="minorEastAsia"/>
                <w:spacing w:val="0"/>
                <w:sz w:val="21"/>
              </w:rPr>
            </w:pPr>
          </w:p>
          <w:p w14:paraId="0417EF76">
            <w:pPr>
              <w:spacing w:line="328" w:lineRule="auto"/>
              <w:rPr>
                <w:rFonts w:hint="eastAsia" w:asciiTheme="minorEastAsia" w:hAnsiTheme="minorEastAsia" w:eastAsiaTheme="minorEastAsia" w:cstheme="minorEastAsia"/>
                <w:spacing w:val="0"/>
                <w:sz w:val="21"/>
              </w:rPr>
            </w:pPr>
          </w:p>
          <w:p w14:paraId="350E123F">
            <w:pPr>
              <w:pStyle w:val="7"/>
              <w:spacing w:before="65" w:line="272" w:lineRule="exact"/>
              <w:ind w:left="92"/>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2.4</w:t>
            </w:r>
            <w:r>
              <w:rPr>
                <w:rFonts w:hint="eastAsia" w:asciiTheme="minorEastAsia" w:hAnsiTheme="minorEastAsia" w:eastAsiaTheme="minorEastAsia" w:cstheme="minorEastAsia"/>
                <w:spacing w:val="0"/>
                <w:position w:val="1"/>
                <w:lang w:val="en-US" w:eastAsia="zh-CN"/>
              </w:rPr>
              <w:t xml:space="preserve"> </w:t>
            </w:r>
            <w:r>
              <w:rPr>
                <w:rFonts w:hint="eastAsia" w:asciiTheme="minorEastAsia" w:hAnsiTheme="minorEastAsia" w:eastAsiaTheme="minorEastAsia" w:cstheme="minorEastAsia"/>
                <w:spacing w:val="0"/>
                <w:position w:val="1"/>
              </w:rPr>
              <w:t>医疗膳食制作</w:t>
            </w:r>
          </w:p>
        </w:tc>
        <w:tc>
          <w:tcPr>
            <w:tcW w:w="6281" w:type="dxa"/>
            <w:gridSpan w:val="2"/>
            <w:vAlign w:val="top"/>
          </w:tcPr>
          <w:p w14:paraId="4A66E4A9">
            <w:pPr>
              <w:pStyle w:val="7"/>
              <w:spacing w:before="60" w:line="266" w:lineRule="exact"/>
              <w:ind w:left="10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有规范的膳食医嘱执行流程；</w:t>
            </w:r>
          </w:p>
          <w:p w14:paraId="6B050A9C">
            <w:pPr>
              <w:pStyle w:val="7"/>
              <w:spacing w:line="265" w:lineRule="exact"/>
              <w:ind w:left="108"/>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能提供普食、软饭、半流食、流质饮食；</w:t>
            </w:r>
          </w:p>
          <w:p w14:paraId="4BACE445">
            <w:pPr>
              <w:pStyle w:val="7"/>
              <w:spacing w:before="3" w:line="245" w:lineRule="auto"/>
              <w:ind w:left="101" w:right="101" w:firstLine="7"/>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能提供8种以上治疗膳食种类，包括：糖尿病膳食、低盐膳食、低脂膳食、低蛋白膳食、高蛋白膳食、低胆固醇膳食、低碳水化合物膳食、高膳食纤维膳食、少渣膳食、无盐膳食、低碘膳食、低钠膳食、高钾膳食、低钾膳食、低嘹吟膳食等。</w:t>
            </w:r>
          </w:p>
        </w:tc>
        <w:tc>
          <w:tcPr>
            <w:tcW w:w="628" w:type="dxa"/>
            <w:vAlign w:val="top"/>
          </w:tcPr>
          <w:p w14:paraId="41A390D1">
            <w:pPr>
              <w:spacing w:line="352" w:lineRule="auto"/>
              <w:rPr>
                <w:rFonts w:hint="eastAsia" w:asciiTheme="minorEastAsia" w:hAnsiTheme="minorEastAsia" w:eastAsiaTheme="minorEastAsia" w:cstheme="minorEastAsia"/>
                <w:spacing w:val="0"/>
                <w:sz w:val="21"/>
              </w:rPr>
            </w:pPr>
          </w:p>
          <w:p w14:paraId="4AF002C1">
            <w:pPr>
              <w:spacing w:line="353" w:lineRule="auto"/>
              <w:rPr>
                <w:rFonts w:hint="eastAsia" w:asciiTheme="minorEastAsia" w:hAnsiTheme="minorEastAsia" w:eastAsiaTheme="minorEastAsia" w:cstheme="minorEastAsia"/>
                <w:spacing w:val="0"/>
                <w:sz w:val="21"/>
              </w:rPr>
            </w:pPr>
          </w:p>
          <w:p w14:paraId="4AD8D902">
            <w:pPr>
              <w:spacing w:before="57" w:line="213" w:lineRule="auto"/>
              <w:ind w:left="258"/>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2</w:t>
            </w:r>
          </w:p>
        </w:tc>
        <w:tc>
          <w:tcPr>
            <w:tcW w:w="2094" w:type="dxa"/>
            <w:vAlign w:val="top"/>
          </w:tcPr>
          <w:p w14:paraId="511696C4">
            <w:pPr>
              <w:spacing w:line="261" w:lineRule="auto"/>
              <w:rPr>
                <w:rFonts w:hint="eastAsia" w:asciiTheme="minorEastAsia" w:hAnsiTheme="minorEastAsia" w:eastAsiaTheme="minorEastAsia" w:cstheme="minorEastAsia"/>
                <w:spacing w:val="0"/>
                <w:sz w:val="21"/>
              </w:rPr>
            </w:pPr>
          </w:p>
          <w:p w14:paraId="1230370A">
            <w:pPr>
              <w:spacing w:line="262" w:lineRule="auto"/>
              <w:rPr>
                <w:rFonts w:hint="eastAsia" w:asciiTheme="minorEastAsia" w:hAnsiTheme="minorEastAsia" w:eastAsiaTheme="minorEastAsia" w:cstheme="minorEastAsia"/>
                <w:spacing w:val="0"/>
                <w:sz w:val="21"/>
              </w:rPr>
            </w:pPr>
          </w:p>
          <w:p w14:paraId="6BC084BC">
            <w:pPr>
              <w:pStyle w:val="7"/>
              <w:spacing w:before="65" w:line="266" w:lineRule="exact"/>
              <w:ind w:left="110"/>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2"/>
              </w:rPr>
              <w:t>查看文字资料；</w:t>
            </w:r>
          </w:p>
          <w:p w14:paraId="03B141E5">
            <w:pPr>
              <w:pStyle w:val="7"/>
              <w:spacing w:line="269" w:lineRule="exact"/>
              <w:ind w:left="11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实地查看。</w:t>
            </w:r>
          </w:p>
        </w:tc>
        <w:tc>
          <w:tcPr>
            <w:tcW w:w="2378" w:type="dxa"/>
            <w:tcBorders>
              <w:right w:val="single" w:color="000000" w:sz="6" w:space="0"/>
            </w:tcBorders>
            <w:vAlign w:val="top"/>
          </w:tcPr>
          <w:p w14:paraId="1D516F2C">
            <w:pPr>
              <w:spacing w:line="328" w:lineRule="auto"/>
              <w:rPr>
                <w:rFonts w:hint="eastAsia" w:asciiTheme="minorEastAsia" w:hAnsiTheme="minorEastAsia" w:eastAsiaTheme="minorEastAsia" w:cstheme="minorEastAsia"/>
                <w:spacing w:val="0"/>
                <w:sz w:val="21"/>
              </w:rPr>
            </w:pPr>
          </w:p>
          <w:p w14:paraId="48F0889C">
            <w:pPr>
              <w:spacing w:line="328" w:lineRule="auto"/>
              <w:rPr>
                <w:rFonts w:hint="eastAsia" w:asciiTheme="minorEastAsia" w:hAnsiTheme="minorEastAsia" w:eastAsiaTheme="minorEastAsia" w:cstheme="minorEastAsia"/>
                <w:spacing w:val="0"/>
                <w:sz w:val="21"/>
              </w:rPr>
            </w:pPr>
          </w:p>
          <w:p w14:paraId="05928087">
            <w:pPr>
              <w:pStyle w:val="7"/>
              <w:spacing w:before="65" w:line="272" w:lineRule="exact"/>
              <w:ind w:left="115"/>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缺一项扣0.5分。</w:t>
            </w:r>
          </w:p>
        </w:tc>
        <w:tc>
          <w:tcPr>
            <w:tcW w:w="624" w:type="dxa"/>
            <w:tcBorders>
              <w:right w:val="single" w:color="000000" w:sz="6" w:space="0"/>
            </w:tcBorders>
            <w:vAlign w:val="top"/>
          </w:tcPr>
          <w:p w14:paraId="43F79C0D">
            <w:pPr>
              <w:pStyle w:val="7"/>
              <w:spacing w:before="65" w:line="272" w:lineRule="exact"/>
              <w:ind w:left="115"/>
              <w:rPr>
                <w:rFonts w:hint="eastAsia" w:asciiTheme="minorEastAsia" w:hAnsiTheme="minorEastAsia" w:eastAsiaTheme="minorEastAsia" w:cstheme="minorEastAsia"/>
                <w:spacing w:val="0"/>
                <w:position w:val="1"/>
              </w:rPr>
            </w:pPr>
          </w:p>
        </w:tc>
      </w:tr>
      <w:tr w14:paraId="38A1F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jc w:val="center"/>
        </w:trPr>
        <w:tc>
          <w:tcPr>
            <w:tcW w:w="1264" w:type="dxa"/>
            <w:vMerge w:val="continue"/>
            <w:tcBorders>
              <w:top w:val="nil"/>
              <w:left w:val="single" w:color="000000" w:sz="6" w:space="0"/>
              <w:bottom w:val="nil"/>
            </w:tcBorders>
            <w:vAlign w:val="top"/>
          </w:tcPr>
          <w:p w14:paraId="5A763F13">
            <w:pPr>
              <w:rPr>
                <w:rFonts w:hint="eastAsia" w:asciiTheme="minorEastAsia" w:hAnsiTheme="minorEastAsia" w:eastAsiaTheme="minorEastAsia" w:cstheme="minorEastAsia"/>
                <w:spacing w:val="0"/>
                <w:sz w:val="21"/>
              </w:rPr>
            </w:pPr>
          </w:p>
        </w:tc>
        <w:tc>
          <w:tcPr>
            <w:tcW w:w="1047" w:type="dxa"/>
            <w:vMerge w:val="restart"/>
            <w:tcBorders>
              <w:bottom w:val="nil"/>
            </w:tcBorders>
            <w:vAlign w:val="top"/>
          </w:tcPr>
          <w:p w14:paraId="0F01F3F2">
            <w:pPr>
              <w:spacing w:line="279" w:lineRule="auto"/>
              <w:rPr>
                <w:rFonts w:hint="eastAsia" w:asciiTheme="minorEastAsia" w:hAnsiTheme="minorEastAsia" w:eastAsiaTheme="minorEastAsia" w:cstheme="minorEastAsia"/>
                <w:spacing w:val="0"/>
                <w:sz w:val="21"/>
              </w:rPr>
            </w:pPr>
          </w:p>
          <w:p w14:paraId="349D58C0">
            <w:pPr>
              <w:spacing w:line="280" w:lineRule="auto"/>
              <w:rPr>
                <w:rFonts w:hint="eastAsia" w:asciiTheme="minorEastAsia" w:hAnsiTheme="minorEastAsia" w:eastAsiaTheme="minorEastAsia" w:cstheme="minorEastAsia"/>
                <w:spacing w:val="0"/>
                <w:sz w:val="21"/>
              </w:rPr>
            </w:pPr>
          </w:p>
          <w:p w14:paraId="282CC73C">
            <w:pPr>
              <w:spacing w:line="280" w:lineRule="auto"/>
              <w:rPr>
                <w:rFonts w:hint="eastAsia" w:asciiTheme="minorEastAsia" w:hAnsiTheme="minorEastAsia" w:eastAsiaTheme="minorEastAsia" w:cstheme="minorEastAsia"/>
                <w:spacing w:val="0"/>
                <w:sz w:val="21"/>
              </w:rPr>
            </w:pPr>
          </w:p>
          <w:p w14:paraId="047B286F">
            <w:pPr>
              <w:pStyle w:val="7"/>
              <w:spacing w:before="65" w:line="246" w:lineRule="auto"/>
              <w:ind w:left="102" w:right="150" w:hanging="10"/>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2.5</w:t>
            </w:r>
            <w:r>
              <w:rPr>
                <w:rFonts w:hint="eastAsia" w:asciiTheme="minorEastAsia" w:hAnsiTheme="minorEastAsia" w:eastAsiaTheme="minorEastAsia" w:cstheme="minorEastAsia"/>
                <w:spacing w:val="0"/>
                <w:lang w:val="en-US" w:eastAsia="zh-CN"/>
              </w:rPr>
              <w:t xml:space="preserve"> </w:t>
            </w:r>
            <w:r>
              <w:rPr>
                <w:rFonts w:hint="eastAsia" w:asciiTheme="minorEastAsia" w:hAnsiTheme="minorEastAsia" w:eastAsiaTheme="minorEastAsia" w:cstheme="minorEastAsia"/>
                <w:spacing w:val="0"/>
              </w:rPr>
              <w:t>质量控制</w:t>
            </w:r>
          </w:p>
        </w:tc>
        <w:tc>
          <w:tcPr>
            <w:tcW w:w="1047" w:type="dxa"/>
            <w:vAlign w:val="top"/>
          </w:tcPr>
          <w:p w14:paraId="0D1D3353">
            <w:pPr>
              <w:pStyle w:val="7"/>
              <w:spacing w:before="71" w:line="247" w:lineRule="auto"/>
              <w:ind w:left="102" w:right="108" w:firstLine="2"/>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环境、设备质控</w:t>
            </w:r>
          </w:p>
        </w:tc>
        <w:tc>
          <w:tcPr>
            <w:tcW w:w="6281" w:type="dxa"/>
            <w:gridSpan w:val="2"/>
            <w:vAlign w:val="top"/>
          </w:tcPr>
          <w:p w14:paraId="0E6DF2FE">
            <w:pPr>
              <w:pStyle w:val="7"/>
              <w:spacing w:before="204" w:line="269" w:lineRule="exact"/>
              <w:ind w:left="105"/>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环境定期清洁、消毒记录，主要设施设备的使用维护记录。</w:t>
            </w:r>
          </w:p>
        </w:tc>
        <w:tc>
          <w:tcPr>
            <w:tcW w:w="628" w:type="dxa"/>
            <w:vAlign w:val="top"/>
          </w:tcPr>
          <w:p w14:paraId="0F72D7FD">
            <w:pPr>
              <w:spacing w:before="243" w:line="215" w:lineRule="auto"/>
              <w:ind w:left="154"/>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0.5</w:t>
            </w:r>
          </w:p>
        </w:tc>
        <w:tc>
          <w:tcPr>
            <w:tcW w:w="2094" w:type="dxa"/>
            <w:vAlign w:val="top"/>
          </w:tcPr>
          <w:p w14:paraId="467ACF2C">
            <w:pPr>
              <w:pStyle w:val="7"/>
              <w:spacing w:before="204" w:line="269" w:lineRule="exact"/>
              <w:ind w:left="110"/>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查看文字资料。</w:t>
            </w:r>
          </w:p>
        </w:tc>
        <w:tc>
          <w:tcPr>
            <w:tcW w:w="2378" w:type="dxa"/>
            <w:tcBorders>
              <w:right w:val="single" w:color="000000" w:sz="6" w:space="0"/>
            </w:tcBorders>
            <w:vAlign w:val="top"/>
          </w:tcPr>
          <w:p w14:paraId="130509C1">
            <w:pPr>
              <w:pStyle w:val="7"/>
              <w:spacing w:before="204" w:line="269" w:lineRule="exact"/>
              <w:ind w:left="11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不符合不得分。</w:t>
            </w:r>
          </w:p>
        </w:tc>
        <w:tc>
          <w:tcPr>
            <w:tcW w:w="624" w:type="dxa"/>
            <w:tcBorders>
              <w:right w:val="single" w:color="000000" w:sz="6" w:space="0"/>
            </w:tcBorders>
            <w:vAlign w:val="top"/>
          </w:tcPr>
          <w:p w14:paraId="77DBC95E">
            <w:pPr>
              <w:pStyle w:val="7"/>
              <w:spacing w:before="204" w:line="269" w:lineRule="exact"/>
              <w:ind w:left="114"/>
              <w:rPr>
                <w:rFonts w:hint="eastAsia" w:asciiTheme="minorEastAsia" w:hAnsiTheme="minorEastAsia" w:eastAsiaTheme="minorEastAsia" w:cstheme="minorEastAsia"/>
                <w:spacing w:val="0"/>
                <w:position w:val="1"/>
              </w:rPr>
            </w:pPr>
          </w:p>
        </w:tc>
      </w:tr>
      <w:tr w14:paraId="0A95EA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 w:hRule="atLeast"/>
          <w:jc w:val="center"/>
        </w:trPr>
        <w:tc>
          <w:tcPr>
            <w:tcW w:w="1264" w:type="dxa"/>
            <w:vMerge w:val="continue"/>
            <w:tcBorders>
              <w:top w:val="nil"/>
              <w:left w:val="single" w:color="000000" w:sz="6" w:space="0"/>
              <w:bottom w:val="nil"/>
            </w:tcBorders>
            <w:vAlign w:val="top"/>
          </w:tcPr>
          <w:p w14:paraId="1C1FE6EC">
            <w:pPr>
              <w:rPr>
                <w:rFonts w:hint="eastAsia" w:asciiTheme="minorEastAsia" w:hAnsiTheme="minorEastAsia" w:eastAsiaTheme="minorEastAsia" w:cstheme="minorEastAsia"/>
                <w:spacing w:val="0"/>
                <w:sz w:val="21"/>
              </w:rPr>
            </w:pPr>
          </w:p>
        </w:tc>
        <w:tc>
          <w:tcPr>
            <w:tcW w:w="1047" w:type="dxa"/>
            <w:vMerge w:val="continue"/>
            <w:tcBorders>
              <w:top w:val="nil"/>
              <w:bottom w:val="nil"/>
            </w:tcBorders>
            <w:vAlign w:val="top"/>
          </w:tcPr>
          <w:p w14:paraId="76F22720">
            <w:pPr>
              <w:rPr>
                <w:rFonts w:hint="eastAsia" w:asciiTheme="minorEastAsia" w:hAnsiTheme="minorEastAsia" w:eastAsiaTheme="minorEastAsia" w:cstheme="minorEastAsia"/>
                <w:spacing w:val="0"/>
                <w:sz w:val="21"/>
              </w:rPr>
            </w:pPr>
          </w:p>
        </w:tc>
        <w:tc>
          <w:tcPr>
            <w:tcW w:w="1047" w:type="dxa"/>
            <w:vAlign w:val="top"/>
          </w:tcPr>
          <w:p w14:paraId="618F04FB">
            <w:pPr>
              <w:pStyle w:val="7"/>
              <w:spacing w:before="281" w:line="247" w:lineRule="auto"/>
              <w:ind w:left="103" w:right="108" w:hanging="3"/>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个人卫生质控</w:t>
            </w:r>
          </w:p>
        </w:tc>
        <w:tc>
          <w:tcPr>
            <w:tcW w:w="6281" w:type="dxa"/>
            <w:gridSpan w:val="2"/>
            <w:vAlign w:val="top"/>
          </w:tcPr>
          <w:p w14:paraId="2961FC38">
            <w:pPr>
              <w:pStyle w:val="7"/>
              <w:spacing w:before="281" w:line="266" w:lineRule="exact"/>
              <w:ind w:left="102"/>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2"/>
              </w:rPr>
              <w:t>查个人健康档案；</w:t>
            </w:r>
          </w:p>
          <w:p w14:paraId="2AA5849A">
            <w:pPr>
              <w:pStyle w:val="7"/>
              <w:spacing w:line="269" w:lineRule="exact"/>
              <w:ind w:left="105"/>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检查手卫生。</w:t>
            </w:r>
          </w:p>
        </w:tc>
        <w:tc>
          <w:tcPr>
            <w:tcW w:w="628" w:type="dxa"/>
            <w:vAlign w:val="top"/>
          </w:tcPr>
          <w:p w14:paraId="59619E5E">
            <w:pPr>
              <w:spacing w:line="396" w:lineRule="auto"/>
              <w:rPr>
                <w:rFonts w:hint="eastAsia" w:asciiTheme="minorEastAsia" w:hAnsiTheme="minorEastAsia" w:eastAsiaTheme="minorEastAsia" w:cstheme="minorEastAsia"/>
                <w:spacing w:val="0"/>
                <w:sz w:val="21"/>
              </w:rPr>
            </w:pPr>
          </w:p>
          <w:p w14:paraId="610E59A6">
            <w:pPr>
              <w:spacing w:before="57" w:line="213" w:lineRule="auto"/>
              <w:ind w:left="275"/>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1</w:t>
            </w:r>
          </w:p>
        </w:tc>
        <w:tc>
          <w:tcPr>
            <w:tcW w:w="2094" w:type="dxa"/>
            <w:vAlign w:val="top"/>
          </w:tcPr>
          <w:p w14:paraId="4B6EE166">
            <w:pPr>
              <w:pStyle w:val="7"/>
              <w:spacing w:before="16" w:line="245" w:lineRule="auto"/>
              <w:ind w:left="111" w:right="81" w:hanging="1"/>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查看健康证、文字资料；</w:t>
            </w:r>
          </w:p>
          <w:p w14:paraId="60F8B314">
            <w:pPr>
              <w:pStyle w:val="7"/>
              <w:spacing w:line="223" w:lineRule="auto"/>
              <w:ind w:left="113" w:right="81"/>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现场进行七步洗手考核。</w:t>
            </w:r>
          </w:p>
        </w:tc>
        <w:tc>
          <w:tcPr>
            <w:tcW w:w="2378" w:type="dxa"/>
            <w:tcBorders>
              <w:right w:val="single" w:color="000000" w:sz="6" w:space="0"/>
            </w:tcBorders>
            <w:vAlign w:val="top"/>
          </w:tcPr>
          <w:p w14:paraId="51CFAD04">
            <w:pPr>
              <w:spacing w:line="347" w:lineRule="auto"/>
              <w:rPr>
                <w:rFonts w:hint="eastAsia" w:asciiTheme="minorEastAsia" w:hAnsiTheme="minorEastAsia" w:eastAsiaTheme="minorEastAsia" w:cstheme="minorEastAsia"/>
                <w:spacing w:val="0"/>
                <w:sz w:val="21"/>
              </w:rPr>
            </w:pPr>
          </w:p>
          <w:p w14:paraId="0D693F7C">
            <w:pPr>
              <w:pStyle w:val="7"/>
              <w:spacing w:before="65" w:line="271" w:lineRule="exact"/>
              <w:ind w:left="11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一项不符合扣0.5分。</w:t>
            </w:r>
          </w:p>
        </w:tc>
        <w:tc>
          <w:tcPr>
            <w:tcW w:w="624" w:type="dxa"/>
            <w:tcBorders>
              <w:right w:val="single" w:color="000000" w:sz="6" w:space="0"/>
            </w:tcBorders>
            <w:vAlign w:val="top"/>
          </w:tcPr>
          <w:p w14:paraId="4986EBCF">
            <w:pPr>
              <w:pStyle w:val="7"/>
              <w:spacing w:before="65" w:line="271" w:lineRule="exact"/>
              <w:ind w:left="114"/>
              <w:rPr>
                <w:rFonts w:hint="eastAsia" w:asciiTheme="minorEastAsia" w:hAnsiTheme="minorEastAsia" w:eastAsiaTheme="minorEastAsia" w:cstheme="minorEastAsia"/>
                <w:spacing w:val="0"/>
                <w:position w:val="1"/>
              </w:rPr>
            </w:pPr>
          </w:p>
        </w:tc>
      </w:tr>
      <w:tr w14:paraId="1EF25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jc w:val="center"/>
        </w:trPr>
        <w:tc>
          <w:tcPr>
            <w:tcW w:w="1264" w:type="dxa"/>
            <w:vMerge w:val="continue"/>
            <w:tcBorders>
              <w:top w:val="nil"/>
              <w:left w:val="single" w:color="000000" w:sz="6" w:space="0"/>
            </w:tcBorders>
            <w:vAlign w:val="top"/>
          </w:tcPr>
          <w:p w14:paraId="1DD2B479">
            <w:pPr>
              <w:rPr>
                <w:rFonts w:hint="eastAsia" w:asciiTheme="minorEastAsia" w:hAnsiTheme="minorEastAsia" w:eastAsiaTheme="minorEastAsia" w:cstheme="minorEastAsia"/>
                <w:spacing w:val="0"/>
                <w:sz w:val="21"/>
              </w:rPr>
            </w:pPr>
          </w:p>
        </w:tc>
        <w:tc>
          <w:tcPr>
            <w:tcW w:w="1047" w:type="dxa"/>
            <w:vMerge w:val="continue"/>
            <w:tcBorders>
              <w:top w:val="nil"/>
            </w:tcBorders>
            <w:vAlign w:val="top"/>
          </w:tcPr>
          <w:p w14:paraId="51924FA9">
            <w:pPr>
              <w:rPr>
                <w:rFonts w:hint="eastAsia" w:asciiTheme="minorEastAsia" w:hAnsiTheme="minorEastAsia" w:eastAsiaTheme="minorEastAsia" w:cstheme="minorEastAsia"/>
                <w:spacing w:val="0"/>
                <w:sz w:val="21"/>
              </w:rPr>
            </w:pPr>
          </w:p>
        </w:tc>
        <w:tc>
          <w:tcPr>
            <w:tcW w:w="1047" w:type="dxa"/>
            <w:vAlign w:val="top"/>
          </w:tcPr>
          <w:p w14:paraId="1AB18EFF">
            <w:pPr>
              <w:pStyle w:val="7"/>
              <w:spacing w:before="207" w:line="270" w:lineRule="exact"/>
              <w:ind w:left="100"/>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膳食质控</w:t>
            </w:r>
          </w:p>
        </w:tc>
        <w:tc>
          <w:tcPr>
            <w:tcW w:w="6281" w:type="dxa"/>
            <w:gridSpan w:val="2"/>
            <w:vAlign w:val="top"/>
          </w:tcPr>
          <w:p w14:paraId="73FDE86F">
            <w:pPr>
              <w:pStyle w:val="7"/>
              <w:spacing w:before="72" w:line="247" w:lineRule="auto"/>
              <w:ind w:left="101" w:right="8" w:firstLine="1"/>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饮食医嘱正确率、食谱编制、食品原料质量检查记录、餐前检查记录、食品留样、细菌培养记录、成本核算与财务质控、应急演练记录。</w:t>
            </w:r>
          </w:p>
        </w:tc>
        <w:tc>
          <w:tcPr>
            <w:tcW w:w="628" w:type="dxa"/>
            <w:vAlign w:val="top"/>
          </w:tcPr>
          <w:p w14:paraId="6D737902">
            <w:pPr>
              <w:spacing w:before="247" w:line="213" w:lineRule="auto"/>
              <w:ind w:left="275"/>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1</w:t>
            </w:r>
          </w:p>
        </w:tc>
        <w:tc>
          <w:tcPr>
            <w:tcW w:w="2094" w:type="dxa"/>
            <w:vAlign w:val="top"/>
          </w:tcPr>
          <w:p w14:paraId="49DE0621">
            <w:pPr>
              <w:pStyle w:val="7"/>
              <w:spacing w:before="73" w:line="266" w:lineRule="exact"/>
              <w:ind w:left="110"/>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2"/>
              </w:rPr>
              <w:t>查看文字资料；</w:t>
            </w:r>
          </w:p>
          <w:p w14:paraId="6E08077C">
            <w:pPr>
              <w:pStyle w:val="7"/>
              <w:spacing w:line="269" w:lineRule="exact"/>
              <w:ind w:left="11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实地查看。</w:t>
            </w:r>
          </w:p>
        </w:tc>
        <w:tc>
          <w:tcPr>
            <w:tcW w:w="2378" w:type="dxa"/>
            <w:tcBorders>
              <w:right w:val="single" w:color="000000" w:sz="6" w:space="0"/>
            </w:tcBorders>
            <w:vAlign w:val="top"/>
          </w:tcPr>
          <w:p w14:paraId="79682B81">
            <w:pPr>
              <w:pStyle w:val="7"/>
              <w:spacing w:before="207" w:line="271" w:lineRule="exact"/>
              <w:ind w:left="11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一项不符合扣0.5分。</w:t>
            </w:r>
          </w:p>
        </w:tc>
        <w:tc>
          <w:tcPr>
            <w:tcW w:w="624" w:type="dxa"/>
            <w:tcBorders>
              <w:right w:val="single" w:color="000000" w:sz="6" w:space="0"/>
            </w:tcBorders>
            <w:vAlign w:val="top"/>
          </w:tcPr>
          <w:p w14:paraId="09B1D0A7">
            <w:pPr>
              <w:pStyle w:val="7"/>
              <w:spacing w:before="207" w:line="271" w:lineRule="exact"/>
              <w:ind w:left="114"/>
              <w:rPr>
                <w:rFonts w:hint="eastAsia" w:asciiTheme="minorEastAsia" w:hAnsiTheme="minorEastAsia" w:eastAsiaTheme="minorEastAsia" w:cstheme="minorEastAsia"/>
                <w:spacing w:val="0"/>
                <w:position w:val="1"/>
              </w:rPr>
            </w:pPr>
          </w:p>
        </w:tc>
      </w:tr>
      <w:tr w14:paraId="083C3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jc w:val="center"/>
        </w:trPr>
        <w:tc>
          <w:tcPr>
            <w:tcW w:w="1264" w:type="dxa"/>
            <w:vMerge w:val="restart"/>
            <w:tcBorders>
              <w:left w:val="single" w:color="000000" w:sz="6" w:space="0"/>
              <w:bottom w:val="nil"/>
            </w:tcBorders>
            <w:vAlign w:val="top"/>
          </w:tcPr>
          <w:p w14:paraId="3C8CF26B">
            <w:pPr>
              <w:spacing w:line="250" w:lineRule="auto"/>
              <w:rPr>
                <w:rFonts w:hint="eastAsia" w:asciiTheme="minorEastAsia" w:hAnsiTheme="minorEastAsia" w:eastAsiaTheme="minorEastAsia" w:cstheme="minorEastAsia"/>
                <w:spacing w:val="0"/>
                <w:sz w:val="21"/>
              </w:rPr>
            </w:pPr>
          </w:p>
          <w:p w14:paraId="2ECC5472">
            <w:pPr>
              <w:spacing w:line="250" w:lineRule="auto"/>
              <w:rPr>
                <w:rFonts w:hint="eastAsia" w:asciiTheme="minorEastAsia" w:hAnsiTheme="minorEastAsia" w:eastAsiaTheme="minorEastAsia" w:cstheme="minorEastAsia"/>
                <w:spacing w:val="0"/>
                <w:sz w:val="21"/>
              </w:rPr>
            </w:pPr>
          </w:p>
          <w:p w14:paraId="2A268136">
            <w:pPr>
              <w:spacing w:line="250" w:lineRule="auto"/>
              <w:rPr>
                <w:rFonts w:hint="eastAsia" w:asciiTheme="minorEastAsia" w:hAnsiTheme="minorEastAsia" w:eastAsiaTheme="minorEastAsia" w:cstheme="minorEastAsia"/>
                <w:spacing w:val="0"/>
                <w:sz w:val="21"/>
              </w:rPr>
            </w:pPr>
          </w:p>
          <w:p w14:paraId="205E786F">
            <w:pPr>
              <w:spacing w:line="250" w:lineRule="auto"/>
              <w:rPr>
                <w:rFonts w:hint="eastAsia" w:asciiTheme="minorEastAsia" w:hAnsiTheme="minorEastAsia" w:eastAsiaTheme="minorEastAsia" w:cstheme="minorEastAsia"/>
                <w:spacing w:val="0"/>
                <w:sz w:val="21"/>
              </w:rPr>
            </w:pPr>
          </w:p>
          <w:p w14:paraId="12EFFC38">
            <w:pPr>
              <w:spacing w:line="250" w:lineRule="auto"/>
              <w:rPr>
                <w:rFonts w:hint="eastAsia" w:asciiTheme="minorEastAsia" w:hAnsiTheme="minorEastAsia" w:eastAsiaTheme="minorEastAsia" w:cstheme="minorEastAsia"/>
                <w:spacing w:val="0"/>
                <w:sz w:val="21"/>
              </w:rPr>
            </w:pPr>
          </w:p>
          <w:p w14:paraId="57CE6EDA">
            <w:pPr>
              <w:spacing w:line="250" w:lineRule="auto"/>
              <w:rPr>
                <w:rFonts w:hint="eastAsia" w:asciiTheme="minorEastAsia" w:hAnsiTheme="minorEastAsia" w:eastAsiaTheme="minorEastAsia" w:cstheme="minorEastAsia"/>
                <w:spacing w:val="0"/>
                <w:sz w:val="21"/>
              </w:rPr>
            </w:pPr>
          </w:p>
          <w:p w14:paraId="7E61F34F">
            <w:pPr>
              <w:spacing w:line="251" w:lineRule="auto"/>
              <w:rPr>
                <w:rFonts w:hint="eastAsia" w:asciiTheme="minorEastAsia" w:hAnsiTheme="minorEastAsia" w:eastAsiaTheme="minorEastAsia" w:cstheme="minorEastAsia"/>
                <w:spacing w:val="0"/>
                <w:sz w:val="21"/>
              </w:rPr>
            </w:pPr>
          </w:p>
          <w:p w14:paraId="6C159D9C">
            <w:pPr>
              <w:pStyle w:val="7"/>
              <w:spacing w:before="65" w:line="245" w:lineRule="auto"/>
              <w:ind w:left="105" w:right="110" w:hanging="9"/>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14:textOutline w14:w="4702" w14:cap="flat" w14:cmpd="sng">
                  <w14:solidFill>
                    <w14:srgbClr w14:val="000000"/>
                  </w14:solidFill>
                  <w14:prstDash w14:val="solid"/>
                  <w14:miter w14:val="2"/>
                </w14:textOutline>
              </w:rPr>
              <w:t>3</w:t>
            </w:r>
            <w:r>
              <w:rPr>
                <w:rFonts w:hint="eastAsia" w:asciiTheme="minorEastAsia" w:hAnsiTheme="minorEastAsia" w:eastAsiaTheme="minorEastAsia" w:cstheme="minorEastAsia"/>
                <w:spacing w:val="0"/>
                <w:lang w:val="en-US" w:eastAsia="zh-CN"/>
                <w14:textOutline w14:w="4702" w14:cap="flat" w14:cmpd="sng">
                  <w14:solidFill>
                    <w14:srgbClr w14:val="000000"/>
                  </w14:solidFill>
                  <w14:prstDash w14:val="solid"/>
                  <w14:miter w14:val="2"/>
                </w14:textOutline>
              </w:rPr>
              <w:t xml:space="preserve"> </w:t>
            </w:r>
            <w:r>
              <w:rPr>
                <w:rFonts w:hint="eastAsia" w:asciiTheme="minorEastAsia" w:hAnsiTheme="minorEastAsia" w:eastAsiaTheme="minorEastAsia" w:cstheme="minorEastAsia"/>
                <w:spacing w:val="0"/>
                <w14:textOutline w14:w="4702" w14:cap="flat" w14:cmpd="sng">
                  <w14:solidFill>
                    <w14:srgbClr w14:val="000000"/>
                  </w14:solidFill>
                  <w14:prstDash w14:val="solid"/>
                  <w14:miter w14:val="2"/>
                </w14:textOutline>
              </w:rPr>
              <w:t>肠内营养配制室</w:t>
            </w:r>
          </w:p>
          <w:p w14:paraId="3167EC63">
            <w:pPr>
              <w:pStyle w:val="7"/>
              <w:spacing w:line="271" w:lineRule="exact"/>
              <w:ind w:left="93"/>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14:textOutline w14:w="4702" w14:cap="flat" w14:cmpd="sng">
                  <w14:solidFill>
                    <w14:srgbClr w14:val="000000"/>
                  </w14:solidFill>
                  <w14:prstDash w14:val="solid"/>
                  <w14:miter w14:val="2"/>
                </w14:textOutline>
              </w:rPr>
              <w:t>21+5分</w:t>
            </w:r>
          </w:p>
        </w:tc>
        <w:tc>
          <w:tcPr>
            <w:tcW w:w="1047" w:type="dxa"/>
            <w:vMerge w:val="restart"/>
            <w:tcBorders>
              <w:bottom w:val="nil"/>
            </w:tcBorders>
            <w:vAlign w:val="top"/>
          </w:tcPr>
          <w:p w14:paraId="60CC2693">
            <w:pPr>
              <w:spacing w:line="250" w:lineRule="auto"/>
              <w:rPr>
                <w:rFonts w:hint="eastAsia" w:asciiTheme="minorEastAsia" w:hAnsiTheme="minorEastAsia" w:eastAsiaTheme="minorEastAsia" w:cstheme="minorEastAsia"/>
                <w:spacing w:val="0"/>
                <w:sz w:val="21"/>
              </w:rPr>
            </w:pPr>
          </w:p>
          <w:p w14:paraId="3BB39904">
            <w:pPr>
              <w:spacing w:line="250" w:lineRule="auto"/>
              <w:rPr>
                <w:rFonts w:hint="eastAsia" w:asciiTheme="minorEastAsia" w:hAnsiTheme="minorEastAsia" w:eastAsiaTheme="minorEastAsia" w:cstheme="minorEastAsia"/>
                <w:spacing w:val="0"/>
                <w:sz w:val="21"/>
              </w:rPr>
            </w:pPr>
          </w:p>
          <w:p w14:paraId="57D70225">
            <w:pPr>
              <w:spacing w:line="250" w:lineRule="auto"/>
              <w:rPr>
                <w:rFonts w:hint="eastAsia" w:asciiTheme="minorEastAsia" w:hAnsiTheme="minorEastAsia" w:eastAsiaTheme="minorEastAsia" w:cstheme="minorEastAsia"/>
                <w:spacing w:val="0"/>
                <w:sz w:val="21"/>
              </w:rPr>
            </w:pPr>
          </w:p>
          <w:p w14:paraId="5053C62A">
            <w:pPr>
              <w:spacing w:line="250" w:lineRule="auto"/>
              <w:rPr>
                <w:rFonts w:hint="eastAsia" w:asciiTheme="minorEastAsia" w:hAnsiTheme="minorEastAsia" w:eastAsiaTheme="minorEastAsia" w:cstheme="minorEastAsia"/>
                <w:spacing w:val="0"/>
                <w:sz w:val="21"/>
              </w:rPr>
            </w:pPr>
          </w:p>
          <w:p w14:paraId="74CE69A4">
            <w:pPr>
              <w:spacing w:line="251" w:lineRule="auto"/>
              <w:rPr>
                <w:rFonts w:hint="eastAsia" w:asciiTheme="minorEastAsia" w:hAnsiTheme="minorEastAsia" w:eastAsiaTheme="minorEastAsia" w:cstheme="minorEastAsia"/>
                <w:spacing w:val="0"/>
                <w:sz w:val="21"/>
              </w:rPr>
            </w:pPr>
          </w:p>
          <w:p w14:paraId="2F9393F2">
            <w:pPr>
              <w:spacing w:line="251" w:lineRule="auto"/>
              <w:rPr>
                <w:rFonts w:hint="eastAsia" w:asciiTheme="minorEastAsia" w:hAnsiTheme="minorEastAsia" w:eastAsiaTheme="minorEastAsia" w:cstheme="minorEastAsia"/>
                <w:spacing w:val="0"/>
                <w:sz w:val="21"/>
              </w:rPr>
            </w:pPr>
          </w:p>
          <w:p w14:paraId="04DB037A">
            <w:pPr>
              <w:spacing w:line="251" w:lineRule="auto"/>
              <w:rPr>
                <w:rFonts w:hint="eastAsia" w:asciiTheme="minorEastAsia" w:hAnsiTheme="minorEastAsia" w:eastAsiaTheme="minorEastAsia" w:cstheme="minorEastAsia"/>
                <w:spacing w:val="0"/>
                <w:sz w:val="21"/>
              </w:rPr>
            </w:pPr>
          </w:p>
          <w:p w14:paraId="407E4405">
            <w:pPr>
              <w:pStyle w:val="7"/>
              <w:spacing w:before="65" w:line="246" w:lineRule="auto"/>
              <w:ind w:left="102" w:right="109" w:hanging="7"/>
              <w:jc w:val="both"/>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3.1</w:t>
            </w:r>
            <w:r>
              <w:rPr>
                <w:rFonts w:hint="eastAsia" w:asciiTheme="minorEastAsia" w:hAnsiTheme="minorEastAsia" w:eastAsiaTheme="minorEastAsia" w:cstheme="minorEastAsia"/>
                <w:spacing w:val="0"/>
                <w:lang w:val="en-US" w:eastAsia="zh-CN"/>
              </w:rPr>
              <w:t xml:space="preserve"> </w:t>
            </w:r>
            <w:r>
              <w:rPr>
                <w:rFonts w:hint="eastAsia" w:asciiTheme="minorEastAsia" w:hAnsiTheme="minorEastAsia" w:eastAsiaTheme="minorEastAsia" w:cstheme="minorEastAsia"/>
                <w:spacing w:val="0"/>
              </w:rPr>
              <w:t>布局和功能区域要求</w:t>
            </w:r>
          </w:p>
        </w:tc>
        <w:tc>
          <w:tcPr>
            <w:tcW w:w="1047" w:type="dxa"/>
            <w:vAlign w:val="top"/>
          </w:tcPr>
          <w:p w14:paraId="48B618EE">
            <w:pPr>
              <w:pStyle w:val="7"/>
              <w:spacing w:before="208" w:line="269" w:lineRule="exact"/>
              <w:ind w:left="102"/>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使用面积</w:t>
            </w:r>
          </w:p>
        </w:tc>
        <w:tc>
          <w:tcPr>
            <w:tcW w:w="6281" w:type="dxa"/>
            <w:gridSpan w:val="2"/>
            <w:vAlign w:val="top"/>
          </w:tcPr>
          <w:p w14:paraId="5D121C3A">
            <w:pPr>
              <w:pStyle w:val="7"/>
              <w:spacing w:before="208" w:line="281" w:lineRule="exact"/>
              <w:ind w:left="105"/>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独立设置肠内营养配制室，肠内营养配制室建筑面积=60田。</w:t>
            </w:r>
          </w:p>
        </w:tc>
        <w:tc>
          <w:tcPr>
            <w:tcW w:w="628" w:type="dxa"/>
            <w:vAlign w:val="top"/>
          </w:tcPr>
          <w:p w14:paraId="47EE35E0">
            <w:pPr>
              <w:spacing w:before="248" w:line="213" w:lineRule="auto"/>
              <w:ind w:left="261"/>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3</w:t>
            </w:r>
          </w:p>
        </w:tc>
        <w:tc>
          <w:tcPr>
            <w:tcW w:w="2094" w:type="dxa"/>
            <w:vAlign w:val="top"/>
          </w:tcPr>
          <w:p w14:paraId="0F5AC551">
            <w:pPr>
              <w:pStyle w:val="7"/>
              <w:spacing w:before="208" w:line="269" w:lineRule="exact"/>
              <w:ind w:left="11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实地查看。</w:t>
            </w:r>
          </w:p>
        </w:tc>
        <w:tc>
          <w:tcPr>
            <w:tcW w:w="2378" w:type="dxa"/>
            <w:tcBorders>
              <w:right w:val="single" w:color="000000" w:sz="6" w:space="0"/>
            </w:tcBorders>
            <w:vAlign w:val="top"/>
          </w:tcPr>
          <w:p w14:paraId="08E803F9">
            <w:pPr>
              <w:pStyle w:val="7"/>
              <w:spacing w:before="74" w:line="266" w:lineRule="exact"/>
              <w:ind w:left="11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不独立扣2分；</w:t>
            </w:r>
          </w:p>
          <w:p w14:paraId="55314AD5">
            <w:pPr>
              <w:pStyle w:val="7"/>
              <w:spacing w:line="271" w:lineRule="exact"/>
              <w:ind w:left="120"/>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面积不达标扣1分。</w:t>
            </w:r>
          </w:p>
        </w:tc>
        <w:tc>
          <w:tcPr>
            <w:tcW w:w="624" w:type="dxa"/>
            <w:tcBorders>
              <w:right w:val="single" w:color="000000" w:sz="6" w:space="0"/>
            </w:tcBorders>
            <w:vAlign w:val="top"/>
          </w:tcPr>
          <w:p w14:paraId="7BB8DA79">
            <w:pPr>
              <w:pStyle w:val="7"/>
              <w:spacing w:line="271" w:lineRule="exact"/>
              <w:ind w:left="120"/>
              <w:rPr>
                <w:rFonts w:hint="eastAsia" w:asciiTheme="minorEastAsia" w:hAnsiTheme="minorEastAsia" w:eastAsiaTheme="minorEastAsia" w:cstheme="minorEastAsia"/>
                <w:spacing w:val="0"/>
                <w:position w:val="1"/>
              </w:rPr>
            </w:pPr>
          </w:p>
        </w:tc>
      </w:tr>
      <w:tr w14:paraId="5E73B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1264" w:type="dxa"/>
            <w:vMerge w:val="continue"/>
            <w:tcBorders>
              <w:top w:val="nil"/>
              <w:left w:val="single" w:color="000000" w:sz="6" w:space="0"/>
              <w:bottom w:val="nil"/>
            </w:tcBorders>
            <w:vAlign w:val="top"/>
          </w:tcPr>
          <w:p w14:paraId="096BF884">
            <w:pPr>
              <w:rPr>
                <w:rFonts w:hint="eastAsia" w:asciiTheme="minorEastAsia" w:hAnsiTheme="minorEastAsia" w:eastAsiaTheme="minorEastAsia" w:cstheme="minorEastAsia"/>
                <w:spacing w:val="0"/>
                <w:sz w:val="21"/>
              </w:rPr>
            </w:pPr>
          </w:p>
        </w:tc>
        <w:tc>
          <w:tcPr>
            <w:tcW w:w="1047" w:type="dxa"/>
            <w:vMerge w:val="continue"/>
            <w:tcBorders>
              <w:top w:val="nil"/>
              <w:bottom w:val="nil"/>
            </w:tcBorders>
            <w:vAlign w:val="top"/>
          </w:tcPr>
          <w:p w14:paraId="3EB1899E">
            <w:pPr>
              <w:rPr>
                <w:rFonts w:hint="eastAsia" w:asciiTheme="minorEastAsia" w:hAnsiTheme="minorEastAsia" w:eastAsiaTheme="minorEastAsia" w:cstheme="minorEastAsia"/>
                <w:spacing w:val="0"/>
                <w:sz w:val="21"/>
              </w:rPr>
            </w:pPr>
          </w:p>
        </w:tc>
        <w:tc>
          <w:tcPr>
            <w:tcW w:w="1047" w:type="dxa"/>
            <w:vAlign w:val="top"/>
          </w:tcPr>
          <w:p w14:paraId="0B35B953">
            <w:pPr>
              <w:pStyle w:val="7"/>
              <w:spacing w:before="104" w:line="270" w:lineRule="exact"/>
              <w:ind w:left="118"/>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区域划分</w:t>
            </w:r>
          </w:p>
        </w:tc>
        <w:tc>
          <w:tcPr>
            <w:tcW w:w="6281" w:type="dxa"/>
            <w:gridSpan w:val="2"/>
            <w:vAlign w:val="top"/>
          </w:tcPr>
          <w:p w14:paraId="793544CF">
            <w:pPr>
              <w:pStyle w:val="7"/>
              <w:spacing w:before="104" w:line="269" w:lineRule="exact"/>
              <w:ind w:left="103"/>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符合工作流程和感控要求：洗刷消毒间、更衣间、配制间、发放间。</w:t>
            </w:r>
          </w:p>
        </w:tc>
        <w:tc>
          <w:tcPr>
            <w:tcW w:w="628" w:type="dxa"/>
            <w:vAlign w:val="top"/>
          </w:tcPr>
          <w:p w14:paraId="436B8612">
            <w:pPr>
              <w:spacing w:before="144" w:line="213" w:lineRule="auto"/>
              <w:ind w:left="258"/>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2</w:t>
            </w:r>
          </w:p>
        </w:tc>
        <w:tc>
          <w:tcPr>
            <w:tcW w:w="2094" w:type="dxa"/>
            <w:vAlign w:val="top"/>
          </w:tcPr>
          <w:p w14:paraId="0E1FF0E3">
            <w:pPr>
              <w:pStyle w:val="7"/>
              <w:spacing w:before="104" w:line="269" w:lineRule="exact"/>
              <w:ind w:left="11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实地查看。</w:t>
            </w:r>
          </w:p>
        </w:tc>
        <w:tc>
          <w:tcPr>
            <w:tcW w:w="2378" w:type="dxa"/>
            <w:tcBorders>
              <w:right w:val="single" w:color="000000" w:sz="6" w:space="0"/>
            </w:tcBorders>
            <w:vAlign w:val="top"/>
          </w:tcPr>
          <w:p w14:paraId="5A0C9362">
            <w:pPr>
              <w:pStyle w:val="7"/>
              <w:spacing w:before="104" w:line="269" w:lineRule="exact"/>
              <w:ind w:left="11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不符合不得分。</w:t>
            </w:r>
          </w:p>
        </w:tc>
        <w:tc>
          <w:tcPr>
            <w:tcW w:w="624" w:type="dxa"/>
            <w:tcBorders>
              <w:right w:val="single" w:color="000000" w:sz="6" w:space="0"/>
            </w:tcBorders>
            <w:vAlign w:val="top"/>
          </w:tcPr>
          <w:p w14:paraId="1BD0D9C6">
            <w:pPr>
              <w:pStyle w:val="7"/>
              <w:spacing w:before="104" w:line="269" w:lineRule="exact"/>
              <w:ind w:left="114"/>
              <w:rPr>
                <w:rFonts w:hint="eastAsia" w:asciiTheme="minorEastAsia" w:hAnsiTheme="minorEastAsia" w:eastAsiaTheme="minorEastAsia" w:cstheme="minorEastAsia"/>
                <w:spacing w:val="0"/>
                <w:position w:val="1"/>
              </w:rPr>
            </w:pPr>
          </w:p>
        </w:tc>
      </w:tr>
      <w:tr w14:paraId="51B98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jc w:val="center"/>
        </w:trPr>
        <w:tc>
          <w:tcPr>
            <w:tcW w:w="1264" w:type="dxa"/>
            <w:vMerge w:val="continue"/>
            <w:tcBorders>
              <w:top w:val="nil"/>
              <w:left w:val="single" w:color="000000" w:sz="6" w:space="0"/>
              <w:bottom w:val="nil"/>
            </w:tcBorders>
            <w:vAlign w:val="top"/>
          </w:tcPr>
          <w:p w14:paraId="1E02C2E2">
            <w:pPr>
              <w:rPr>
                <w:rFonts w:hint="eastAsia" w:asciiTheme="minorEastAsia" w:hAnsiTheme="minorEastAsia" w:eastAsiaTheme="minorEastAsia" w:cstheme="minorEastAsia"/>
                <w:spacing w:val="0"/>
                <w:sz w:val="21"/>
              </w:rPr>
            </w:pPr>
          </w:p>
        </w:tc>
        <w:tc>
          <w:tcPr>
            <w:tcW w:w="1047" w:type="dxa"/>
            <w:vMerge w:val="continue"/>
            <w:tcBorders>
              <w:top w:val="nil"/>
              <w:bottom w:val="nil"/>
            </w:tcBorders>
            <w:vAlign w:val="top"/>
          </w:tcPr>
          <w:p w14:paraId="38567CA8">
            <w:pPr>
              <w:rPr>
                <w:rFonts w:hint="eastAsia" w:asciiTheme="minorEastAsia" w:hAnsiTheme="minorEastAsia" w:eastAsiaTheme="minorEastAsia" w:cstheme="minorEastAsia"/>
                <w:spacing w:val="0"/>
                <w:sz w:val="21"/>
              </w:rPr>
            </w:pPr>
          </w:p>
        </w:tc>
        <w:tc>
          <w:tcPr>
            <w:tcW w:w="1047" w:type="dxa"/>
            <w:vAlign w:val="top"/>
          </w:tcPr>
          <w:p w14:paraId="1E980242">
            <w:pPr>
              <w:pStyle w:val="7"/>
              <w:spacing w:before="74" w:line="248" w:lineRule="auto"/>
              <w:ind w:left="101" w:right="108" w:firstLine="16"/>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区域环境要求</w:t>
            </w:r>
          </w:p>
        </w:tc>
        <w:tc>
          <w:tcPr>
            <w:tcW w:w="6281" w:type="dxa"/>
            <w:gridSpan w:val="2"/>
            <w:vAlign w:val="top"/>
          </w:tcPr>
          <w:p w14:paraId="7FE73C22">
            <w:pPr>
              <w:pStyle w:val="7"/>
              <w:spacing w:before="75" w:line="266" w:lineRule="exact"/>
              <w:ind w:left="102"/>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墙壁装修：表面光滑、耐磨、耐腐蚀、不吸湿、便于清洗；</w:t>
            </w:r>
          </w:p>
          <w:p w14:paraId="49358FC5">
            <w:pPr>
              <w:pStyle w:val="7"/>
              <w:spacing w:line="269" w:lineRule="exact"/>
              <w:ind w:left="103"/>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地面装修：光泽、耐磨、不起尘、可冲洗、防滑、易清扫。</w:t>
            </w:r>
          </w:p>
        </w:tc>
        <w:tc>
          <w:tcPr>
            <w:tcW w:w="628" w:type="dxa"/>
            <w:vAlign w:val="top"/>
          </w:tcPr>
          <w:p w14:paraId="1B320638">
            <w:pPr>
              <w:spacing w:before="249" w:line="213" w:lineRule="auto"/>
              <w:ind w:left="275"/>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1</w:t>
            </w:r>
          </w:p>
        </w:tc>
        <w:tc>
          <w:tcPr>
            <w:tcW w:w="2094" w:type="dxa"/>
            <w:vAlign w:val="top"/>
          </w:tcPr>
          <w:p w14:paraId="728CEFD4">
            <w:pPr>
              <w:pStyle w:val="7"/>
              <w:spacing w:before="209" w:line="269" w:lineRule="exact"/>
              <w:ind w:left="11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实地查看。</w:t>
            </w:r>
          </w:p>
        </w:tc>
        <w:tc>
          <w:tcPr>
            <w:tcW w:w="2378" w:type="dxa"/>
            <w:tcBorders>
              <w:right w:val="single" w:color="000000" w:sz="6" w:space="0"/>
            </w:tcBorders>
            <w:vAlign w:val="top"/>
          </w:tcPr>
          <w:p w14:paraId="2A3F1713">
            <w:pPr>
              <w:pStyle w:val="7"/>
              <w:spacing w:before="209" w:line="269" w:lineRule="exact"/>
              <w:ind w:left="11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不符合不得分。</w:t>
            </w:r>
          </w:p>
        </w:tc>
        <w:tc>
          <w:tcPr>
            <w:tcW w:w="624" w:type="dxa"/>
            <w:tcBorders>
              <w:right w:val="single" w:color="000000" w:sz="6" w:space="0"/>
            </w:tcBorders>
            <w:vAlign w:val="top"/>
          </w:tcPr>
          <w:p w14:paraId="2CB31A36">
            <w:pPr>
              <w:pStyle w:val="7"/>
              <w:spacing w:before="209" w:line="269" w:lineRule="exact"/>
              <w:ind w:left="114"/>
              <w:rPr>
                <w:rFonts w:hint="eastAsia" w:asciiTheme="minorEastAsia" w:hAnsiTheme="minorEastAsia" w:eastAsiaTheme="minorEastAsia" w:cstheme="minorEastAsia"/>
                <w:spacing w:val="0"/>
                <w:position w:val="1"/>
              </w:rPr>
            </w:pPr>
          </w:p>
        </w:tc>
      </w:tr>
      <w:tr w14:paraId="0A8D0B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jc w:val="center"/>
        </w:trPr>
        <w:tc>
          <w:tcPr>
            <w:tcW w:w="1264" w:type="dxa"/>
            <w:vMerge w:val="continue"/>
            <w:tcBorders>
              <w:top w:val="nil"/>
              <w:left w:val="single" w:color="000000" w:sz="6" w:space="0"/>
              <w:bottom w:val="nil"/>
            </w:tcBorders>
            <w:vAlign w:val="top"/>
          </w:tcPr>
          <w:p w14:paraId="0282CFF6">
            <w:pPr>
              <w:rPr>
                <w:rFonts w:hint="eastAsia" w:asciiTheme="minorEastAsia" w:hAnsiTheme="minorEastAsia" w:eastAsiaTheme="minorEastAsia" w:cstheme="minorEastAsia"/>
                <w:spacing w:val="0"/>
                <w:sz w:val="21"/>
              </w:rPr>
            </w:pPr>
          </w:p>
        </w:tc>
        <w:tc>
          <w:tcPr>
            <w:tcW w:w="1047" w:type="dxa"/>
            <w:vMerge w:val="continue"/>
            <w:tcBorders>
              <w:top w:val="nil"/>
              <w:bottom w:val="nil"/>
            </w:tcBorders>
            <w:vAlign w:val="top"/>
          </w:tcPr>
          <w:p w14:paraId="62B8D6EB">
            <w:pPr>
              <w:rPr>
                <w:rFonts w:hint="eastAsia" w:asciiTheme="minorEastAsia" w:hAnsiTheme="minorEastAsia" w:eastAsiaTheme="minorEastAsia" w:cstheme="minorEastAsia"/>
                <w:spacing w:val="0"/>
                <w:sz w:val="21"/>
              </w:rPr>
            </w:pPr>
          </w:p>
        </w:tc>
        <w:tc>
          <w:tcPr>
            <w:tcW w:w="1047" w:type="dxa"/>
            <w:vAlign w:val="top"/>
          </w:tcPr>
          <w:p w14:paraId="22CBDCDE">
            <w:pPr>
              <w:pStyle w:val="7"/>
              <w:spacing w:before="75" w:line="248" w:lineRule="auto"/>
              <w:ind w:left="116" w:right="91" w:hanging="1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洗刷消毒间</w:t>
            </w:r>
          </w:p>
        </w:tc>
        <w:tc>
          <w:tcPr>
            <w:tcW w:w="6281" w:type="dxa"/>
            <w:gridSpan w:val="2"/>
            <w:vAlign w:val="top"/>
          </w:tcPr>
          <w:p w14:paraId="5533703B">
            <w:pPr>
              <w:pStyle w:val="7"/>
              <w:spacing w:before="210" w:line="269" w:lineRule="exact"/>
              <w:ind w:left="107"/>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配备紫外线灯、洗刷池、消毒柜。</w:t>
            </w:r>
          </w:p>
        </w:tc>
        <w:tc>
          <w:tcPr>
            <w:tcW w:w="628" w:type="dxa"/>
            <w:vAlign w:val="top"/>
          </w:tcPr>
          <w:p w14:paraId="208C5BB4">
            <w:pPr>
              <w:spacing w:before="250" w:line="213" w:lineRule="auto"/>
              <w:ind w:left="275"/>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1</w:t>
            </w:r>
          </w:p>
        </w:tc>
        <w:tc>
          <w:tcPr>
            <w:tcW w:w="2094" w:type="dxa"/>
            <w:vAlign w:val="top"/>
          </w:tcPr>
          <w:p w14:paraId="314B9AF7">
            <w:pPr>
              <w:pStyle w:val="7"/>
              <w:spacing w:before="210" w:line="269" w:lineRule="exact"/>
              <w:ind w:left="11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实地查看。</w:t>
            </w:r>
          </w:p>
        </w:tc>
        <w:tc>
          <w:tcPr>
            <w:tcW w:w="2378" w:type="dxa"/>
            <w:tcBorders>
              <w:right w:val="single" w:color="000000" w:sz="6" w:space="0"/>
            </w:tcBorders>
            <w:vAlign w:val="top"/>
          </w:tcPr>
          <w:p w14:paraId="61F66294">
            <w:pPr>
              <w:pStyle w:val="7"/>
              <w:spacing w:before="210" w:line="269" w:lineRule="exact"/>
              <w:ind w:left="11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不符合不得分。</w:t>
            </w:r>
          </w:p>
        </w:tc>
        <w:tc>
          <w:tcPr>
            <w:tcW w:w="624" w:type="dxa"/>
            <w:tcBorders>
              <w:right w:val="single" w:color="000000" w:sz="6" w:space="0"/>
            </w:tcBorders>
            <w:vAlign w:val="top"/>
          </w:tcPr>
          <w:p w14:paraId="40B3EF17">
            <w:pPr>
              <w:pStyle w:val="7"/>
              <w:spacing w:before="210" w:line="269" w:lineRule="exact"/>
              <w:ind w:left="114"/>
              <w:rPr>
                <w:rFonts w:hint="eastAsia" w:asciiTheme="minorEastAsia" w:hAnsiTheme="minorEastAsia" w:eastAsiaTheme="minorEastAsia" w:cstheme="minorEastAsia"/>
                <w:spacing w:val="0"/>
                <w:position w:val="1"/>
              </w:rPr>
            </w:pPr>
          </w:p>
        </w:tc>
      </w:tr>
      <w:tr w14:paraId="7D7730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1264" w:type="dxa"/>
            <w:vMerge w:val="continue"/>
            <w:tcBorders>
              <w:top w:val="nil"/>
              <w:left w:val="single" w:color="000000" w:sz="6" w:space="0"/>
              <w:bottom w:val="nil"/>
            </w:tcBorders>
            <w:vAlign w:val="top"/>
          </w:tcPr>
          <w:p w14:paraId="3D8A885F">
            <w:pPr>
              <w:rPr>
                <w:rFonts w:hint="eastAsia" w:asciiTheme="minorEastAsia" w:hAnsiTheme="minorEastAsia" w:eastAsiaTheme="minorEastAsia" w:cstheme="minorEastAsia"/>
                <w:spacing w:val="0"/>
                <w:sz w:val="21"/>
              </w:rPr>
            </w:pPr>
          </w:p>
        </w:tc>
        <w:tc>
          <w:tcPr>
            <w:tcW w:w="1047" w:type="dxa"/>
            <w:vMerge w:val="continue"/>
            <w:tcBorders>
              <w:top w:val="nil"/>
              <w:bottom w:val="nil"/>
            </w:tcBorders>
            <w:vAlign w:val="top"/>
          </w:tcPr>
          <w:p w14:paraId="01131A03">
            <w:pPr>
              <w:rPr>
                <w:rFonts w:hint="eastAsia" w:asciiTheme="minorEastAsia" w:hAnsiTheme="minorEastAsia" w:eastAsiaTheme="minorEastAsia" w:cstheme="minorEastAsia"/>
                <w:spacing w:val="0"/>
                <w:sz w:val="21"/>
              </w:rPr>
            </w:pPr>
          </w:p>
        </w:tc>
        <w:tc>
          <w:tcPr>
            <w:tcW w:w="1047" w:type="dxa"/>
            <w:vAlign w:val="top"/>
          </w:tcPr>
          <w:p w14:paraId="3AE7AE16">
            <w:pPr>
              <w:pStyle w:val="7"/>
              <w:spacing w:before="106" w:line="270" w:lineRule="exact"/>
              <w:ind w:left="101"/>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更衣间</w:t>
            </w:r>
          </w:p>
        </w:tc>
        <w:tc>
          <w:tcPr>
            <w:tcW w:w="6281" w:type="dxa"/>
            <w:gridSpan w:val="2"/>
            <w:vAlign w:val="top"/>
          </w:tcPr>
          <w:p w14:paraId="6BA4F250">
            <w:pPr>
              <w:pStyle w:val="7"/>
              <w:spacing w:before="106" w:line="268" w:lineRule="exact"/>
              <w:ind w:left="107"/>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配备鞋柜、衣架或更衣柜，工作服、口罩帽子。</w:t>
            </w:r>
          </w:p>
        </w:tc>
        <w:tc>
          <w:tcPr>
            <w:tcW w:w="628" w:type="dxa"/>
            <w:vAlign w:val="top"/>
          </w:tcPr>
          <w:p w14:paraId="5EFF3C67">
            <w:pPr>
              <w:spacing w:before="144" w:line="215" w:lineRule="auto"/>
              <w:ind w:left="154"/>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0.5</w:t>
            </w:r>
          </w:p>
        </w:tc>
        <w:tc>
          <w:tcPr>
            <w:tcW w:w="2094" w:type="dxa"/>
            <w:vAlign w:val="top"/>
          </w:tcPr>
          <w:p w14:paraId="56A9DA2C">
            <w:pPr>
              <w:pStyle w:val="7"/>
              <w:spacing w:before="106" w:line="269" w:lineRule="exact"/>
              <w:ind w:left="11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实地查看。</w:t>
            </w:r>
          </w:p>
        </w:tc>
        <w:tc>
          <w:tcPr>
            <w:tcW w:w="2378" w:type="dxa"/>
            <w:tcBorders>
              <w:right w:val="single" w:color="000000" w:sz="6" w:space="0"/>
            </w:tcBorders>
            <w:vAlign w:val="top"/>
          </w:tcPr>
          <w:p w14:paraId="3DABC92B">
            <w:pPr>
              <w:pStyle w:val="7"/>
              <w:spacing w:before="106" w:line="269" w:lineRule="exact"/>
              <w:ind w:left="11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不符合不得分。</w:t>
            </w:r>
          </w:p>
        </w:tc>
        <w:tc>
          <w:tcPr>
            <w:tcW w:w="624" w:type="dxa"/>
            <w:tcBorders>
              <w:right w:val="single" w:color="000000" w:sz="6" w:space="0"/>
            </w:tcBorders>
            <w:vAlign w:val="top"/>
          </w:tcPr>
          <w:p w14:paraId="01A24C7F">
            <w:pPr>
              <w:pStyle w:val="7"/>
              <w:spacing w:before="106" w:line="269" w:lineRule="exact"/>
              <w:ind w:left="114"/>
              <w:rPr>
                <w:rFonts w:hint="eastAsia" w:asciiTheme="minorEastAsia" w:hAnsiTheme="minorEastAsia" w:eastAsiaTheme="minorEastAsia" w:cstheme="minorEastAsia"/>
                <w:spacing w:val="0"/>
                <w:position w:val="1"/>
              </w:rPr>
            </w:pPr>
          </w:p>
        </w:tc>
      </w:tr>
      <w:tr w14:paraId="4CA5EA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jc w:val="center"/>
        </w:trPr>
        <w:tc>
          <w:tcPr>
            <w:tcW w:w="1264" w:type="dxa"/>
            <w:vMerge w:val="continue"/>
            <w:tcBorders>
              <w:top w:val="nil"/>
              <w:left w:val="single" w:color="000000" w:sz="6" w:space="0"/>
              <w:bottom w:val="nil"/>
            </w:tcBorders>
            <w:vAlign w:val="top"/>
          </w:tcPr>
          <w:p w14:paraId="61428DA9">
            <w:pPr>
              <w:rPr>
                <w:rFonts w:hint="eastAsia" w:asciiTheme="minorEastAsia" w:hAnsiTheme="minorEastAsia" w:eastAsiaTheme="minorEastAsia" w:cstheme="minorEastAsia"/>
                <w:spacing w:val="0"/>
                <w:sz w:val="21"/>
              </w:rPr>
            </w:pPr>
          </w:p>
        </w:tc>
        <w:tc>
          <w:tcPr>
            <w:tcW w:w="1047" w:type="dxa"/>
            <w:vMerge w:val="continue"/>
            <w:tcBorders>
              <w:top w:val="nil"/>
              <w:bottom w:val="nil"/>
            </w:tcBorders>
            <w:vAlign w:val="top"/>
          </w:tcPr>
          <w:p w14:paraId="6295A8AD">
            <w:pPr>
              <w:rPr>
                <w:rFonts w:hint="eastAsia" w:asciiTheme="minorEastAsia" w:hAnsiTheme="minorEastAsia" w:eastAsiaTheme="minorEastAsia" w:cstheme="minorEastAsia"/>
                <w:spacing w:val="0"/>
                <w:sz w:val="21"/>
              </w:rPr>
            </w:pPr>
          </w:p>
        </w:tc>
        <w:tc>
          <w:tcPr>
            <w:tcW w:w="1047" w:type="dxa"/>
            <w:vMerge w:val="restart"/>
            <w:tcBorders>
              <w:bottom w:val="nil"/>
            </w:tcBorders>
            <w:vAlign w:val="top"/>
          </w:tcPr>
          <w:p w14:paraId="6D8655F6">
            <w:pPr>
              <w:spacing w:line="458" w:lineRule="auto"/>
              <w:rPr>
                <w:rFonts w:hint="eastAsia" w:asciiTheme="minorEastAsia" w:hAnsiTheme="minorEastAsia" w:eastAsiaTheme="minorEastAsia" w:cstheme="minorEastAsia"/>
                <w:spacing w:val="0"/>
                <w:sz w:val="21"/>
              </w:rPr>
            </w:pPr>
          </w:p>
          <w:p w14:paraId="5167A5D8">
            <w:pPr>
              <w:pStyle w:val="7"/>
              <w:spacing w:before="65" w:line="270" w:lineRule="exact"/>
              <w:ind w:left="106"/>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配制间</w:t>
            </w:r>
          </w:p>
        </w:tc>
        <w:tc>
          <w:tcPr>
            <w:tcW w:w="6281" w:type="dxa"/>
            <w:gridSpan w:val="2"/>
            <w:vAlign w:val="top"/>
          </w:tcPr>
          <w:p w14:paraId="2781971A">
            <w:pPr>
              <w:pStyle w:val="7"/>
              <w:spacing w:before="51" w:line="237" w:lineRule="auto"/>
              <w:ind w:left="104" w:right="101"/>
              <w:jc w:val="both"/>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有设备：空气消毒机、净水机、捣碎机（料理机）、微波炉、电磁炉、冰箱、灌装机、净化工作台、操作台、电子秤（天平）、量筒量杯及各种配制容器等。</w:t>
            </w:r>
          </w:p>
        </w:tc>
        <w:tc>
          <w:tcPr>
            <w:tcW w:w="628" w:type="dxa"/>
            <w:vAlign w:val="top"/>
          </w:tcPr>
          <w:p w14:paraId="076CE3F3">
            <w:pPr>
              <w:spacing w:line="298" w:lineRule="auto"/>
              <w:rPr>
                <w:rFonts w:hint="eastAsia" w:asciiTheme="minorEastAsia" w:hAnsiTheme="minorEastAsia" w:eastAsiaTheme="minorEastAsia" w:cstheme="minorEastAsia"/>
                <w:spacing w:val="0"/>
                <w:sz w:val="21"/>
              </w:rPr>
            </w:pPr>
          </w:p>
          <w:p w14:paraId="1D8AF192">
            <w:pPr>
              <w:spacing w:before="57" w:line="213" w:lineRule="auto"/>
              <w:ind w:left="275"/>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1</w:t>
            </w:r>
          </w:p>
        </w:tc>
        <w:tc>
          <w:tcPr>
            <w:tcW w:w="2094" w:type="dxa"/>
            <w:vAlign w:val="top"/>
          </w:tcPr>
          <w:p w14:paraId="61B13AAA">
            <w:pPr>
              <w:spacing w:line="250" w:lineRule="auto"/>
              <w:rPr>
                <w:rFonts w:hint="eastAsia" w:asciiTheme="minorEastAsia" w:hAnsiTheme="minorEastAsia" w:eastAsiaTheme="minorEastAsia" w:cstheme="minorEastAsia"/>
                <w:spacing w:val="0"/>
                <w:sz w:val="21"/>
              </w:rPr>
            </w:pPr>
          </w:p>
          <w:p w14:paraId="516D5B8C">
            <w:pPr>
              <w:pStyle w:val="7"/>
              <w:spacing w:before="65" w:line="269" w:lineRule="exact"/>
              <w:ind w:left="11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实地查看。</w:t>
            </w:r>
          </w:p>
        </w:tc>
        <w:tc>
          <w:tcPr>
            <w:tcW w:w="2378" w:type="dxa"/>
            <w:tcBorders>
              <w:right w:val="single" w:color="000000" w:sz="6" w:space="0"/>
            </w:tcBorders>
            <w:vAlign w:val="top"/>
          </w:tcPr>
          <w:p w14:paraId="3B0F2D13">
            <w:pPr>
              <w:spacing w:line="250" w:lineRule="auto"/>
              <w:rPr>
                <w:rFonts w:hint="eastAsia" w:asciiTheme="minorEastAsia" w:hAnsiTheme="minorEastAsia" w:eastAsiaTheme="minorEastAsia" w:cstheme="minorEastAsia"/>
                <w:spacing w:val="0"/>
                <w:sz w:val="21"/>
              </w:rPr>
            </w:pPr>
          </w:p>
          <w:p w14:paraId="01201B9F">
            <w:pPr>
              <w:pStyle w:val="7"/>
              <w:spacing w:before="65" w:line="269" w:lineRule="exact"/>
              <w:ind w:left="11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不符合不得分。</w:t>
            </w:r>
          </w:p>
        </w:tc>
        <w:tc>
          <w:tcPr>
            <w:tcW w:w="624" w:type="dxa"/>
            <w:tcBorders>
              <w:right w:val="single" w:color="000000" w:sz="6" w:space="0"/>
            </w:tcBorders>
            <w:vAlign w:val="top"/>
          </w:tcPr>
          <w:p w14:paraId="1C1CCC0F">
            <w:pPr>
              <w:pStyle w:val="7"/>
              <w:spacing w:before="65" w:line="269" w:lineRule="exact"/>
              <w:ind w:left="114"/>
              <w:rPr>
                <w:rFonts w:hint="eastAsia" w:asciiTheme="minorEastAsia" w:hAnsiTheme="minorEastAsia" w:eastAsiaTheme="minorEastAsia" w:cstheme="minorEastAsia"/>
                <w:spacing w:val="0"/>
                <w:position w:val="1"/>
              </w:rPr>
            </w:pPr>
          </w:p>
        </w:tc>
      </w:tr>
      <w:tr w14:paraId="5F912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1264" w:type="dxa"/>
            <w:vMerge w:val="continue"/>
            <w:tcBorders>
              <w:top w:val="nil"/>
              <w:left w:val="single" w:color="000000" w:sz="6" w:space="0"/>
              <w:bottom w:val="nil"/>
            </w:tcBorders>
            <w:vAlign w:val="top"/>
          </w:tcPr>
          <w:p w14:paraId="248FAC83">
            <w:pPr>
              <w:rPr>
                <w:rFonts w:hint="eastAsia" w:asciiTheme="minorEastAsia" w:hAnsiTheme="minorEastAsia" w:eastAsiaTheme="minorEastAsia" w:cstheme="minorEastAsia"/>
                <w:spacing w:val="0"/>
                <w:sz w:val="21"/>
              </w:rPr>
            </w:pPr>
          </w:p>
        </w:tc>
        <w:tc>
          <w:tcPr>
            <w:tcW w:w="1047" w:type="dxa"/>
            <w:vMerge w:val="continue"/>
            <w:tcBorders>
              <w:top w:val="nil"/>
              <w:bottom w:val="nil"/>
            </w:tcBorders>
            <w:vAlign w:val="top"/>
          </w:tcPr>
          <w:p w14:paraId="3BD01383">
            <w:pPr>
              <w:rPr>
                <w:rFonts w:hint="eastAsia" w:asciiTheme="minorEastAsia" w:hAnsiTheme="minorEastAsia" w:eastAsiaTheme="minorEastAsia" w:cstheme="minorEastAsia"/>
                <w:spacing w:val="0"/>
                <w:sz w:val="21"/>
              </w:rPr>
            </w:pPr>
          </w:p>
        </w:tc>
        <w:tc>
          <w:tcPr>
            <w:tcW w:w="1047" w:type="dxa"/>
            <w:vMerge w:val="continue"/>
            <w:tcBorders>
              <w:top w:val="nil"/>
            </w:tcBorders>
            <w:vAlign w:val="top"/>
          </w:tcPr>
          <w:p w14:paraId="708E381A">
            <w:pPr>
              <w:rPr>
                <w:rFonts w:hint="eastAsia" w:asciiTheme="minorEastAsia" w:hAnsiTheme="minorEastAsia" w:eastAsiaTheme="minorEastAsia" w:cstheme="minorEastAsia"/>
                <w:spacing w:val="0"/>
                <w:sz w:val="21"/>
              </w:rPr>
            </w:pPr>
          </w:p>
        </w:tc>
        <w:tc>
          <w:tcPr>
            <w:tcW w:w="6281" w:type="dxa"/>
            <w:gridSpan w:val="2"/>
            <w:vAlign w:val="top"/>
          </w:tcPr>
          <w:p w14:paraId="059C39A4">
            <w:pPr>
              <w:pStyle w:val="7"/>
              <w:spacing w:before="108" w:line="269" w:lineRule="exact"/>
              <w:ind w:left="103"/>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建立层流净化配制间。</w:t>
            </w:r>
          </w:p>
        </w:tc>
        <w:tc>
          <w:tcPr>
            <w:tcW w:w="628" w:type="dxa"/>
            <w:vAlign w:val="top"/>
          </w:tcPr>
          <w:p w14:paraId="27EAEFCB">
            <w:pPr>
              <w:spacing w:before="146" w:line="215" w:lineRule="auto"/>
              <w:ind w:left="258"/>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5</w:t>
            </w:r>
          </w:p>
        </w:tc>
        <w:tc>
          <w:tcPr>
            <w:tcW w:w="2094" w:type="dxa"/>
            <w:vAlign w:val="top"/>
          </w:tcPr>
          <w:p w14:paraId="5F225D6C">
            <w:pPr>
              <w:pStyle w:val="7"/>
              <w:spacing w:before="108" w:line="269" w:lineRule="exact"/>
              <w:ind w:left="11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实地查看。</w:t>
            </w:r>
          </w:p>
        </w:tc>
        <w:tc>
          <w:tcPr>
            <w:tcW w:w="2378" w:type="dxa"/>
            <w:tcBorders>
              <w:right w:val="single" w:color="000000" w:sz="6" w:space="0"/>
            </w:tcBorders>
            <w:vAlign w:val="top"/>
          </w:tcPr>
          <w:p w14:paraId="60B55630">
            <w:pPr>
              <w:pStyle w:val="7"/>
              <w:spacing w:before="108" w:line="282" w:lineRule="exact"/>
              <w:ind w:left="135"/>
              <w:rPr>
                <w:rFonts w:hint="eastAsia" w:asciiTheme="minorEastAsia" w:hAnsiTheme="minorEastAsia" w:eastAsiaTheme="minorEastAsia" w:cstheme="minorEastAsia"/>
                <w:spacing w:val="0"/>
              </w:rPr>
            </w:pPr>
            <w:r>
              <w:rPr>
                <w:rFonts w:hint="eastAsia" w:ascii="微软雅黑" w:hAnsi="微软雅黑" w:eastAsia="微软雅黑" w:cs="微软雅黑"/>
                <w:spacing w:val="0"/>
                <w:position w:val="1"/>
              </w:rPr>
              <w:t>★</w:t>
            </w:r>
            <w:r>
              <w:rPr>
                <w:rFonts w:hint="eastAsia" w:asciiTheme="minorEastAsia" w:hAnsiTheme="minorEastAsia" w:eastAsiaTheme="minorEastAsia" w:cstheme="minorEastAsia"/>
                <w:spacing w:val="0"/>
                <w:position w:val="1"/>
              </w:rPr>
              <w:t>加分项</w:t>
            </w:r>
          </w:p>
        </w:tc>
        <w:tc>
          <w:tcPr>
            <w:tcW w:w="624" w:type="dxa"/>
            <w:tcBorders>
              <w:right w:val="single" w:color="000000" w:sz="6" w:space="0"/>
            </w:tcBorders>
            <w:vAlign w:val="top"/>
          </w:tcPr>
          <w:p w14:paraId="13455DB5">
            <w:pPr>
              <w:pStyle w:val="7"/>
              <w:spacing w:before="108" w:line="282" w:lineRule="exact"/>
              <w:ind w:left="135"/>
              <w:rPr>
                <w:rFonts w:hint="eastAsia" w:asciiTheme="minorEastAsia" w:hAnsiTheme="minorEastAsia" w:eastAsiaTheme="minorEastAsia" w:cstheme="minorEastAsia"/>
                <w:spacing w:val="0"/>
                <w:position w:val="1"/>
              </w:rPr>
            </w:pPr>
          </w:p>
        </w:tc>
      </w:tr>
      <w:tr w14:paraId="37BED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1264" w:type="dxa"/>
            <w:vMerge w:val="continue"/>
            <w:tcBorders>
              <w:top w:val="nil"/>
              <w:left w:val="single" w:color="000000" w:sz="6" w:space="0"/>
              <w:bottom w:val="single" w:color="000000" w:sz="6" w:space="0"/>
            </w:tcBorders>
            <w:vAlign w:val="top"/>
          </w:tcPr>
          <w:p w14:paraId="41E77D54">
            <w:pPr>
              <w:rPr>
                <w:rFonts w:hint="eastAsia" w:asciiTheme="minorEastAsia" w:hAnsiTheme="minorEastAsia" w:eastAsiaTheme="minorEastAsia" w:cstheme="minorEastAsia"/>
                <w:spacing w:val="0"/>
                <w:sz w:val="21"/>
              </w:rPr>
            </w:pPr>
          </w:p>
        </w:tc>
        <w:tc>
          <w:tcPr>
            <w:tcW w:w="1047" w:type="dxa"/>
            <w:vMerge w:val="continue"/>
            <w:tcBorders>
              <w:top w:val="nil"/>
              <w:bottom w:val="single" w:color="000000" w:sz="6" w:space="0"/>
            </w:tcBorders>
            <w:vAlign w:val="top"/>
          </w:tcPr>
          <w:p w14:paraId="13CF5897">
            <w:pPr>
              <w:rPr>
                <w:rFonts w:hint="eastAsia" w:asciiTheme="minorEastAsia" w:hAnsiTheme="minorEastAsia" w:eastAsiaTheme="minorEastAsia" w:cstheme="minorEastAsia"/>
                <w:spacing w:val="0"/>
                <w:sz w:val="21"/>
              </w:rPr>
            </w:pPr>
          </w:p>
        </w:tc>
        <w:tc>
          <w:tcPr>
            <w:tcW w:w="1047" w:type="dxa"/>
            <w:tcBorders>
              <w:bottom w:val="single" w:color="000000" w:sz="6" w:space="0"/>
            </w:tcBorders>
            <w:vAlign w:val="top"/>
          </w:tcPr>
          <w:p w14:paraId="0447A256">
            <w:pPr>
              <w:pStyle w:val="7"/>
              <w:spacing w:before="109" w:line="270" w:lineRule="exact"/>
              <w:ind w:left="10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发放间</w:t>
            </w:r>
          </w:p>
        </w:tc>
        <w:tc>
          <w:tcPr>
            <w:tcW w:w="6281" w:type="dxa"/>
            <w:gridSpan w:val="2"/>
            <w:tcBorders>
              <w:bottom w:val="single" w:color="000000" w:sz="6" w:space="0"/>
            </w:tcBorders>
            <w:vAlign w:val="top"/>
          </w:tcPr>
          <w:p w14:paraId="27A52C54">
            <w:pPr>
              <w:pStyle w:val="7"/>
              <w:spacing w:before="109" w:line="269" w:lineRule="exact"/>
              <w:ind w:left="10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有操作台、冰箱。</w:t>
            </w:r>
          </w:p>
        </w:tc>
        <w:tc>
          <w:tcPr>
            <w:tcW w:w="628" w:type="dxa"/>
            <w:tcBorders>
              <w:bottom w:val="single" w:color="000000" w:sz="6" w:space="0"/>
            </w:tcBorders>
            <w:vAlign w:val="top"/>
          </w:tcPr>
          <w:p w14:paraId="0C89D41A">
            <w:pPr>
              <w:spacing w:before="150" w:line="213" w:lineRule="auto"/>
              <w:ind w:left="275"/>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1</w:t>
            </w:r>
          </w:p>
        </w:tc>
        <w:tc>
          <w:tcPr>
            <w:tcW w:w="2094" w:type="dxa"/>
            <w:tcBorders>
              <w:bottom w:val="single" w:color="000000" w:sz="6" w:space="0"/>
            </w:tcBorders>
            <w:vAlign w:val="top"/>
          </w:tcPr>
          <w:p w14:paraId="2548B697">
            <w:pPr>
              <w:pStyle w:val="7"/>
              <w:spacing w:before="109" w:line="269" w:lineRule="exact"/>
              <w:ind w:left="11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实地查看。</w:t>
            </w:r>
          </w:p>
        </w:tc>
        <w:tc>
          <w:tcPr>
            <w:tcW w:w="2378" w:type="dxa"/>
            <w:tcBorders>
              <w:bottom w:val="single" w:color="000000" w:sz="6" w:space="0"/>
              <w:right w:val="single" w:color="000000" w:sz="6" w:space="0"/>
            </w:tcBorders>
            <w:vAlign w:val="top"/>
          </w:tcPr>
          <w:p w14:paraId="10800837">
            <w:pPr>
              <w:pStyle w:val="7"/>
              <w:spacing w:before="109" w:line="269" w:lineRule="exact"/>
              <w:ind w:left="11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不符合不得分。</w:t>
            </w:r>
          </w:p>
        </w:tc>
        <w:tc>
          <w:tcPr>
            <w:tcW w:w="624" w:type="dxa"/>
            <w:tcBorders>
              <w:bottom w:val="single" w:color="000000" w:sz="6" w:space="0"/>
              <w:right w:val="single" w:color="000000" w:sz="6" w:space="0"/>
            </w:tcBorders>
            <w:vAlign w:val="top"/>
          </w:tcPr>
          <w:p w14:paraId="468A8346">
            <w:pPr>
              <w:pStyle w:val="7"/>
              <w:spacing w:before="109" w:line="269" w:lineRule="exact"/>
              <w:ind w:left="114"/>
              <w:rPr>
                <w:rFonts w:hint="eastAsia" w:asciiTheme="minorEastAsia" w:hAnsiTheme="minorEastAsia" w:eastAsiaTheme="minorEastAsia" w:cstheme="minorEastAsia"/>
                <w:spacing w:val="0"/>
                <w:position w:val="1"/>
              </w:rPr>
            </w:pPr>
          </w:p>
        </w:tc>
      </w:tr>
    </w:tbl>
    <w:p w14:paraId="09914856">
      <w:pPr>
        <w:rPr>
          <w:rFonts w:ascii="Arial"/>
          <w:sz w:val="21"/>
        </w:rPr>
      </w:pPr>
    </w:p>
    <w:p w14:paraId="5FE7B523">
      <w:pPr>
        <w:rPr>
          <w:rFonts w:ascii="Arial" w:hAnsi="Arial" w:eastAsia="Arial" w:cs="Arial"/>
          <w:sz w:val="21"/>
          <w:szCs w:val="21"/>
        </w:rPr>
        <w:sectPr>
          <w:footerReference r:id="rId9" w:type="default"/>
          <w:pgSz w:w="16838" w:h="11906"/>
          <w:pgMar w:top="400" w:right="1041" w:bottom="1022" w:left="1041" w:header="0" w:footer="754" w:gutter="0"/>
          <w:cols w:space="720" w:num="1"/>
        </w:sectPr>
      </w:pPr>
    </w:p>
    <w:p w14:paraId="7A049A18">
      <w:pPr>
        <w:spacing w:before="33"/>
      </w:pPr>
    </w:p>
    <w:p w14:paraId="0AB19D0F">
      <w:pPr>
        <w:spacing w:before="32"/>
      </w:pPr>
    </w:p>
    <w:p w14:paraId="1888349E">
      <w:pPr>
        <w:spacing w:before="32"/>
      </w:pPr>
    </w:p>
    <w:tbl>
      <w:tblPr>
        <w:tblStyle w:val="6"/>
        <w:tblW w:w="1536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4"/>
        <w:gridCol w:w="1047"/>
        <w:gridCol w:w="1047"/>
        <w:gridCol w:w="3141"/>
        <w:gridCol w:w="3140"/>
        <w:gridCol w:w="628"/>
        <w:gridCol w:w="2094"/>
        <w:gridCol w:w="2378"/>
        <w:gridCol w:w="624"/>
      </w:tblGrid>
      <w:tr w14:paraId="2D9FF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jc w:val="center"/>
        </w:trPr>
        <w:tc>
          <w:tcPr>
            <w:tcW w:w="1264" w:type="dxa"/>
            <w:vMerge w:val="restart"/>
            <w:tcBorders>
              <w:top w:val="single" w:color="000000" w:sz="6" w:space="0"/>
              <w:left w:val="single" w:color="000000" w:sz="6" w:space="0"/>
              <w:bottom w:val="nil"/>
            </w:tcBorders>
            <w:vAlign w:val="top"/>
          </w:tcPr>
          <w:p w14:paraId="66A6DE31">
            <w:pPr>
              <w:spacing w:line="267" w:lineRule="auto"/>
              <w:rPr>
                <w:rFonts w:hint="eastAsia" w:asciiTheme="minorEastAsia" w:hAnsiTheme="minorEastAsia" w:eastAsiaTheme="minorEastAsia" w:cstheme="minorEastAsia"/>
                <w:b/>
                <w:bCs/>
                <w:spacing w:val="0"/>
                <w:sz w:val="21"/>
              </w:rPr>
            </w:pPr>
          </w:p>
          <w:p w14:paraId="7CF7851B">
            <w:pPr>
              <w:pStyle w:val="7"/>
              <w:spacing w:before="65" w:line="203" w:lineRule="auto"/>
              <w:ind w:left="422"/>
              <w:rPr>
                <w:rFonts w:hint="eastAsia" w:asciiTheme="minorEastAsia" w:hAnsiTheme="minorEastAsia" w:eastAsiaTheme="minorEastAsia" w:cstheme="minorEastAsia"/>
                <w:b/>
                <w:bCs/>
                <w:spacing w:val="0"/>
              </w:rPr>
            </w:pPr>
            <w:r>
              <w:rPr>
                <w:rFonts w:hint="eastAsia" w:asciiTheme="minorEastAsia" w:hAnsiTheme="minorEastAsia" w:eastAsiaTheme="minorEastAsia" w:cstheme="minorEastAsia"/>
                <w:b/>
                <w:bCs/>
                <w:spacing w:val="0"/>
              </w:rPr>
              <w:t>项目</w:t>
            </w:r>
          </w:p>
        </w:tc>
        <w:tc>
          <w:tcPr>
            <w:tcW w:w="2094" w:type="dxa"/>
            <w:gridSpan w:val="2"/>
            <w:vMerge w:val="restart"/>
            <w:tcBorders>
              <w:top w:val="single" w:color="000000" w:sz="6" w:space="0"/>
              <w:bottom w:val="nil"/>
            </w:tcBorders>
            <w:vAlign w:val="top"/>
          </w:tcPr>
          <w:p w14:paraId="3B3E404D">
            <w:pPr>
              <w:pStyle w:val="7"/>
              <w:spacing w:before="302" w:line="269" w:lineRule="exact"/>
              <w:ind w:left="860"/>
              <w:rPr>
                <w:rFonts w:hint="eastAsia" w:asciiTheme="minorEastAsia" w:hAnsiTheme="minorEastAsia" w:eastAsiaTheme="minorEastAsia" w:cstheme="minorEastAsia"/>
                <w:b/>
                <w:bCs/>
                <w:spacing w:val="0"/>
              </w:rPr>
            </w:pPr>
            <w:r>
              <w:rPr>
                <w:rFonts w:hint="eastAsia" w:asciiTheme="minorEastAsia" w:hAnsiTheme="minorEastAsia" w:eastAsiaTheme="minorEastAsia" w:cstheme="minorEastAsia"/>
                <w:b/>
                <w:bCs/>
                <w:spacing w:val="0"/>
                <w:position w:val="1"/>
              </w:rPr>
              <w:t>内容</w:t>
            </w:r>
          </w:p>
        </w:tc>
        <w:tc>
          <w:tcPr>
            <w:tcW w:w="6281" w:type="dxa"/>
            <w:gridSpan w:val="2"/>
            <w:tcBorders>
              <w:top w:val="single" w:color="000000" w:sz="6" w:space="0"/>
            </w:tcBorders>
            <w:vAlign w:val="top"/>
          </w:tcPr>
          <w:p w14:paraId="6963D0BC">
            <w:pPr>
              <w:pStyle w:val="7"/>
              <w:spacing w:before="92" w:line="269" w:lineRule="exact"/>
              <w:ind w:left="2621"/>
              <w:rPr>
                <w:rFonts w:hint="eastAsia" w:asciiTheme="minorEastAsia" w:hAnsiTheme="minorEastAsia" w:eastAsiaTheme="minorEastAsia" w:cstheme="minorEastAsia"/>
                <w:b/>
                <w:bCs/>
                <w:spacing w:val="0"/>
              </w:rPr>
            </w:pPr>
            <w:r>
              <w:rPr>
                <w:rFonts w:hint="eastAsia" w:asciiTheme="minorEastAsia" w:hAnsiTheme="minorEastAsia" w:eastAsiaTheme="minorEastAsia" w:cstheme="minorEastAsia"/>
                <w:b/>
                <w:bCs/>
                <w:spacing w:val="0"/>
                <w:position w:val="1"/>
              </w:rPr>
              <w:t>简要说明</w:t>
            </w:r>
          </w:p>
        </w:tc>
        <w:tc>
          <w:tcPr>
            <w:tcW w:w="628" w:type="dxa"/>
            <w:vMerge w:val="restart"/>
            <w:tcBorders>
              <w:top w:val="single" w:color="000000" w:sz="6" w:space="0"/>
              <w:bottom w:val="nil"/>
            </w:tcBorders>
            <w:vAlign w:val="top"/>
          </w:tcPr>
          <w:p w14:paraId="5CFC13BC">
            <w:pPr>
              <w:pStyle w:val="7"/>
              <w:spacing w:before="302" w:line="269" w:lineRule="exact"/>
              <w:ind w:left="113"/>
              <w:rPr>
                <w:rFonts w:hint="eastAsia" w:asciiTheme="minorEastAsia" w:hAnsiTheme="minorEastAsia" w:eastAsiaTheme="minorEastAsia" w:cstheme="minorEastAsia"/>
                <w:b/>
                <w:bCs/>
                <w:spacing w:val="0"/>
              </w:rPr>
            </w:pPr>
            <w:r>
              <w:rPr>
                <w:rFonts w:hint="eastAsia" w:asciiTheme="minorEastAsia" w:hAnsiTheme="minorEastAsia" w:eastAsiaTheme="minorEastAsia" w:cstheme="minorEastAsia"/>
                <w:b/>
                <w:bCs/>
                <w:spacing w:val="0"/>
                <w:position w:val="1"/>
              </w:rPr>
              <w:t>分值</w:t>
            </w:r>
          </w:p>
        </w:tc>
        <w:tc>
          <w:tcPr>
            <w:tcW w:w="2094" w:type="dxa"/>
            <w:vMerge w:val="restart"/>
            <w:tcBorders>
              <w:top w:val="single" w:color="000000" w:sz="6" w:space="0"/>
              <w:bottom w:val="nil"/>
            </w:tcBorders>
            <w:vAlign w:val="top"/>
          </w:tcPr>
          <w:p w14:paraId="0AB66CC3">
            <w:pPr>
              <w:pStyle w:val="7"/>
              <w:spacing w:before="302" w:line="267" w:lineRule="exact"/>
              <w:ind w:left="640"/>
              <w:rPr>
                <w:rFonts w:hint="eastAsia" w:asciiTheme="minorEastAsia" w:hAnsiTheme="minorEastAsia" w:eastAsiaTheme="minorEastAsia" w:cstheme="minorEastAsia"/>
                <w:b/>
                <w:bCs/>
                <w:spacing w:val="0"/>
              </w:rPr>
            </w:pPr>
            <w:r>
              <w:rPr>
                <w:rFonts w:hint="eastAsia" w:asciiTheme="minorEastAsia" w:hAnsiTheme="minorEastAsia" w:eastAsiaTheme="minorEastAsia" w:cstheme="minorEastAsia"/>
                <w:b/>
                <w:bCs/>
                <w:spacing w:val="0"/>
                <w:position w:val="1"/>
              </w:rPr>
              <w:t>评价方式</w:t>
            </w:r>
          </w:p>
        </w:tc>
        <w:tc>
          <w:tcPr>
            <w:tcW w:w="2378" w:type="dxa"/>
            <w:vMerge w:val="restart"/>
            <w:tcBorders>
              <w:top w:val="single" w:color="000000" w:sz="6" w:space="0"/>
              <w:bottom w:val="nil"/>
              <w:right w:val="single" w:color="000000" w:sz="6" w:space="0"/>
            </w:tcBorders>
            <w:vAlign w:val="top"/>
          </w:tcPr>
          <w:p w14:paraId="4621A7E1">
            <w:pPr>
              <w:pStyle w:val="7"/>
              <w:spacing w:before="302" w:line="270" w:lineRule="exact"/>
              <w:ind w:left="779"/>
              <w:rPr>
                <w:rFonts w:hint="eastAsia" w:asciiTheme="minorEastAsia" w:hAnsiTheme="minorEastAsia" w:eastAsiaTheme="minorEastAsia" w:cstheme="minorEastAsia"/>
                <w:b/>
                <w:bCs/>
                <w:spacing w:val="0"/>
              </w:rPr>
            </w:pPr>
            <w:r>
              <w:rPr>
                <w:rFonts w:hint="eastAsia" w:asciiTheme="minorEastAsia" w:hAnsiTheme="minorEastAsia" w:eastAsiaTheme="minorEastAsia" w:cstheme="minorEastAsia"/>
                <w:b/>
                <w:bCs/>
                <w:spacing w:val="0"/>
                <w:position w:val="1"/>
              </w:rPr>
              <w:t>评分方法</w:t>
            </w:r>
          </w:p>
        </w:tc>
        <w:tc>
          <w:tcPr>
            <w:tcW w:w="624" w:type="dxa"/>
            <w:vMerge w:val="restart"/>
            <w:tcBorders>
              <w:top w:val="single" w:color="000000" w:sz="6" w:space="0"/>
              <w:right w:val="single" w:color="000000" w:sz="6" w:space="0"/>
            </w:tcBorders>
            <w:vAlign w:val="center"/>
          </w:tcPr>
          <w:p w14:paraId="5CBFFD74">
            <w:pPr>
              <w:jc w:val="center"/>
              <w:rPr>
                <w:rFonts w:hint="eastAsia" w:asciiTheme="minorEastAsia" w:hAnsiTheme="minorEastAsia" w:eastAsiaTheme="minorEastAsia" w:cstheme="minorEastAsia"/>
                <w:b/>
                <w:bCs/>
                <w:spacing w:val="0"/>
                <w:sz w:val="21"/>
                <w:lang w:val="en-US" w:eastAsia="zh-CN"/>
              </w:rPr>
            </w:pPr>
            <w:r>
              <w:rPr>
                <w:rFonts w:hint="eastAsia" w:asciiTheme="minorEastAsia" w:hAnsiTheme="minorEastAsia" w:eastAsiaTheme="minorEastAsia" w:cstheme="minorEastAsia"/>
                <w:b/>
                <w:bCs/>
                <w:spacing w:val="0"/>
                <w:sz w:val="20"/>
                <w:szCs w:val="20"/>
                <w:lang w:val="en-US" w:eastAsia="zh-CN"/>
              </w:rPr>
              <w:t>得分</w:t>
            </w:r>
          </w:p>
        </w:tc>
      </w:tr>
      <w:tr w14:paraId="07EEC2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1264" w:type="dxa"/>
            <w:vMerge w:val="continue"/>
            <w:tcBorders>
              <w:top w:val="nil"/>
              <w:left w:val="single" w:color="000000" w:sz="6" w:space="0"/>
            </w:tcBorders>
            <w:vAlign w:val="top"/>
          </w:tcPr>
          <w:p w14:paraId="77924A16">
            <w:pPr>
              <w:rPr>
                <w:rFonts w:hint="eastAsia" w:asciiTheme="minorEastAsia" w:hAnsiTheme="minorEastAsia" w:eastAsiaTheme="minorEastAsia" w:cstheme="minorEastAsia"/>
                <w:spacing w:val="0"/>
                <w:sz w:val="21"/>
              </w:rPr>
            </w:pPr>
          </w:p>
        </w:tc>
        <w:tc>
          <w:tcPr>
            <w:tcW w:w="2094" w:type="dxa"/>
            <w:gridSpan w:val="2"/>
            <w:vMerge w:val="continue"/>
            <w:tcBorders>
              <w:top w:val="nil"/>
            </w:tcBorders>
            <w:vAlign w:val="top"/>
          </w:tcPr>
          <w:p w14:paraId="15F579B4">
            <w:pPr>
              <w:rPr>
                <w:rFonts w:hint="eastAsia" w:asciiTheme="minorEastAsia" w:hAnsiTheme="minorEastAsia" w:eastAsiaTheme="minorEastAsia" w:cstheme="minorEastAsia"/>
                <w:spacing w:val="0"/>
                <w:sz w:val="21"/>
              </w:rPr>
            </w:pPr>
          </w:p>
        </w:tc>
        <w:tc>
          <w:tcPr>
            <w:tcW w:w="3141" w:type="dxa"/>
            <w:vAlign w:val="top"/>
          </w:tcPr>
          <w:p w14:paraId="07A17489">
            <w:pPr>
              <w:pStyle w:val="7"/>
              <w:spacing w:before="95" w:line="269" w:lineRule="exact"/>
              <w:ind w:left="950"/>
              <w:rPr>
                <w:rFonts w:hint="eastAsia" w:asciiTheme="minorEastAsia" w:hAnsiTheme="minorEastAsia" w:eastAsiaTheme="minorEastAsia" w:cstheme="minorEastAsia"/>
                <w:b/>
                <w:bCs/>
                <w:spacing w:val="0"/>
              </w:rPr>
            </w:pPr>
            <w:r>
              <w:rPr>
                <w:rFonts w:hint="eastAsia" w:asciiTheme="minorEastAsia" w:hAnsiTheme="minorEastAsia" w:eastAsiaTheme="minorEastAsia" w:cstheme="minorEastAsia"/>
                <w:b/>
                <w:bCs/>
                <w:spacing w:val="0"/>
                <w:position w:val="1"/>
              </w:rPr>
              <w:t>二级医疗机构</w:t>
            </w:r>
          </w:p>
        </w:tc>
        <w:tc>
          <w:tcPr>
            <w:tcW w:w="3140" w:type="dxa"/>
            <w:vAlign w:val="top"/>
          </w:tcPr>
          <w:p w14:paraId="1308F50C">
            <w:pPr>
              <w:pStyle w:val="7"/>
              <w:spacing w:before="95" w:line="269" w:lineRule="exact"/>
              <w:ind w:left="956"/>
              <w:rPr>
                <w:rFonts w:hint="eastAsia" w:asciiTheme="minorEastAsia" w:hAnsiTheme="minorEastAsia" w:eastAsiaTheme="minorEastAsia" w:cstheme="minorEastAsia"/>
                <w:b/>
                <w:bCs/>
                <w:spacing w:val="0"/>
              </w:rPr>
            </w:pPr>
            <w:r>
              <w:rPr>
                <w:rFonts w:hint="eastAsia" w:asciiTheme="minorEastAsia" w:hAnsiTheme="minorEastAsia" w:eastAsiaTheme="minorEastAsia" w:cstheme="minorEastAsia"/>
                <w:b/>
                <w:bCs/>
                <w:spacing w:val="0"/>
                <w:position w:val="1"/>
              </w:rPr>
              <w:t>三级医疗机构</w:t>
            </w:r>
          </w:p>
        </w:tc>
        <w:tc>
          <w:tcPr>
            <w:tcW w:w="628" w:type="dxa"/>
            <w:vMerge w:val="continue"/>
            <w:tcBorders>
              <w:top w:val="nil"/>
            </w:tcBorders>
            <w:vAlign w:val="top"/>
          </w:tcPr>
          <w:p w14:paraId="671525E0">
            <w:pPr>
              <w:rPr>
                <w:rFonts w:hint="eastAsia" w:asciiTheme="minorEastAsia" w:hAnsiTheme="minorEastAsia" w:eastAsiaTheme="minorEastAsia" w:cstheme="minorEastAsia"/>
                <w:spacing w:val="0"/>
                <w:sz w:val="21"/>
              </w:rPr>
            </w:pPr>
          </w:p>
        </w:tc>
        <w:tc>
          <w:tcPr>
            <w:tcW w:w="2094" w:type="dxa"/>
            <w:vMerge w:val="continue"/>
            <w:tcBorders>
              <w:top w:val="nil"/>
            </w:tcBorders>
            <w:vAlign w:val="top"/>
          </w:tcPr>
          <w:p w14:paraId="4D8B1747">
            <w:pPr>
              <w:rPr>
                <w:rFonts w:hint="eastAsia" w:asciiTheme="minorEastAsia" w:hAnsiTheme="minorEastAsia" w:eastAsiaTheme="minorEastAsia" w:cstheme="minorEastAsia"/>
                <w:spacing w:val="0"/>
                <w:sz w:val="21"/>
              </w:rPr>
            </w:pPr>
          </w:p>
        </w:tc>
        <w:tc>
          <w:tcPr>
            <w:tcW w:w="2378" w:type="dxa"/>
            <w:vMerge w:val="continue"/>
            <w:tcBorders>
              <w:top w:val="nil"/>
              <w:right w:val="single" w:color="000000" w:sz="6" w:space="0"/>
            </w:tcBorders>
            <w:vAlign w:val="top"/>
          </w:tcPr>
          <w:p w14:paraId="2CCB6B47">
            <w:pPr>
              <w:rPr>
                <w:rFonts w:hint="eastAsia" w:asciiTheme="minorEastAsia" w:hAnsiTheme="minorEastAsia" w:eastAsiaTheme="minorEastAsia" w:cstheme="minorEastAsia"/>
                <w:spacing w:val="0"/>
                <w:sz w:val="21"/>
              </w:rPr>
            </w:pPr>
          </w:p>
        </w:tc>
        <w:tc>
          <w:tcPr>
            <w:tcW w:w="624" w:type="dxa"/>
            <w:vMerge w:val="continue"/>
            <w:tcBorders>
              <w:right w:val="single" w:color="000000" w:sz="6" w:space="0"/>
            </w:tcBorders>
            <w:vAlign w:val="center"/>
          </w:tcPr>
          <w:p w14:paraId="052FC1F5">
            <w:pPr>
              <w:jc w:val="center"/>
              <w:rPr>
                <w:rFonts w:hint="eastAsia" w:asciiTheme="minorEastAsia" w:hAnsiTheme="minorEastAsia" w:eastAsiaTheme="minorEastAsia" w:cstheme="minorEastAsia"/>
                <w:spacing w:val="0"/>
                <w:sz w:val="21"/>
                <w:lang w:val="en-US" w:eastAsia="zh-CN"/>
              </w:rPr>
            </w:pPr>
          </w:p>
        </w:tc>
      </w:tr>
      <w:tr w14:paraId="19F727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jc w:val="center"/>
        </w:trPr>
        <w:tc>
          <w:tcPr>
            <w:tcW w:w="1264" w:type="dxa"/>
            <w:vMerge w:val="restart"/>
            <w:tcBorders>
              <w:left w:val="single" w:color="000000" w:sz="6" w:space="0"/>
              <w:bottom w:val="nil"/>
            </w:tcBorders>
            <w:vAlign w:val="top"/>
          </w:tcPr>
          <w:p w14:paraId="798F0D16">
            <w:pPr>
              <w:spacing w:line="251" w:lineRule="auto"/>
              <w:rPr>
                <w:rFonts w:hint="eastAsia" w:asciiTheme="minorEastAsia" w:hAnsiTheme="minorEastAsia" w:eastAsiaTheme="minorEastAsia" w:cstheme="minorEastAsia"/>
                <w:spacing w:val="0"/>
                <w:sz w:val="21"/>
              </w:rPr>
            </w:pPr>
          </w:p>
          <w:p w14:paraId="4D9A9797">
            <w:pPr>
              <w:spacing w:line="251" w:lineRule="auto"/>
              <w:rPr>
                <w:rFonts w:hint="eastAsia" w:asciiTheme="minorEastAsia" w:hAnsiTheme="minorEastAsia" w:eastAsiaTheme="minorEastAsia" w:cstheme="minorEastAsia"/>
                <w:spacing w:val="0"/>
                <w:sz w:val="21"/>
              </w:rPr>
            </w:pPr>
          </w:p>
          <w:p w14:paraId="2E7B6CF9">
            <w:pPr>
              <w:spacing w:line="251" w:lineRule="auto"/>
              <w:rPr>
                <w:rFonts w:hint="eastAsia" w:asciiTheme="minorEastAsia" w:hAnsiTheme="minorEastAsia" w:eastAsiaTheme="minorEastAsia" w:cstheme="minorEastAsia"/>
                <w:spacing w:val="0"/>
                <w:sz w:val="21"/>
              </w:rPr>
            </w:pPr>
          </w:p>
          <w:p w14:paraId="41E7D214">
            <w:pPr>
              <w:spacing w:line="251" w:lineRule="auto"/>
              <w:rPr>
                <w:rFonts w:hint="eastAsia" w:asciiTheme="minorEastAsia" w:hAnsiTheme="minorEastAsia" w:eastAsiaTheme="minorEastAsia" w:cstheme="minorEastAsia"/>
                <w:spacing w:val="0"/>
                <w:sz w:val="21"/>
              </w:rPr>
            </w:pPr>
          </w:p>
          <w:p w14:paraId="13B39474">
            <w:pPr>
              <w:spacing w:line="252" w:lineRule="auto"/>
              <w:rPr>
                <w:rFonts w:hint="eastAsia" w:asciiTheme="minorEastAsia" w:hAnsiTheme="minorEastAsia" w:eastAsiaTheme="minorEastAsia" w:cstheme="minorEastAsia"/>
                <w:spacing w:val="0"/>
                <w:sz w:val="21"/>
              </w:rPr>
            </w:pPr>
          </w:p>
          <w:p w14:paraId="23F0D8BE">
            <w:pPr>
              <w:spacing w:line="252" w:lineRule="auto"/>
              <w:rPr>
                <w:rFonts w:hint="eastAsia" w:asciiTheme="minorEastAsia" w:hAnsiTheme="minorEastAsia" w:eastAsiaTheme="minorEastAsia" w:cstheme="minorEastAsia"/>
                <w:spacing w:val="0"/>
                <w:sz w:val="21"/>
              </w:rPr>
            </w:pPr>
          </w:p>
          <w:p w14:paraId="2B0AE200">
            <w:pPr>
              <w:spacing w:line="252" w:lineRule="auto"/>
              <w:rPr>
                <w:rFonts w:hint="eastAsia" w:asciiTheme="minorEastAsia" w:hAnsiTheme="minorEastAsia" w:eastAsiaTheme="minorEastAsia" w:cstheme="minorEastAsia"/>
                <w:spacing w:val="0"/>
                <w:sz w:val="21"/>
              </w:rPr>
            </w:pPr>
          </w:p>
          <w:p w14:paraId="34C15038">
            <w:pPr>
              <w:spacing w:line="252" w:lineRule="auto"/>
              <w:rPr>
                <w:rFonts w:hint="eastAsia" w:asciiTheme="minorEastAsia" w:hAnsiTheme="minorEastAsia" w:eastAsiaTheme="minorEastAsia" w:cstheme="minorEastAsia"/>
                <w:spacing w:val="0"/>
                <w:sz w:val="21"/>
              </w:rPr>
            </w:pPr>
          </w:p>
          <w:p w14:paraId="6A217BF9">
            <w:pPr>
              <w:spacing w:line="252" w:lineRule="auto"/>
              <w:rPr>
                <w:rFonts w:hint="eastAsia" w:asciiTheme="minorEastAsia" w:hAnsiTheme="minorEastAsia" w:eastAsiaTheme="minorEastAsia" w:cstheme="minorEastAsia"/>
                <w:spacing w:val="0"/>
                <w:sz w:val="21"/>
              </w:rPr>
            </w:pPr>
          </w:p>
          <w:p w14:paraId="5D17BED8">
            <w:pPr>
              <w:spacing w:line="252" w:lineRule="auto"/>
              <w:rPr>
                <w:rFonts w:hint="eastAsia" w:asciiTheme="minorEastAsia" w:hAnsiTheme="minorEastAsia" w:eastAsiaTheme="minorEastAsia" w:cstheme="minorEastAsia"/>
                <w:spacing w:val="0"/>
                <w:sz w:val="21"/>
              </w:rPr>
            </w:pPr>
          </w:p>
          <w:p w14:paraId="4BAD00B2">
            <w:pPr>
              <w:spacing w:line="252" w:lineRule="auto"/>
              <w:rPr>
                <w:rFonts w:hint="eastAsia" w:asciiTheme="minorEastAsia" w:hAnsiTheme="minorEastAsia" w:eastAsiaTheme="minorEastAsia" w:cstheme="minorEastAsia"/>
                <w:spacing w:val="0"/>
                <w:sz w:val="21"/>
              </w:rPr>
            </w:pPr>
          </w:p>
          <w:p w14:paraId="3EF5CFF1">
            <w:pPr>
              <w:spacing w:line="252" w:lineRule="auto"/>
              <w:rPr>
                <w:rFonts w:hint="eastAsia" w:asciiTheme="minorEastAsia" w:hAnsiTheme="minorEastAsia" w:eastAsiaTheme="minorEastAsia" w:cstheme="minorEastAsia"/>
                <w:spacing w:val="0"/>
                <w:sz w:val="21"/>
              </w:rPr>
            </w:pPr>
          </w:p>
          <w:p w14:paraId="1AF44AEC">
            <w:pPr>
              <w:spacing w:line="252" w:lineRule="auto"/>
              <w:rPr>
                <w:rFonts w:hint="eastAsia" w:asciiTheme="minorEastAsia" w:hAnsiTheme="minorEastAsia" w:eastAsiaTheme="minorEastAsia" w:cstheme="minorEastAsia"/>
                <w:spacing w:val="0"/>
                <w:sz w:val="21"/>
              </w:rPr>
            </w:pPr>
          </w:p>
          <w:p w14:paraId="4FDC5CB4">
            <w:pPr>
              <w:spacing w:line="252" w:lineRule="auto"/>
              <w:rPr>
                <w:rFonts w:hint="eastAsia" w:asciiTheme="minorEastAsia" w:hAnsiTheme="minorEastAsia" w:eastAsiaTheme="minorEastAsia" w:cstheme="minorEastAsia"/>
                <w:spacing w:val="0"/>
                <w:sz w:val="21"/>
              </w:rPr>
            </w:pPr>
          </w:p>
          <w:p w14:paraId="13797BCC">
            <w:pPr>
              <w:spacing w:line="252" w:lineRule="auto"/>
              <w:rPr>
                <w:rFonts w:hint="eastAsia" w:asciiTheme="minorEastAsia" w:hAnsiTheme="minorEastAsia" w:eastAsiaTheme="minorEastAsia" w:cstheme="minorEastAsia"/>
                <w:spacing w:val="0"/>
                <w:sz w:val="21"/>
              </w:rPr>
            </w:pPr>
          </w:p>
          <w:p w14:paraId="69F71088">
            <w:pPr>
              <w:pStyle w:val="7"/>
              <w:spacing w:before="65" w:line="245" w:lineRule="auto"/>
              <w:ind w:left="105" w:right="110" w:hanging="9"/>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14:textOutline w14:w="4702" w14:cap="flat" w14:cmpd="sng">
                  <w14:solidFill>
                    <w14:srgbClr w14:val="000000"/>
                  </w14:solidFill>
                  <w14:prstDash w14:val="solid"/>
                  <w14:miter w14:val="2"/>
                </w14:textOutline>
              </w:rPr>
              <w:t>3</w:t>
            </w:r>
            <w:r>
              <w:rPr>
                <w:rFonts w:hint="eastAsia" w:asciiTheme="minorEastAsia" w:hAnsiTheme="minorEastAsia" w:eastAsiaTheme="minorEastAsia" w:cstheme="minorEastAsia"/>
                <w:spacing w:val="0"/>
                <w:lang w:val="en-US" w:eastAsia="zh-CN"/>
                <w14:textOutline w14:w="4702" w14:cap="flat" w14:cmpd="sng">
                  <w14:solidFill>
                    <w14:srgbClr w14:val="000000"/>
                  </w14:solidFill>
                  <w14:prstDash w14:val="solid"/>
                  <w14:miter w14:val="2"/>
                </w14:textOutline>
              </w:rPr>
              <w:t xml:space="preserve"> </w:t>
            </w:r>
            <w:r>
              <w:rPr>
                <w:rFonts w:hint="eastAsia" w:asciiTheme="minorEastAsia" w:hAnsiTheme="minorEastAsia" w:eastAsiaTheme="minorEastAsia" w:cstheme="minorEastAsia"/>
                <w:spacing w:val="0"/>
                <w14:textOutline w14:w="4702" w14:cap="flat" w14:cmpd="sng">
                  <w14:solidFill>
                    <w14:srgbClr w14:val="000000"/>
                  </w14:solidFill>
                  <w14:prstDash w14:val="solid"/>
                  <w14:miter w14:val="2"/>
                </w14:textOutline>
              </w:rPr>
              <w:t>肠内营养配制室</w:t>
            </w:r>
          </w:p>
          <w:p w14:paraId="07BE59D1">
            <w:pPr>
              <w:pStyle w:val="7"/>
              <w:spacing w:line="271" w:lineRule="exact"/>
              <w:ind w:left="93"/>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14:textOutline w14:w="4702" w14:cap="flat" w14:cmpd="sng">
                  <w14:solidFill>
                    <w14:srgbClr w14:val="000000"/>
                  </w14:solidFill>
                  <w14:prstDash w14:val="solid"/>
                  <w14:miter w14:val="2"/>
                </w14:textOutline>
              </w:rPr>
              <w:t>21+5分</w:t>
            </w:r>
          </w:p>
        </w:tc>
        <w:tc>
          <w:tcPr>
            <w:tcW w:w="1047" w:type="dxa"/>
            <w:vMerge w:val="restart"/>
            <w:tcBorders>
              <w:bottom w:val="nil"/>
            </w:tcBorders>
            <w:vAlign w:val="top"/>
          </w:tcPr>
          <w:p w14:paraId="083727AF">
            <w:pPr>
              <w:spacing w:line="243" w:lineRule="auto"/>
              <w:rPr>
                <w:rFonts w:hint="eastAsia" w:asciiTheme="minorEastAsia" w:hAnsiTheme="minorEastAsia" w:eastAsiaTheme="minorEastAsia" w:cstheme="minorEastAsia"/>
                <w:spacing w:val="0"/>
                <w:sz w:val="21"/>
              </w:rPr>
            </w:pPr>
          </w:p>
          <w:p w14:paraId="638F0CFF">
            <w:pPr>
              <w:spacing w:line="244" w:lineRule="auto"/>
              <w:rPr>
                <w:rFonts w:hint="eastAsia" w:asciiTheme="minorEastAsia" w:hAnsiTheme="minorEastAsia" w:eastAsiaTheme="minorEastAsia" w:cstheme="minorEastAsia"/>
                <w:spacing w:val="0"/>
                <w:sz w:val="21"/>
              </w:rPr>
            </w:pPr>
          </w:p>
          <w:p w14:paraId="14B4BEAD">
            <w:pPr>
              <w:spacing w:line="244" w:lineRule="auto"/>
              <w:rPr>
                <w:rFonts w:hint="eastAsia" w:asciiTheme="minorEastAsia" w:hAnsiTheme="minorEastAsia" w:eastAsiaTheme="minorEastAsia" w:cstheme="minorEastAsia"/>
                <w:spacing w:val="0"/>
                <w:sz w:val="21"/>
              </w:rPr>
            </w:pPr>
          </w:p>
          <w:p w14:paraId="09199EFE">
            <w:pPr>
              <w:pStyle w:val="7"/>
              <w:spacing w:before="65" w:line="247" w:lineRule="auto"/>
              <w:ind w:left="107" w:right="109" w:hanging="12"/>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3.2</w:t>
            </w:r>
            <w:r>
              <w:rPr>
                <w:rFonts w:hint="eastAsia" w:asciiTheme="minorEastAsia" w:hAnsiTheme="minorEastAsia" w:eastAsiaTheme="minorEastAsia" w:cstheme="minorEastAsia"/>
                <w:spacing w:val="0"/>
                <w:lang w:val="en-US" w:eastAsia="zh-CN"/>
              </w:rPr>
              <w:t xml:space="preserve"> </w:t>
            </w:r>
            <w:r>
              <w:rPr>
                <w:rFonts w:hint="eastAsia" w:asciiTheme="minorEastAsia" w:hAnsiTheme="minorEastAsia" w:eastAsiaTheme="minorEastAsia" w:cstheme="minorEastAsia"/>
                <w:spacing w:val="0"/>
              </w:rPr>
              <w:t>制度与职责</w:t>
            </w:r>
          </w:p>
        </w:tc>
        <w:tc>
          <w:tcPr>
            <w:tcW w:w="1047" w:type="dxa"/>
            <w:vAlign w:val="top"/>
          </w:tcPr>
          <w:p w14:paraId="2F29B570">
            <w:pPr>
              <w:pStyle w:val="7"/>
              <w:spacing w:before="172" w:line="247" w:lineRule="auto"/>
              <w:ind w:left="105" w:right="108"/>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特医食品管理制度</w:t>
            </w:r>
          </w:p>
        </w:tc>
        <w:tc>
          <w:tcPr>
            <w:tcW w:w="6281" w:type="dxa"/>
            <w:gridSpan w:val="2"/>
            <w:vAlign w:val="top"/>
          </w:tcPr>
          <w:p w14:paraId="3A920C2E">
            <w:pPr>
              <w:pStyle w:val="7"/>
              <w:spacing w:before="172" w:line="247" w:lineRule="auto"/>
              <w:ind w:left="105" w:right="101" w:hanging="2"/>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建立和完善特医食品选选、采购、贮存、调配、临床应用和评估等管理制度。</w:t>
            </w:r>
          </w:p>
        </w:tc>
        <w:tc>
          <w:tcPr>
            <w:tcW w:w="628" w:type="dxa"/>
            <w:vAlign w:val="top"/>
          </w:tcPr>
          <w:p w14:paraId="11FD2556">
            <w:pPr>
              <w:spacing w:line="288" w:lineRule="auto"/>
              <w:rPr>
                <w:rFonts w:hint="eastAsia" w:asciiTheme="minorEastAsia" w:hAnsiTheme="minorEastAsia" w:eastAsiaTheme="minorEastAsia" w:cstheme="minorEastAsia"/>
                <w:spacing w:val="0"/>
                <w:sz w:val="21"/>
              </w:rPr>
            </w:pPr>
          </w:p>
          <w:p w14:paraId="0D217DE4">
            <w:pPr>
              <w:spacing w:before="57" w:line="213" w:lineRule="auto"/>
              <w:ind w:left="275"/>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1</w:t>
            </w:r>
          </w:p>
        </w:tc>
        <w:tc>
          <w:tcPr>
            <w:tcW w:w="2094" w:type="dxa"/>
            <w:vAlign w:val="top"/>
          </w:tcPr>
          <w:p w14:paraId="3850D918">
            <w:pPr>
              <w:rPr>
                <w:rFonts w:hint="eastAsia" w:asciiTheme="minorEastAsia" w:hAnsiTheme="minorEastAsia" w:eastAsiaTheme="minorEastAsia" w:cstheme="minorEastAsia"/>
                <w:spacing w:val="0"/>
                <w:sz w:val="21"/>
              </w:rPr>
            </w:pPr>
          </w:p>
          <w:p w14:paraId="56FE9846">
            <w:pPr>
              <w:pStyle w:val="7"/>
              <w:spacing w:before="65" w:line="269" w:lineRule="exact"/>
              <w:ind w:left="110"/>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查文字资料。</w:t>
            </w:r>
          </w:p>
        </w:tc>
        <w:tc>
          <w:tcPr>
            <w:tcW w:w="2378" w:type="dxa"/>
            <w:tcBorders>
              <w:right w:val="single" w:color="000000" w:sz="6" w:space="0"/>
            </w:tcBorders>
            <w:vAlign w:val="top"/>
          </w:tcPr>
          <w:p w14:paraId="095F8A01">
            <w:pPr>
              <w:rPr>
                <w:rFonts w:hint="eastAsia" w:asciiTheme="minorEastAsia" w:hAnsiTheme="minorEastAsia" w:eastAsiaTheme="minorEastAsia" w:cstheme="minorEastAsia"/>
                <w:spacing w:val="0"/>
                <w:sz w:val="21"/>
              </w:rPr>
            </w:pPr>
          </w:p>
          <w:p w14:paraId="0A525E62">
            <w:pPr>
              <w:pStyle w:val="7"/>
              <w:spacing w:before="65" w:line="272" w:lineRule="exact"/>
              <w:ind w:left="115"/>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缺失一项扣0.5分。</w:t>
            </w:r>
          </w:p>
        </w:tc>
        <w:tc>
          <w:tcPr>
            <w:tcW w:w="624" w:type="dxa"/>
            <w:tcBorders>
              <w:right w:val="single" w:color="000000" w:sz="6" w:space="0"/>
            </w:tcBorders>
            <w:vAlign w:val="top"/>
          </w:tcPr>
          <w:p w14:paraId="07259399">
            <w:pPr>
              <w:pStyle w:val="7"/>
              <w:spacing w:before="65" w:line="272" w:lineRule="exact"/>
              <w:ind w:left="115"/>
              <w:rPr>
                <w:rFonts w:hint="eastAsia" w:asciiTheme="minorEastAsia" w:hAnsiTheme="minorEastAsia" w:eastAsiaTheme="minorEastAsia" w:cstheme="minorEastAsia"/>
                <w:spacing w:val="0"/>
                <w:position w:val="1"/>
              </w:rPr>
            </w:pPr>
          </w:p>
        </w:tc>
      </w:tr>
      <w:tr w14:paraId="41431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jc w:val="center"/>
        </w:trPr>
        <w:tc>
          <w:tcPr>
            <w:tcW w:w="1264" w:type="dxa"/>
            <w:vMerge w:val="continue"/>
            <w:tcBorders>
              <w:top w:val="nil"/>
              <w:left w:val="single" w:color="000000" w:sz="6" w:space="0"/>
              <w:bottom w:val="nil"/>
            </w:tcBorders>
            <w:vAlign w:val="top"/>
          </w:tcPr>
          <w:p w14:paraId="0AFE01F6">
            <w:pPr>
              <w:rPr>
                <w:rFonts w:hint="eastAsia" w:asciiTheme="minorEastAsia" w:hAnsiTheme="minorEastAsia" w:eastAsiaTheme="minorEastAsia" w:cstheme="minorEastAsia"/>
                <w:spacing w:val="0"/>
                <w:sz w:val="21"/>
              </w:rPr>
            </w:pPr>
          </w:p>
        </w:tc>
        <w:tc>
          <w:tcPr>
            <w:tcW w:w="1047" w:type="dxa"/>
            <w:vMerge w:val="continue"/>
            <w:tcBorders>
              <w:top w:val="nil"/>
            </w:tcBorders>
            <w:vAlign w:val="top"/>
          </w:tcPr>
          <w:p w14:paraId="1D84847B">
            <w:pPr>
              <w:rPr>
                <w:rFonts w:hint="eastAsia" w:asciiTheme="minorEastAsia" w:hAnsiTheme="minorEastAsia" w:eastAsiaTheme="minorEastAsia" w:cstheme="minorEastAsia"/>
                <w:spacing w:val="0"/>
                <w:sz w:val="21"/>
              </w:rPr>
            </w:pPr>
          </w:p>
        </w:tc>
        <w:tc>
          <w:tcPr>
            <w:tcW w:w="1047" w:type="dxa"/>
            <w:vAlign w:val="top"/>
          </w:tcPr>
          <w:p w14:paraId="18B342FD">
            <w:pPr>
              <w:pStyle w:val="7"/>
              <w:spacing w:before="251" w:line="247" w:lineRule="auto"/>
              <w:ind w:left="102" w:right="108" w:firstLine="3"/>
              <w:jc w:val="both"/>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配制室工作制度及职责</w:t>
            </w:r>
          </w:p>
        </w:tc>
        <w:tc>
          <w:tcPr>
            <w:tcW w:w="6281" w:type="dxa"/>
            <w:gridSpan w:val="2"/>
            <w:vAlign w:val="top"/>
          </w:tcPr>
          <w:p w14:paraId="3726D29F">
            <w:pPr>
              <w:pStyle w:val="7"/>
              <w:spacing w:before="117" w:line="266" w:lineRule="exact"/>
              <w:ind w:left="10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有肠内营养配制工作流程；</w:t>
            </w:r>
          </w:p>
          <w:p w14:paraId="4E4DBBDB">
            <w:pPr>
              <w:pStyle w:val="7"/>
              <w:spacing w:line="245" w:lineRule="auto"/>
              <w:ind w:left="104" w:right="258"/>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有安全管理制度、食品留样制度、清洁消毒制度，检查、核对制度；有设备保养维修制度；</w:t>
            </w:r>
          </w:p>
          <w:p w14:paraId="1B6CA0BA">
            <w:pPr>
              <w:pStyle w:val="7"/>
              <w:spacing w:line="269" w:lineRule="exact"/>
              <w:ind w:left="10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有配置室工作人员岗位职责。</w:t>
            </w:r>
          </w:p>
        </w:tc>
        <w:tc>
          <w:tcPr>
            <w:tcW w:w="628" w:type="dxa"/>
            <w:vAlign w:val="top"/>
          </w:tcPr>
          <w:p w14:paraId="4F38C1DE">
            <w:pPr>
              <w:spacing w:line="249" w:lineRule="auto"/>
              <w:rPr>
                <w:rFonts w:hint="eastAsia" w:asciiTheme="minorEastAsia" w:hAnsiTheme="minorEastAsia" w:eastAsiaTheme="minorEastAsia" w:cstheme="minorEastAsia"/>
                <w:spacing w:val="0"/>
                <w:sz w:val="21"/>
              </w:rPr>
            </w:pPr>
          </w:p>
          <w:p w14:paraId="573FFA73">
            <w:pPr>
              <w:spacing w:line="249" w:lineRule="auto"/>
              <w:rPr>
                <w:rFonts w:hint="eastAsia" w:asciiTheme="minorEastAsia" w:hAnsiTheme="minorEastAsia" w:eastAsiaTheme="minorEastAsia" w:cstheme="minorEastAsia"/>
                <w:spacing w:val="0"/>
                <w:sz w:val="21"/>
              </w:rPr>
            </w:pPr>
          </w:p>
          <w:p w14:paraId="434CEC60">
            <w:pPr>
              <w:spacing w:before="57" w:line="213" w:lineRule="auto"/>
              <w:ind w:left="275"/>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1</w:t>
            </w:r>
          </w:p>
        </w:tc>
        <w:tc>
          <w:tcPr>
            <w:tcW w:w="2094" w:type="dxa"/>
            <w:vAlign w:val="top"/>
          </w:tcPr>
          <w:p w14:paraId="5FB28D35">
            <w:pPr>
              <w:spacing w:line="315" w:lineRule="auto"/>
              <w:rPr>
                <w:rFonts w:hint="eastAsia" w:asciiTheme="minorEastAsia" w:hAnsiTheme="minorEastAsia" w:eastAsiaTheme="minorEastAsia" w:cstheme="minorEastAsia"/>
                <w:spacing w:val="0"/>
                <w:sz w:val="21"/>
              </w:rPr>
            </w:pPr>
          </w:p>
          <w:p w14:paraId="57F141B7">
            <w:pPr>
              <w:pStyle w:val="7"/>
              <w:spacing w:before="65" w:line="247" w:lineRule="auto"/>
              <w:ind w:left="110" w:right="127" w:firstLine="1"/>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有制度、职责汇编；查看留样标本。</w:t>
            </w:r>
          </w:p>
        </w:tc>
        <w:tc>
          <w:tcPr>
            <w:tcW w:w="2378" w:type="dxa"/>
            <w:tcBorders>
              <w:right w:val="single" w:color="000000" w:sz="6" w:space="0"/>
            </w:tcBorders>
            <w:vAlign w:val="top"/>
          </w:tcPr>
          <w:p w14:paraId="4A78F5FC">
            <w:pPr>
              <w:spacing w:line="449" w:lineRule="auto"/>
              <w:rPr>
                <w:rFonts w:hint="eastAsia" w:asciiTheme="minorEastAsia" w:hAnsiTheme="minorEastAsia" w:eastAsiaTheme="minorEastAsia" w:cstheme="minorEastAsia"/>
                <w:spacing w:val="0"/>
                <w:sz w:val="21"/>
              </w:rPr>
            </w:pPr>
          </w:p>
          <w:p w14:paraId="4CBB8E06">
            <w:pPr>
              <w:pStyle w:val="7"/>
              <w:spacing w:before="65" w:line="272" w:lineRule="exact"/>
              <w:ind w:left="115"/>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缺失一项扣0.5分。</w:t>
            </w:r>
          </w:p>
        </w:tc>
        <w:tc>
          <w:tcPr>
            <w:tcW w:w="624" w:type="dxa"/>
            <w:tcBorders>
              <w:right w:val="single" w:color="000000" w:sz="6" w:space="0"/>
            </w:tcBorders>
            <w:vAlign w:val="top"/>
          </w:tcPr>
          <w:p w14:paraId="57339438">
            <w:pPr>
              <w:pStyle w:val="7"/>
              <w:spacing w:before="65" w:line="272" w:lineRule="exact"/>
              <w:ind w:left="115"/>
              <w:rPr>
                <w:rFonts w:hint="eastAsia" w:asciiTheme="minorEastAsia" w:hAnsiTheme="minorEastAsia" w:eastAsiaTheme="minorEastAsia" w:cstheme="minorEastAsia"/>
                <w:spacing w:val="0"/>
                <w:position w:val="1"/>
              </w:rPr>
            </w:pPr>
          </w:p>
        </w:tc>
      </w:tr>
      <w:tr w14:paraId="71C4E3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0" w:hRule="atLeast"/>
          <w:jc w:val="center"/>
        </w:trPr>
        <w:tc>
          <w:tcPr>
            <w:tcW w:w="1264" w:type="dxa"/>
            <w:vMerge w:val="continue"/>
            <w:tcBorders>
              <w:top w:val="nil"/>
              <w:left w:val="single" w:color="000000" w:sz="6" w:space="0"/>
              <w:bottom w:val="nil"/>
            </w:tcBorders>
            <w:vAlign w:val="top"/>
          </w:tcPr>
          <w:p w14:paraId="4CCF9393">
            <w:pPr>
              <w:rPr>
                <w:rFonts w:hint="eastAsia" w:asciiTheme="minorEastAsia" w:hAnsiTheme="minorEastAsia" w:eastAsiaTheme="minorEastAsia" w:cstheme="minorEastAsia"/>
                <w:spacing w:val="0"/>
                <w:sz w:val="21"/>
              </w:rPr>
            </w:pPr>
          </w:p>
        </w:tc>
        <w:tc>
          <w:tcPr>
            <w:tcW w:w="2094" w:type="dxa"/>
            <w:gridSpan w:val="2"/>
            <w:vAlign w:val="top"/>
          </w:tcPr>
          <w:p w14:paraId="478AD984">
            <w:pPr>
              <w:spacing w:line="277" w:lineRule="auto"/>
              <w:rPr>
                <w:rFonts w:hint="eastAsia" w:asciiTheme="minorEastAsia" w:hAnsiTheme="minorEastAsia" w:eastAsiaTheme="minorEastAsia" w:cstheme="minorEastAsia"/>
                <w:spacing w:val="0"/>
                <w:sz w:val="21"/>
              </w:rPr>
            </w:pPr>
          </w:p>
          <w:p w14:paraId="1CD88AB1">
            <w:pPr>
              <w:spacing w:line="278" w:lineRule="auto"/>
              <w:rPr>
                <w:rFonts w:hint="eastAsia" w:asciiTheme="minorEastAsia" w:hAnsiTheme="minorEastAsia" w:eastAsiaTheme="minorEastAsia" w:cstheme="minorEastAsia"/>
                <w:spacing w:val="0"/>
                <w:sz w:val="21"/>
              </w:rPr>
            </w:pPr>
          </w:p>
          <w:p w14:paraId="3AED5849">
            <w:pPr>
              <w:pStyle w:val="7"/>
              <w:spacing w:before="65" w:line="271" w:lineRule="exact"/>
              <w:ind w:left="95"/>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3.3</w:t>
            </w:r>
            <w:r>
              <w:rPr>
                <w:rFonts w:hint="eastAsia" w:asciiTheme="minorEastAsia" w:hAnsiTheme="minorEastAsia" w:eastAsiaTheme="minorEastAsia" w:cstheme="minorEastAsia"/>
                <w:spacing w:val="0"/>
                <w:position w:val="1"/>
                <w:lang w:val="en-US" w:eastAsia="zh-CN"/>
              </w:rPr>
              <w:t xml:space="preserve"> </w:t>
            </w:r>
            <w:r>
              <w:rPr>
                <w:rFonts w:hint="eastAsia" w:asciiTheme="minorEastAsia" w:hAnsiTheme="minorEastAsia" w:eastAsiaTheme="minorEastAsia" w:cstheme="minorEastAsia"/>
                <w:spacing w:val="0"/>
                <w:position w:val="1"/>
              </w:rPr>
              <w:t>肠内营养配制</w:t>
            </w:r>
          </w:p>
        </w:tc>
        <w:tc>
          <w:tcPr>
            <w:tcW w:w="6281" w:type="dxa"/>
            <w:gridSpan w:val="2"/>
            <w:vAlign w:val="top"/>
          </w:tcPr>
          <w:p w14:paraId="6C4DC6CB">
            <w:pPr>
              <w:pStyle w:val="7"/>
              <w:spacing w:before="224" w:line="266" w:lineRule="exact"/>
              <w:ind w:left="10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有规范的肠内营养医嘱执行流程；</w:t>
            </w:r>
          </w:p>
          <w:p w14:paraId="38074E8C">
            <w:pPr>
              <w:pStyle w:val="7"/>
              <w:spacing w:line="265" w:lineRule="exact"/>
              <w:ind w:left="103"/>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肠内营养制剂种类齐全，品种=10种；</w:t>
            </w:r>
          </w:p>
          <w:p w14:paraId="1EAC1076">
            <w:pPr>
              <w:pStyle w:val="7"/>
              <w:spacing w:line="265" w:lineRule="exact"/>
              <w:ind w:left="103"/>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2"/>
              </w:rPr>
              <w:t>肠内营养治疗处方应根据患者病情个体化；</w:t>
            </w:r>
          </w:p>
          <w:p w14:paraId="507AAAF2">
            <w:pPr>
              <w:pStyle w:val="7"/>
              <w:spacing w:line="269" w:lineRule="exact"/>
              <w:ind w:left="107"/>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配制中执行“三查七对”制度。</w:t>
            </w:r>
          </w:p>
        </w:tc>
        <w:tc>
          <w:tcPr>
            <w:tcW w:w="628" w:type="dxa"/>
            <w:vAlign w:val="top"/>
          </w:tcPr>
          <w:p w14:paraId="5D9CE0A8">
            <w:pPr>
              <w:spacing w:line="301" w:lineRule="auto"/>
              <w:rPr>
                <w:rFonts w:hint="eastAsia" w:asciiTheme="minorEastAsia" w:hAnsiTheme="minorEastAsia" w:eastAsiaTheme="minorEastAsia" w:cstheme="minorEastAsia"/>
                <w:spacing w:val="0"/>
                <w:sz w:val="21"/>
              </w:rPr>
            </w:pPr>
          </w:p>
          <w:p w14:paraId="28C262D1">
            <w:pPr>
              <w:spacing w:line="302" w:lineRule="auto"/>
              <w:rPr>
                <w:rFonts w:hint="eastAsia" w:asciiTheme="minorEastAsia" w:hAnsiTheme="minorEastAsia" w:eastAsiaTheme="minorEastAsia" w:cstheme="minorEastAsia"/>
                <w:spacing w:val="0"/>
                <w:sz w:val="21"/>
              </w:rPr>
            </w:pPr>
          </w:p>
          <w:p w14:paraId="1A549300">
            <w:pPr>
              <w:spacing w:before="57" w:line="213" w:lineRule="auto"/>
              <w:ind w:left="261"/>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3</w:t>
            </w:r>
          </w:p>
        </w:tc>
        <w:tc>
          <w:tcPr>
            <w:tcW w:w="2094" w:type="dxa"/>
            <w:vAlign w:val="top"/>
          </w:tcPr>
          <w:p w14:paraId="4C901C76">
            <w:pPr>
              <w:pStyle w:val="7"/>
              <w:spacing w:before="225" w:line="245" w:lineRule="auto"/>
              <w:ind w:left="121" w:right="98" w:hanging="11"/>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查看医嘱单、病历记录等文字资料；</w:t>
            </w:r>
          </w:p>
          <w:p w14:paraId="02703288">
            <w:pPr>
              <w:pStyle w:val="7"/>
              <w:spacing w:before="1" w:line="246" w:lineRule="auto"/>
              <w:ind w:left="112" w:right="98" w:firstLine="2"/>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实地查看肠内营养制剂品种。</w:t>
            </w:r>
          </w:p>
        </w:tc>
        <w:tc>
          <w:tcPr>
            <w:tcW w:w="2378" w:type="dxa"/>
            <w:tcBorders>
              <w:right w:val="single" w:color="000000" w:sz="6" w:space="0"/>
            </w:tcBorders>
            <w:vAlign w:val="center"/>
          </w:tcPr>
          <w:p w14:paraId="175616D8">
            <w:pPr>
              <w:pStyle w:val="7"/>
              <w:spacing w:before="93" w:line="244" w:lineRule="auto"/>
              <w:ind w:left="112" w:right="98"/>
              <w:jc w:val="left"/>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抽查病例，发现1处不合理或不完整扣0.5分；</w:t>
            </w:r>
          </w:p>
          <w:p w14:paraId="344AAD4C">
            <w:pPr>
              <w:pStyle w:val="7"/>
              <w:spacing w:line="246" w:lineRule="auto"/>
              <w:ind w:left="114" w:right="106"/>
              <w:jc w:val="left"/>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制剂品种不达标扣1分。</w:t>
            </w:r>
          </w:p>
        </w:tc>
        <w:tc>
          <w:tcPr>
            <w:tcW w:w="624" w:type="dxa"/>
            <w:tcBorders>
              <w:right w:val="single" w:color="000000" w:sz="6" w:space="0"/>
            </w:tcBorders>
            <w:vAlign w:val="top"/>
          </w:tcPr>
          <w:p w14:paraId="1C9DDE6B">
            <w:pPr>
              <w:pStyle w:val="7"/>
              <w:spacing w:line="246" w:lineRule="auto"/>
              <w:ind w:left="114" w:right="106"/>
              <w:rPr>
                <w:rFonts w:hint="eastAsia" w:asciiTheme="minorEastAsia" w:hAnsiTheme="minorEastAsia" w:eastAsiaTheme="minorEastAsia" w:cstheme="minorEastAsia"/>
                <w:spacing w:val="0"/>
              </w:rPr>
            </w:pPr>
          </w:p>
        </w:tc>
      </w:tr>
      <w:tr w14:paraId="6B5EB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6" w:hRule="atLeast"/>
          <w:jc w:val="center"/>
        </w:trPr>
        <w:tc>
          <w:tcPr>
            <w:tcW w:w="1264" w:type="dxa"/>
            <w:vMerge w:val="continue"/>
            <w:tcBorders>
              <w:top w:val="nil"/>
              <w:left w:val="single" w:color="000000" w:sz="6" w:space="0"/>
              <w:bottom w:val="nil"/>
            </w:tcBorders>
            <w:vAlign w:val="top"/>
          </w:tcPr>
          <w:p w14:paraId="2E4472BD">
            <w:pPr>
              <w:rPr>
                <w:rFonts w:hint="eastAsia" w:asciiTheme="minorEastAsia" w:hAnsiTheme="minorEastAsia" w:eastAsiaTheme="minorEastAsia" w:cstheme="minorEastAsia"/>
                <w:spacing w:val="0"/>
                <w:sz w:val="21"/>
              </w:rPr>
            </w:pPr>
          </w:p>
        </w:tc>
        <w:tc>
          <w:tcPr>
            <w:tcW w:w="1047" w:type="dxa"/>
            <w:vMerge w:val="restart"/>
            <w:tcBorders>
              <w:bottom w:val="nil"/>
            </w:tcBorders>
            <w:vAlign w:val="top"/>
          </w:tcPr>
          <w:p w14:paraId="0014F161">
            <w:pPr>
              <w:spacing w:line="279" w:lineRule="auto"/>
              <w:rPr>
                <w:rFonts w:hint="eastAsia" w:asciiTheme="minorEastAsia" w:hAnsiTheme="minorEastAsia" w:eastAsiaTheme="minorEastAsia" w:cstheme="minorEastAsia"/>
                <w:spacing w:val="0"/>
                <w:sz w:val="21"/>
              </w:rPr>
            </w:pPr>
          </w:p>
          <w:p w14:paraId="3FCAE85B">
            <w:pPr>
              <w:spacing w:line="279" w:lineRule="auto"/>
              <w:rPr>
                <w:rFonts w:hint="eastAsia" w:asciiTheme="minorEastAsia" w:hAnsiTheme="minorEastAsia" w:eastAsiaTheme="minorEastAsia" w:cstheme="minorEastAsia"/>
                <w:spacing w:val="0"/>
                <w:sz w:val="21"/>
              </w:rPr>
            </w:pPr>
          </w:p>
          <w:p w14:paraId="3DD33BC5">
            <w:pPr>
              <w:spacing w:line="279" w:lineRule="auto"/>
              <w:rPr>
                <w:rFonts w:hint="eastAsia" w:asciiTheme="minorEastAsia" w:hAnsiTheme="minorEastAsia" w:eastAsiaTheme="minorEastAsia" w:cstheme="minorEastAsia"/>
                <w:spacing w:val="0"/>
                <w:sz w:val="21"/>
              </w:rPr>
            </w:pPr>
          </w:p>
          <w:p w14:paraId="3D1022D7">
            <w:pPr>
              <w:spacing w:line="279" w:lineRule="auto"/>
              <w:rPr>
                <w:rFonts w:hint="eastAsia" w:asciiTheme="minorEastAsia" w:hAnsiTheme="minorEastAsia" w:eastAsiaTheme="minorEastAsia" w:cstheme="minorEastAsia"/>
                <w:spacing w:val="0"/>
                <w:sz w:val="21"/>
              </w:rPr>
            </w:pPr>
          </w:p>
          <w:p w14:paraId="5380443F">
            <w:pPr>
              <w:spacing w:line="279" w:lineRule="auto"/>
              <w:rPr>
                <w:rFonts w:hint="eastAsia" w:asciiTheme="minorEastAsia" w:hAnsiTheme="minorEastAsia" w:eastAsiaTheme="minorEastAsia" w:cstheme="minorEastAsia"/>
                <w:spacing w:val="0"/>
                <w:sz w:val="21"/>
              </w:rPr>
            </w:pPr>
          </w:p>
          <w:p w14:paraId="1EE10DD8">
            <w:pPr>
              <w:spacing w:line="280" w:lineRule="auto"/>
              <w:rPr>
                <w:rFonts w:hint="eastAsia" w:asciiTheme="minorEastAsia" w:hAnsiTheme="minorEastAsia" w:eastAsiaTheme="minorEastAsia" w:cstheme="minorEastAsia"/>
                <w:spacing w:val="0"/>
                <w:sz w:val="21"/>
              </w:rPr>
            </w:pPr>
          </w:p>
          <w:p w14:paraId="5642BDCD">
            <w:pPr>
              <w:pStyle w:val="7"/>
              <w:spacing w:before="65" w:line="246" w:lineRule="auto"/>
              <w:ind w:left="102" w:right="109" w:hanging="7"/>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3.4</w:t>
            </w:r>
            <w:r>
              <w:rPr>
                <w:rFonts w:hint="eastAsia" w:asciiTheme="minorEastAsia" w:hAnsiTheme="minorEastAsia" w:eastAsiaTheme="minorEastAsia" w:cstheme="minorEastAsia"/>
                <w:spacing w:val="0"/>
                <w:lang w:val="en-US" w:eastAsia="zh-CN"/>
              </w:rPr>
              <w:t xml:space="preserve"> </w:t>
            </w:r>
            <w:r>
              <w:rPr>
                <w:rFonts w:hint="eastAsia" w:asciiTheme="minorEastAsia" w:hAnsiTheme="minorEastAsia" w:eastAsiaTheme="minorEastAsia" w:cstheme="minorEastAsia"/>
                <w:spacing w:val="0"/>
              </w:rPr>
              <w:t>质量控制</w:t>
            </w:r>
          </w:p>
        </w:tc>
        <w:tc>
          <w:tcPr>
            <w:tcW w:w="1047" w:type="dxa"/>
            <w:vAlign w:val="top"/>
          </w:tcPr>
          <w:p w14:paraId="1EDDB6A9">
            <w:pPr>
              <w:spacing w:line="268" w:lineRule="auto"/>
              <w:rPr>
                <w:rFonts w:hint="eastAsia" w:asciiTheme="minorEastAsia" w:hAnsiTheme="minorEastAsia" w:eastAsiaTheme="minorEastAsia" w:cstheme="minorEastAsia"/>
                <w:spacing w:val="0"/>
                <w:sz w:val="21"/>
              </w:rPr>
            </w:pPr>
          </w:p>
          <w:p w14:paraId="59B4E383">
            <w:pPr>
              <w:pStyle w:val="7"/>
              <w:spacing w:before="65" w:line="247" w:lineRule="auto"/>
              <w:ind w:left="108" w:right="108" w:hanging="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环境用具消毒质控</w:t>
            </w:r>
          </w:p>
        </w:tc>
        <w:tc>
          <w:tcPr>
            <w:tcW w:w="6281" w:type="dxa"/>
            <w:gridSpan w:val="2"/>
            <w:vAlign w:val="top"/>
          </w:tcPr>
          <w:p w14:paraId="41DC1FA0">
            <w:pPr>
              <w:spacing w:line="268" w:lineRule="auto"/>
              <w:rPr>
                <w:rFonts w:hint="eastAsia" w:asciiTheme="minorEastAsia" w:hAnsiTheme="minorEastAsia" w:eastAsiaTheme="minorEastAsia" w:cstheme="minorEastAsia"/>
                <w:spacing w:val="0"/>
                <w:sz w:val="21"/>
              </w:rPr>
            </w:pPr>
          </w:p>
          <w:p w14:paraId="6EE3AA80">
            <w:pPr>
              <w:pStyle w:val="7"/>
              <w:spacing w:before="65" w:line="266" w:lineRule="exact"/>
              <w:ind w:left="107"/>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清洁消毒记录；</w:t>
            </w:r>
          </w:p>
          <w:p w14:paraId="019FC78B">
            <w:pPr>
              <w:pStyle w:val="7"/>
              <w:spacing w:line="267" w:lineRule="exact"/>
              <w:ind w:left="101"/>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评估与质量监控记录。</w:t>
            </w:r>
          </w:p>
        </w:tc>
        <w:tc>
          <w:tcPr>
            <w:tcW w:w="628" w:type="dxa"/>
            <w:vAlign w:val="top"/>
          </w:tcPr>
          <w:p w14:paraId="1AA2F69E">
            <w:pPr>
              <w:spacing w:line="450" w:lineRule="auto"/>
              <w:rPr>
                <w:rFonts w:hint="eastAsia" w:asciiTheme="minorEastAsia" w:hAnsiTheme="minorEastAsia" w:eastAsiaTheme="minorEastAsia" w:cstheme="minorEastAsia"/>
                <w:spacing w:val="0"/>
                <w:sz w:val="21"/>
              </w:rPr>
            </w:pPr>
          </w:p>
          <w:p w14:paraId="1B33DE1C">
            <w:pPr>
              <w:spacing w:before="56" w:line="213" w:lineRule="auto"/>
              <w:ind w:left="275"/>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1</w:t>
            </w:r>
          </w:p>
        </w:tc>
        <w:tc>
          <w:tcPr>
            <w:tcW w:w="2094" w:type="dxa"/>
            <w:vAlign w:val="top"/>
          </w:tcPr>
          <w:p w14:paraId="5177734A">
            <w:pPr>
              <w:pStyle w:val="7"/>
              <w:spacing w:before="69" w:line="246" w:lineRule="auto"/>
              <w:ind w:left="114" w:right="16" w:hanging="4"/>
              <w:jc w:val="both"/>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查看空气、物表细菌培养记录、净化台、配制用具质量监控记录，细菌培养记录。</w:t>
            </w:r>
          </w:p>
        </w:tc>
        <w:tc>
          <w:tcPr>
            <w:tcW w:w="2378" w:type="dxa"/>
            <w:tcBorders>
              <w:right w:val="single" w:color="000000" w:sz="6" w:space="0"/>
            </w:tcBorders>
            <w:vAlign w:val="top"/>
          </w:tcPr>
          <w:p w14:paraId="123A2176">
            <w:pPr>
              <w:spacing w:line="401" w:lineRule="auto"/>
              <w:rPr>
                <w:rFonts w:hint="eastAsia" w:asciiTheme="minorEastAsia" w:hAnsiTheme="minorEastAsia" w:eastAsiaTheme="minorEastAsia" w:cstheme="minorEastAsia"/>
                <w:spacing w:val="0"/>
                <w:sz w:val="21"/>
              </w:rPr>
            </w:pPr>
          </w:p>
          <w:p w14:paraId="6B566BB0">
            <w:pPr>
              <w:pStyle w:val="7"/>
              <w:spacing w:before="65" w:line="269" w:lineRule="exact"/>
              <w:ind w:left="11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不符合不得分。</w:t>
            </w:r>
          </w:p>
        </w:tc>
        <w:tc>
          <w:tcPr>
            <w:tcW w:w="624" w:type="dxa"/>
            <w:tcBorders>
              <w:right w:val="single" w:color="000000" w:sz="6" w:space="0"/>
            </w:tcBorders>
            <w:vAlign w:val="top"/>
          </w:tcPr>
          <w:p w14:paraId="465D9B87">
            <w:pPr>
              <w:pStyle w:val="7"/>
              <w:spacing w:before="65" w:line="269" w:lineRule="exact"/>
              <w:ind w:left="114"/>
              <w:rPr>
                <w:rFonts w:hint="eastAsia" w:asciiTheme="minorEastAsia" w:hAnsiTheme="minorEastAsia" w:eastAsiaTheme="minorEastAsia" w:cstheme="minorEastAsia"/>
                <w:spacing w:val="0"/>
                <w:position w:val="1"/>
              </w:rPr>
            </w:pPr>
          </w:p>
        </w:tc>
      </w:tr>
      <w:tr w14:paraId="73D09C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6" w:hRule="atLeast"/>
          <w:jc w:val="center"/>
        </w:trPr>
        <w:tc>
          <w:tcPr>
            <w:tcW w:w="1264" w:type="dxa"/>
            <w:vMerge w:val="continue"/>
            <w:tcBorders>
              <w:top w:val="nil"/>
              <w:left w:val="single" w:color="000000" w:sz="6" w:space="0"/>
              <w:bottom w:val="nil"/>
            </w:tcBorders>
            <w:vAlign w:val="top"/>
          </w:tcPr>
          <w:p w14:paraId="339C7658">
            <w:pPr>
              <w:rPr>
                <w:rFonts w:hint="eastAsia" w:asciiTheme="minorEastAsia" w:hAnsiTheme="minorEastAsia" w:eastAsiaTheme="minorEastAsia" w:cstheme="minorEastAsia"/>
                <w:spacing w:val="0"/>
                <w:sz w:val="21"/>
              </w:rPr>
            </w:pPr>
          </w:p>
        </w:tc>
        <w:tc>
          <w:tcPr>
            <w:tcW w:w="1047" w:type="dxa"/>
            <w:vMerge w:val="continue"/>
            <w:tcBorders>
              <w:top w:val="nil"/>
              <w:bottom w:val="nil"/>
            </w:tcBorders>
            <w:vAlign w:val="top"/>
          </w:tcPr>
          <w:p w14:paraId="61817B19">
            <w:pPr>
              <w:rPr>
                <w:rFonts w:hint="eastAsia" w:asciiTheme="minorEastAsia" w:hAnsiTheme="minorEastAsia" w:eastAsiaTheme="minorEastAsia" w:cstheme="minorEastAsia"/>
                <w:spacing w:val="0"/>
                <w:sz w:val="21"/>
              </w:rPr>
            </w:pPr>
          </w:p>
        </w:tc>
        <w:tc>
          <w:tcPr>
            <w:tcW w:w="1047" w:type="dxa"/>
            <w:vAlign w:val="top"/>
          </w:tcPr>
          <w:p w14:paraId="34CBBCE1">
            <w:pPr>
              <w:spacing w:line="270" w:lineRule="auto"/>
              <w:rPr>
                <w:rFonts w:hint="eastAsia" w:asciiTheme="minorEastAsia" w:hAnsiTheme="minorEastAsia" w:eastAsiaTheme="minorEastAsia" w:cstheme="minorEastAsia"/>
                <w:spacing w:val="0"/>
                <w:sz w:val="21"/>
              </w:rPr>
            </w:pPr>
          </w:p>
          <w:p w14:paraId="33A4807E">
            <w:pPr>
              <w:pStyle w:val="7"/>
              <w:spacing w:before="65" w:line="247" w:lineRule="auto"/>
              <w:ind w:left="103" w:right="108" w:firstLine="2"/>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配制的质量控制</w:t>
            </w:r>
          </w:p>
        </w:tc>
        <w:tc>
          <w:tcPr>
            <w:tcW w:w="6281" w:type="dxa"/>
            <w:gridSpan w:val="2"/>
            <w:vAlign w:val="top"/>
          </w:tcPr>
          <w:p w14:paraId="2709E2D6">
            <w:pPr>
              <w:pStyle w:val="7"/>
              <w:spacing w:before="205" w:line="265" w:lineRule="exact"/>
              <w:ind w:left="10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2"/>
              </w:rPr>
              <w:t>有原料及配制物品质控；</w:t>
            </w:r>
          </w:p>
          <w:p w14:paraId="72D7550A">
            <w:pPr>
              <w:pStyle w:val="7"/>
              <w:spacing w:line="265" w:lineRule="exact"/>
              <w:ind w:left="10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有配制质量质控；</w:t>
            </w:r>
          </w:p>
          <w:p w14:paraId="48410241">
            <w:pPr>
              <w:pStyle w:val="7"/>
              <w:spacing w:line="269" w:lineRule="exact"/>
              <w:ind w:left="10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有发放质控。</w:t>
            </w:r>
          </w:p>
        </w:tc>
        <w:tc>
          <w:tcPr>
            <w:tcW w:w="628" w:type="dxa"/>
            <w:vAlign w:val="top"/>
          </w:tcPr>
          <w:p w14:paraId="4CE1256A">
            <w:pPr>
              <w:spacing w:line="451" w:lineRule="auto"/>
              <w:rPr>
                <w:rFonts w:hint="eastAsia" w:asciiTheme="minorEastAsia" w:hAnsiTheme="minorEastAsia" w:eastAsiaTheme="minorEastAsia" w:cstheme="minorEastAsia"/>
                <w:spacing w:val="0"/>
                <w:sz w:val="21"/>
              </w:rPr>
            </w:pPr>
          </w:p>
          <w:p w14:paraId="32966DA6">
            <w:pPr>
              <w:spacing w:before="57" w:line="213" w:lineRule="auto"/>
              <w:ind w:left="261"/>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3</w:t>
            </w:r>
          </w:p>
        </w:tc>
        <w:tc>
          <w:tcPr>
            <w:tcW w:w="2094" w:type="dxa"/>
            <w:vAlign w:val="top"/>
          </w:tcPr>
          <w:p w14:paraId="7D95F2E4">
            <w:pPr>
              <w:pStyle w:val="7"/>
              <w:spacing w:before="206" w:line="246" w:lineRule="auto"/>
              <w:ind w:left="110" w:right="98" w:firstLine="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实地产品资质及保质期、查看操作过程；查看质控记录。</w:t>
            </w:r>
          </w:p>
        </w:tc>
        <w:tc>
          <w:tcPr>
            <w:tcW w:w="2378" w:type="dxa"/>
            <w:tcBorders>
              <w:right w:val="single" w:color="000000" w:sz="6" w:space="0"/>
            </w:tcBorders>
            <w:vAlign w:val="top"/>
          </w:tcPr>
          <w:p w14:paraId="2840FBAE">
            <w:pPr>
              <w:pStyle w:val="7"/>
              <w:spacing w:before="72" w:line="245" w:lineRule="auto"/>
              <w:ind w:left="102" w:right="98" w:firstLine="11"/>
              <w:jc w:val="both"/>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产品资质不全或不在保质期内不得分；质控记录不全，缺失一项扣0.5分。</w:t>
            </w:r>
          </w:p>
        </w:tc>
        <w:tc>
          <w:tcPr>
            <w:tcW w:w="624" w:type="dxa"/>
            <w:tcBorders>
              <w:right w:val="single" w:color="000000" w:sz="6" w:space="0"/>
            </w:tcBorders>
            <w:vAlign w:val="top"/>
          </w:tcPr>
          <w:p w14:paraId="7860C6C4">
            <w:pPr>
              <w:pStyle w:val="7"/>
              <w:spacing w:before="72" w:line="245" w:lineRule="auto"/>
              <w:ind w:left="102" w:right="98" w:firstLine="11"/>
              <w:jc w:val="both"/>
              <w:rPr>
                <w:rFonts w:hint="eastAsia" w:asciiTheme="minorEastAsia" w:hAnsiTheme="minorEastAsia" w:eastAsiaTheme="minorEastAsia" w:cstheme="minorEastAsia"/>
                <w:spacing w:val="0"/>
              </w:rPr>
            </w:pPr>
          </w:p>
        </w:tc>
      </w:tr>
      <w:tr w14:paraId="038F4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jc w:val="center"/>
        </w:trPr>
        <w:tc>
          <w:tcPr>
            <w:tcW w:w="1264" w:type="dxa"/>
            <w:vMerge w:val="continue"/>
            <w:tcBorders>
              <w:top w:val="nil"/>
              <w:left w:val="single" w:color="000000" w:sz="6" w:space="0"/>
              <w:bottom w:val="nil"/>
            </w:tcBorders>
            <w:vAlign w:val="top"/>
          </w:tcPr>
          <w:p w14:paraId="00EE3B73">
            <w:pPr>
              <w:rPr>
                <w:rFonts w:hint="eastAsia" w:asciiTheme="minorEastAsia" w:hAnsiTheme="minorEastAsia" w:eastAsiaTheme="minorEastAsia" w:cstheme="minorEastAsia"/>
                <w:spacing w:val="0"/>
                <w:sz w:val="21"/>
              </w:rPr>
            </w:pPr>
          </w:p>
        </w:tc>
        <w:tc>
          <w:tcPr>
            <w:tcW w:w="1047" w:type="dxa"/>
            <w:vMerge w:val="continue"/>
            <w:tcBorders>
              <w:top w:val="nil"/>
              <w:bottom w:val="nil"/>
            </w:tcBorders>
            <w:vAlign w:val="top"/>
          </w:tcPr>
          <w:p w14:paraId="2B405222">
            <w:pPr>
              <w:rPr>
                <w:rFonts w:hint="eastAsia" w:asciiTheme="minorEastAsia" w:hAnsiTheme="minorEastAsia" w:eastAsiaTheme="minorEastAsia" w:cstheme="minorEastAsia"/>
                <w:spacing w:val="0"/>
                <w:sz w:val="21"/>
              </w:rPr>
            </w:pPr>
          </w:p>
        </w:tc>
        <w:tc>
          <w:tcPr>
            <w:tcW w:w="1047" w:type="dxa"/>
            <w:vAlign w:val="top"/>
          </w:tcPr>
          <w:p w14:paraId="0C94A7EF">
            <w:pPr>
              <w:spacing w:line="324" w:lineRule="auto"/>
              <w:rPr>
                <w:rFonts w:hint="eastAsia" w:asciiTheme="minorEastAsia" w:hAnsiTheme="minorEastAsia" w:eastAsiaTheme="minorEastAsia" w:cstheme="minorEastAsia"/>
                <w:spacing w:val="0"/>
                <w:sz w:val="21"/>
              </w:rPr>
            </w:pPr>
          </w:p>
          <w:p w14:paraId="70525077">
            <w:pPr>
              <w:pStyle w:val="7"/>
              <w:spacing w:before="65" w:line="247" w:lineRule="auto"/>
              <w:ind w:left="103" w:right="108" w:hanging="3"/>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个人卫生质控</w:t>
            </w:r>
          </w:p>
        </w:tc>
        <w:tc>
          <w:tcPr>
            <w:tcW w:w="6281" w:type="dxa"/>
            <w:gridSpan w:val="2"/>
            <w:vAlign w:val="top"/>
          </w:tcPr>
          <w:p w14:paraId="15A28730">
            <w:pPr>
              <w:spacing w:line="324" w:lineRule="auto"/>
              <w:rPr>
                <w:rFonts w:hint="eastAsia" w:asciiTheme="minorEastAsia" w:hAnsiTheme="minorEastAsia" w:eastAsiaTheme="minorEastAsia" w:cstheme="minorEastAsia"/>
                <w:spacing w:val="0"/>
                <w:sz w:val="21"/>
              </w:rPr>
            </w:pPr>
          </w:p>
          <w:p w14:paraId="24209689">
            <w:pPr>
              <w:pStyle w:val="7"/>
              <w:spacing w:before="65" w:line="266" w:lineRule="exact"/>
              <w:ind w:left="102"/>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2"/>
              </w:rPr>
              <w:t>查个人健康档案；</w:t>
            </w:r>
          </w:p>
          <w:p w14:paraId="7307A832">
            <w:pPr>
              <w:pStyle w:val="7"/>
              <w:spacing w:line="269" w:lineRule="exact"/>
              <w:ind w:left="105"/>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检查手卫生。</w:t>
            </w:r>
          </w:p>
        </w:tc>
        <w:tc>
          <w:tcPr>
            <w:tcW w:w="628" w:type="dxa"/>
            <w:vAlign w:val="top"/>
          </w:tcPr>
          <w:p w14:paraId="655ED8B3">
            <w:pPr>
              <w:spacing w:line="252" w:lineRule="auto"/>
              <w:rPr>
                <w:rFonts w:hint="eastAsia" w:asciiTheme="minorEastAsia" w:hAnsiTheme="minorEastAsia" w:eastAsiaTheme="minorEastAsia" w:cstheme="minorEastAsia"/>
                <w:spacing w:val="0"/>
                <w:sz w:val="21"/>
              </w:rPr>
            </w:pPr>
          </w:p>
          <w:p w14:paraId="14669627">
            <w:pPr>
              <w:spacing w:line="253" w:lineRule="auto"/>
              <w:rPr>
                <w:rFonts w:hint="eastAsia" w:asciiTheme="minorEastAsia" w:hAnsiTheme="minorEastAsia" w:eastAsiaTheme="minorEastAsia" w:cstheme="minorEastAsia"/>
                <w:spacing w:val="0"/>
                <w:sz w:val="21"/>
              </w:rPr>
            </w:pPr>
          </w:p>
          <w:p w14:paraId="52527553">
            <w:pPr>
              <w:spacing w:before="57" w:line="213" w:lineRule="auto"/>
              <w:ind w:left="275"/>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1</w:t>
            </w:r>
          </w:p>
        </w:tc>
        <w:tc>
          <w:tcPr>
            <w:tcW w:w="2094" w:type="dxa"/>
            <w:vAlign w:val="top"/>
          </w:tcPr>
          <w:p w14:paraId="1F544A57">
            <w:pPr>
              <w:pStyle w:val="7"/>
              <w:spacing w:before="126" w:line="245" w:lineRule="auto"/>
              <w:ind w:left="111" w:right="98" w:hanging="1"/>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查看健康证、文字资料；</w:t>
            </w:r>
          </w:p>
          <w:p w14:paraId="743A0DB9">
            <w:pPr>
              <w:pStyle w:val="7"/>
              <w:spacing w:line="247" w:lineRule="auto"/>
              <w:ind w:left="113" w:right="98"/>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现场进行七步洗手考核。</w:t>
            </w:r>
          </w:p>
        </w:tc>
        <w:tc>
          <w:tcPr>
            <w:tcW w:w="2378" w:type="dxa"/>
            <w:tcBorders>
              <w:right w:val="single" w:color="000000" w:sz="6" w:space="0"/>
            </w:tcBorders>
            <w:vAlign w:val="top"/>
          </w:tcPr>
          <w:p w14:paraId="516B4857">
            <w:pPr>
              <w:spacing w:line="457" w:lineRule="auto"/>
              <w:rPr>
                <w:rFonts w:hint="eastAsia" w:asciiTheme="minorEastAsia" w:hAnsiTheme="minorEastAsia" w:eastAsiaTheme="minorEastAsia" w:cstheme="minorEastAsia"/>
                <w:spacing w:val="0"/>
                <w:sz w:val="21"/>
              </w:rPr>
            </w:pPr>
          </w:p>
          <w:p w14:paraId="0E019ADC">
            <w:pPr>
              <w:pStyle w:val="7"/>
              <w:spacing w:before="65" w:line="271" w:lineRule="exact"/>
              <w:ind w:left="11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一项不符合扣0.5分。</w:t>
            </w:r>
          </w:p>
        </w:tc>
        <w:tc>
          <w:tcPr>
            <w:tcW w:w="624" w:type="dxa"/>
            <w:tcBorders>
              <w:right w:val="single" w:color="000000" w:sz="6" w:space="0"/>
            </w:tcBorders>
            <w:vAlign w:val="top"/>
          </w:tcPr>
          <w:p w14:paraId="7739D3F0">
            <w:pPr>
              <w:pStyle w:val="7"/>
              <w:spacing w:before="65" w:line="271" w:lineRule="exact"/>
              <w:ind w:left="114"/>
              <w:rPr>
                <w:rFonts w:hint="eastAsia" w:asciiTheme="minorEastAsia" w:hAnsiTheme="minorEastAsia" w:eastAsiaTheme="minorEastAsia" w:cstheme="minorEastAsia"/>
                <w:spacing w:val="0"/>
                <w:position w:val="1"/>
              </w:rPr>
            </w:pPr>
          </w:p>
        </w:tc>
      </w:tr>
      <w:tr w14:paraId="412E58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1264" w:type="dxa"/>
            <w:vMerge w:val="continue"/>
            <w:tcBorders>
              <w:top w:val="nil"/>
              <w:left w:val="single" w:color="000000" w:sz="6" w:space="0"/>
              <w:bottom w:val="nil"/>
            </w:tcBorders>
            <w:vAlign w:val="top"/>
          </w:tcPr>
          <w:p w14:paraId="4D499592">
            <w:pPr>
              <w:rPr>
                <w:rFonts w:hint="eastAsia" w:asciiTheme="minorEastAsia" w:hAnsiTheme="minorEastAsia" w:eastAsiaTheme="minorEastAsia" w:cstheme="minorEastAsia"/>
                <w:spacing w:val="0"/>
                <w:sz w:val="21"/>
              </w:rPr>
            </w:pPr>
          </w:p>
        </w:tc>
        <w:tc>
          <w:tcPr>
            <w:tcW w:w="1047" w:type="dxa"/>
            <w:vMerge w:val="continue"/>
            <w:tcBorders>
              <w:top w:val="nil"/>
            </w:tcBorders>
            <w:vAlign w:val="top"/>
          </w:tcPr>
          <w:p w14:paraId="71186963">
            <w:pPr>
              <w:rPr>
                <w:rFonts w:hint="eastAsia" w:asciiTheme="minorEastAsia" w:hAnsiTheme="minorEastAsia" w:eastAsiaTheme="minorEastAsia" w:cstheme="minorEastAsia"/>
                <w:spacing w:val="0"/>
                <w:sz w:val="21"/>
              </w:rPr>
            </w:pPr>
          </w:p>
        </w:tc>
        <w:tc>
          <w:tcPr>
            <w:tcW w:w="1047" w:type="dxa"/>
            <w:vAlign w:val="top"/>
          </w:tcPr>
          <w:p w14:paraId="114763C7">
            <w:pPr>
              <w:pStyle w:val="7"/>
              <w:spacing w:before="107" w:line="270" w:lineRule="exact"/>
              <w:ind w:left="99"/>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设备质控</w:t>
            </w:r>
          </w:p>
        </w:tc>
        <w:tc>
          <w:tcPr>
            <w:tcW w:w="6281" w:type="dxa"/>
            <w:gridSpan w:val="2"/>
            <w:vAlign w:val="top"/>
          </w:tcPr>
          <w:p w14:paraId="0673BD96">
            <w:pPr>
              <w:pStyle w:val="7"/>
              <w:spacing w:before="107" w:line="269" w:lineRule="exact"/>
              <w:ind w:left="10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有检修保养记录。</w:t>
            </w:r>
          </w:p>
        </w:tc>
        <w:tc>
          <w:tcPr>
            <w:tcW w:w="628" w:type="dxa"/>
            <w:vAlign w:val="top"/>
          </w:tcPr>
          <w:p w14:paraId="08C0F13E">
            <w:pPr>
              <w:spacing w:before="145" w:line="215" w:lineRule="auto"/>
              <w:ind w:left="154"/>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0.5</w:t>
            </w:r>
          </w:p>
        </w:tc>
        <w:tc>
          <w:tcPr>
            <w:tcW w:w="2094" w:type="dxa"/>
            <w:vAlign w:val="top"/>
          </w:tcPr>
          <w:p w14:paraId="2BF82473">
            <w:pPr>
              <w:pStyle w:val="7"/>
              <w:spacing w:before="107" w:line="269" w:lineRule="exact"/>
              <w:ind w:left="110"/>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查看文字资料。</w:t>
            </w:r>
          </w:p>
        </w:tc>
        <w:tc>
          <w:tcPr>
            <w:tcW w:w="2378" w:type="dxa"/>
            <w:tcBorders>
              <w:right w:val="single" w:color="000000" w:sz="6" w:space="0"/>
            </w:tcBorders>
            <w:vAlign w:val="top"/>
          </w:tcPr>
          <w:p w14:paraId="1D085D8D">
            <w:pPr>
              <w:pStyle w:val="7"/>
              <w:spacing w:before="107" w:line="269" w:lineRule="exact"/>
              <w:ind w:left="11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不符合不得分。</w:t>
            </w:r>
          </w:p>
        </w:tc>
        <w:tc>
          <w:tcPr>
            <w:tcW w:w="624" w:type="dxa"/>
            <w:tcBorders>
              <w:right w:val="single" w:color="000000" w:sz="6" w:space="0"/>
            </w:tcBorders>
            <w:vAlign w:val="top"/>
          </w:tcPr>
          <w:p w14:paraId="696370D3">
            <w:pPr>
              <w:pStyle w:val="7"/>
              <w:spacing w:before="107" w:line="269" w:lineRule="exact"/>
              <w:ind w:left="114"/>
              <w:rPr>
                <w:rFonts w:hint="eastAsia" w:asciiTheme="minorEastAsia" w:hAnsiTheme="minorEastAsia" w:eastAsiaTheme="minorEastAsia" w:cstheme="minorEastAsia"/>
                <w:spacing w:val="0"/>
                <w:position w:val="1"/>
              </w:rPr>
            </w:pPr>
          </w:p>
        </w:tc>
      </w:tr>
      <w:tr w14:paraId="6609E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jc w:val="center"/>
        </w:trPr>
        <w:tc>
          <w:tcPr>
            <w:tcW w:w="1264" w:type="dxa"/>
            <w:vMerge w:val="continue"/>
            <w:tcBorders>
              <w:top w:val="nil"/>
              <w:left w:val="single" w:color="000000" w:sz="6" w:space="0"/>
              <w:bottom w:val="single" w:color="000000" w:sz="6" w:space="0"/>
            </w:tcBorders>
            <w:vAlign w:val="top"/>
          </w:tcPr>
          <w:p w14:paraId="04F3E4B8">
            <w:pPr>
              <w:rPr>
                <w:rFonts w:hint="eastAsia" w:asciiTheme="minorEastAsia" w:hAnsiTheme="minorEastAsia" w:eastAsiaTheme="minorEastAsia" w:cstheme="minorEastAsia"/>
                <w:spacing w:val="0"/>
                <w:sz w:val="21"/>
              </w:rPr>
            </w:pPr>
          </w:p>
        </w:tc>
        <w:tc>
          <w:tcPr>
            <w:tcW w:w="1047" w:type="dxa"/>
            <w:tcBorders>
              <w:bottom w:val="single" w:color="000000" w:sz="6" w:space="0"/>
            </w:tcBorders>
            <w:vAlign w:val="top"/>
          </w:tcPr>
          <w:p w14:paraId="2267A5D1">
            <w:pPr>
              <w:pStyle w:val="7"/>
              <w:spacing w:before="236" w:line="249" w:lineRule="auto"/>
              <w:ind w:left="102" w:right="109" w:hanging="7"/>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3.5</w:t>
            </w:r>
            <w:r>
              <w:rPr>
                <w:rFonts w:hint="eastAsia" w:asciiTheme="minorEastAsia" w:hAnsiTheme="minorEastAsia" w:eastAsiaTheme="minorEastAsia" w:cstheme="minorEastAsia"/>
                <w:spacing w:val="0"/>
                <w:lang w:val="en-US" w:eastAsia="zh-CN"/>
              </w:rPr>
              <w:t xml:space="preserve"> </w:t>
            </w:r>
            <w:r>
              <w:rPr>
                <w:rFonts w:hint="eastAsia" w:asciiTheme="minorEastAsia" w:hAnsiTheme="minorEastAsia" w:eastAsiaTheme="minorEastAsia" w:cstheme="minorEastAsia"/>
                <w:spacing w:val="0"/>
              </w:rPr>
              <w:t>完成量</w:t>
            </w:r>
          </w:p>
        </w:tc>
        <w:tc>
          <w:tcPr>
            <w:tcW w:w="1047" w:type="dxa"/>
            <w:tcBorders>
              <w:bottom w:val="single" w:color="000000" w:sz="6" w:space="0"/>
            </w:tcBorders>
            <w:vAlign w:val="top"/>
          </w:tcPr>
          <w:p w14:paraId="5AEF1A30">
            <w:pPr>
              <w:pStyle w:val="7"/>
              <w:spacing w:before="104" w:line="247" w:lineRule="auto"/>
              <w:ind w:left="100" w:right="91" w:firstLine="13"/>
              <w:jc w:val="both"/>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临床营养科独立完成</w:t>
            </w:r>
          </w:p>
        </w:tc>
        <w:tc>
          <w:tcPr>
            <w:tcW w:w="6281" w:type="dxa"/>
            <w:gridSpan w:val="2"/>
            <w:tcBorders>
              <w:bottom w:val="single" w:color="000000" w:sz="6" w:space="0"/>
            </w:tcBorders>
            <w:vAlign w:val="top"/>
          </w:tcPr>
          <w:p w14:paraId="2192F19B">
            <w:pPr>
              <w:spacing w:line="304" w:lineRule="auto"/>
              <w:rPr>
                <w:rFonts w:hint="eastAsia" w:asciiTheme="minorEastAsia" w:hAnsiTheme="minorEastAsia" w:eastAsiaTheme="minorEastAsia" w:cstheme="minorEastAsia"/>
                <w:spacing w:val="0"/>
                <w:sz w:val="21"/>
              </w:rPr>
            </w:pPr>
          </w:p>
          <w:p w14:paraId="561A04E0">
            <w:pPr>
              <w:pStyle w:val="7"/>
              <w:spacing w:before="65" w:line="248" w:lineRule="auto"/>
              <w:ind w:left="103"/>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肠内营养治疗</w:t>
            </w:r>
            <w:r>
              <w:rPr>
                <w:rFonts w:hint="eastAsia" w:asciiTheme="minorEastAsia" w:hAnsiTheme="minorEastAsia" w:eastAsiaTheme="minorEastAsia" w:cstheme="minorEastAsia"/>
                <w:spacing w:val="0"/>
                <w:u w:val="single"/>
                <w:lang w:val="en-US" w:eastAsia="zh-CN"/>
              </w:rPr>
              <w:t xml:space="preserve">    </w:t>
            </w:r>
            <w:r>
              <w:rPr>
                <w:rFonts w:hint="eastAsia" w:asciiTheme="minorEastAsia" w:hAnsiTheme="minorEastAsia" w:eastAsiaTheme="minorEastAsia" w:cstheme="minorEastAsia"/>
                <w:spacing w:val="0"/>
              </w:rPr>
              <w:t>例，</w:t>
            </w:r>
            <w:r>
              <w:rPr>
                <w:rFonts w:hint="eastAsia" w:asciiTheme="minorEastAsia" w:hAnsiTheme="minorEastAsia" w:eastAsiaTheme="minorEastAsia" w:cstheme="minorEastAsia"/>
                <w:spacing w:val="0"/>
                <w:u w:val="single"/>
                <w:lang w:val="en-US" w:eastAsia="zh-CN"/>
              </w:rPr>
              <w:t xml:space="preserve">    </w:t>
            </w:r>
            <w:r>
              <w:rPr>
                <w:rFonts w:hint="eastAsia" w:asciiTheme="minorEastAsia" w:hAnsiTheme="minorEastAsia" w:eastAsiaTheme="minorEastAsia" w:cstheme="minorEastAsia"/>
                <w:spacing w:val="0"/>
              </w:rPr>
              <w:t>人日。</w:t>
            </w:r>
          </w:p>
        </w:tc>
        <w:tc>
          <w:tcPr>
            <w:tcW w:w="628" w:type="dxa"/>
            <w:tcBorders>
              <w:bottom w:val="single" w:color="000000" w:sz="6" w:space="0"/>
            </w:tcBorders>
            <w:vAlign w:val="top"/>
          </w:tcPr>
          <w:p w14:paraId="43FD4EC5">
            <w:pPr>
              <w:spacing w:line="352" w:lineRule="auto"/>
              <w:rPr>
                <w:rFonts w:hint="eastAsia" w:asciiTheme="minorEastAsia" w:hAnsiTheme="minorEastAsia" w:eastAsiaTheme="minorEastAsia" w:cstheme="minorEastAsia"/>
                <w:spacing w:val="0"/>
                <w:sz w:val="21"/>
              </w:rPr>
            </w:pPr>
          </w:p>
          <w:p w14:paraId="027C7AA1">
            <w:pPr>
              <w:spacing w:before="56" w:line="213" w:lineRule="auto"/>
              <w:ind w:left="275"/>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1</w:t>
            </w:r>
          </w:p>
        </w:tc>
        <w:tc>
          <w:tcPr>
            <w:tcW w:w="2094" w:type="dxa"/>
            <w:tcBorders>
              <w:bottom w:val="single" w:color="000000" w:sz="6" w:space="0"/>
            </w:tcBorders>
            <w:vAlign w:val="top"/>
          </w:tcPr>
          <w:p w14:paraId="418285FF">
            <w:pPr>
              <w:spacing w:line="303" w:lineRule="auto"/>
              <w:rPr>
                <w:rFonts w:hint="eastAsia" w:asciiTheme="minorEastAsia" w:hAnsiTheme="minorEastAsia" w:eastAsiaTheme="minorEastAsia" w:cstheme="minorEastAsia"/>
                <w:spacing w:val="0"/>
                <w:sz w:val="21"/>
              </w:rPr>
            </w:pPr>
          </w:p>
          <w:p w14:paraId="729AC7CD">
            <w:pPr>
              <w:pStyle w:val="7"/>
              <w:spacing w:before="65" w:line="269" w:lineRule="exact"/>
              <w:ind w:left="110"/>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查看文字资料。</w:t>
            </w:r>
          </w:p>
        </w:tc>
        <w:tc>
          <w:tcPr>
            <w:tcW w:w="2378" w:type="dxa"/>
            <w:tcBorders>
              <w:bottom w:val="single" w:color="000000" w:sz="6" w:space="0"/>
              <w:right w:val="single" w:color="000000" w:sz="6" w:space="0"/>
            </w:tcBorders>
            <w:vAlign w:val="top"/>
          </w:tcPr>
          <w:p w14:paraId="349FD317">
            <w:pPr>
              <w:spacing w:line="303" w:lineRule="auto"/>
              <w:rPr>
                <w:rFonts w:hint="eastAsia" w:asciiTheme="minorEastAsia" w:hAnsiTheme="minorEastAsia" w:eastAsiaTheme="minorEastAsia" w:cstheme="minorEastAsia"/>
                <w:spacing w:val="0"/>
                <w:sz w:val="21"/>
              </w:rPr>
            </w:pPr>
          </w:p>
          <w:p w14:paraId="2B102A40">
            <w:pPr>
              <w:pStyle w:val="7"/>
              <w:spacing w:before="65" w:line="271" w:lineRule="exact"/>
              <w:ind w:left="11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较上一年提高得1分。</w:t>
            </w:r>
          </w:p>
        </w:tc>
        <w:tc>
          <w:tcPr>
            <w:tcW w:w="624" w:type="dxa"/>
            <w:tcBorders>
              <w:bottom w:val="single" w:color="000000" w:sz="6" w:space="0"/>
              <w:right w:val="single" w:color="000000" w:sz="6" w:space="0"/>
            </w:tcBorders>
            <w:vAlign w:val="top"/>
          </w:tcPr>
          <w:p w14:paraId="22BE977A">
            <w:pPr>
              <w:pStyle w:val="7"/>
              <w:spacing w:before="65" w:line="271" w:lineRule="exact"/>
              <w:ind w:left="114"/>
              <w:rPr>
                <w:rFonts w:hint="eastAsia" w:asciiTheme="minorEastAsia" w:hAnsiTheme="minorEastAsia" w:eastAsiaTheme="minorEastAsia" w:cstheme="minorEastAsia"/>
                <w:spacing w:val="0"/>
                <w:position w:val="1"/>
              </w:rPr>
            </w:pPr>
          </w:p>
        </w:tc>
      </w:tr>
    </w:tbl>
    <w:p w14:paraId="1797BA85">
      <w:pPr>
        <w:rPr>
          <w:rFonts w:ascii="Arial"/>
          <w:sz w:val="21"/>
        </w:rPr>
      </w:pPr>
    </w:p>
    <w:p w14:paraId="76801F2D">
      <w:pPr>
        <w:rPr>
          <w:rFonts w:ascii="Arial" w:hAnsi="Arial" w:eastAsia="Arial" w:cs="Arial"/>
          <w:sz w:val="21"/>
          <w:szCs w:val="21"/>
        </w:rPr>
        <w:sectPr>
          <w:footerReference r:id="rId10" w:type="default"/>
          <w:pgSz w:w="16838" w:h="11906"/>
          <w:pgMar w:top="400" w:right="1041" w:bottom="1022" w:left="1041" w:header="0" w:footer="751" w:gutter="0"/>
          <w:cols w:space="720" w:num="1"/>
        </w:sectPr>
      </w:pPr>
    </w:p>
    <w:p w14:paraId="325AA094">
      <w:pPr>
        <w:spacing w:before="33"/>
      </w:pPr>
    </w:p>
    <w:p w14:paraId="3C8EB359">
      <w:pPr>
        <w:spacing w:before="32"/>
      </w:pPr>
    </w:p>
    <w:p w14:paraId="096ACBED">
      <w:pPr>
        <w:spacing w:before="32"/>
      </w:pPr>
    </w:p>
    <w:tbl>
      <w:tblPr>
        <w:tblStyle w:val="6"/>
        <w:tblW w:w="1536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4"/>
        <w:gridCol w:w="1047"/>
        <w:gridCol w:w="1047"/>
        <w:gridCol w:w="3141"/>
        <w:gridCol w:w="3140"/>
        <w:gridCol w:w="628"/>
        <w:gridCol w:w="2094"/>
        <w:gridCol w:w="2378"/>
        <w:gridCol w:w="624"/>
      </w:tblGrid>
      <w:tr w14:paraId="1C0863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jc w:val="center"/>
        </w:trPr>
        <w:tc>
          <w:tcPr>
            <w:tcW w:w="1264" w:type="dxa"/>
            <w:vMerge w:val="restart"/>
            <w:tcBorders>
              <w:top w:val="single" w:color="000000" w:sz="6" w:space="0"/>
              <w:left w:val="single" w:color="000000" w:sz="6" w:space="0"/>
              <w:bottom w:val="nil"/>
            </w:tcBorders>
            <w:vAlign w:val="top"/>
          </w:tcPr>
          <w:p w14:paraId="55DBDC17">
            <w:pPr>
              <w:spacing w:line="267" w:lineRule="auto"/>
              <w:rPr>
                <w:rFonts w:hint="eastAsia" w:asciiTheme="minorEastAsia" w:hAnsiTheme="minorEastAsia" w:eastAsiaTheme="minorEastAsia" w:cstheme="minorEastAsia"/>
                <w:b/>
                <w:bCs/>
                <w:spacing w:val="0"/>
                <w:sz w:val="21"/>
              </w:rPr>
            </w:pPr>
          </w:p>
          <w:p w14:paraId="18060C0F">
            <w:pPr>
              <w:pStyle w:val="7"/>
              <w:spacing w:before="65" w:line="203" w:lineRule="auto"/>
              <w:ind w:left="422"/>
              <w:rPr>
                <w:rFonts w:hint="eastAsia" w:asciiTheme="minorEastAsia" w:hAnsiTheme="minorEastAsia" w:eastAsiaTheme="minorEastAsia" w:cstheme="minorEastAsia"/>
                <w:b/>
                <w:bCs/>
                <w:spacing w:val="0"/>
              </w:rPr>
            </w:pPr>
            <w:r>
              <w:rPr>
                <w:rFonts w:hint="eastAsia" w:asciiTheme="minorEastAsia" w:hAnsiTheme="minorEastAsia" w:eastAsiaTheme="minorEastAsia" w:cstheme="minorEastAsia"/>
                <w:b/>
                <w:bCs/>
                <w:spacing w:val="0"/>
              </w:rPr>
              <w:t>项目</w:t>
            </w:r>
          </w:p>
        </w:tc>
        <w:tc>
          <w:tcPr>
            <w:tcW w:w="2094" w:type="dxa"/>
            <w:gridSpan w:val="2"/>
            <w:vMerge w:val="restart"/>
            <w:tcBorders>
              <w:top w:val="single" w:color="000000" w:sz="6" w:space="0"/>
              <w:bottom w:val="nil"/>
            </w:tcBorders>
            <w:vAlign w:val="top"/>
          </w:tcPr>
          <w:p w14:paraId="1DD71C94">
            <w:pPr>
              <w:pStyle w:val="7"/>
              <w:spacing w:before="302" w:line="269" w:lineRule="exact"/>
              <w:ind w:left="860"/>
              <w:rPr>
                <w:rFonts w:hint="eastAsia" w:asciiTheme="minorEastAsia" w:hAnsiTheme="minorEastAsia" w:eastAsiaTheme="minorEastAsia" w:cstheme="minorEastAsia"/>
                <w:b/>
                <w:bCs/>
                <w:spacing w:val="0"/>
              </w:rPr>
            </w:pPr>
            <w:r>
              <w:rPr>
                <w:rFonts w:hint="eastAsia" w:asciiTheme="minorEastAsia" w:hAnsiTheme="minorEastAsia" w:eastAsiaTheme="minorEastAsia" w:cstheme="minorEastAsia"/>
                <w:b/>
                <w:bCs/>
                <w:spacing w:val="0"/>
                <w:position w:val="1"/>
              </w:rPr>
              <w:t>内容</w:t>
            </w:r>
          </w:p>
        </w:tc>
        <w:tc>
          <w:tcPr>
            <w:tcW w:w="6281" w:type="dxa"/>
            <w:gridSpan w:val="2"/>
            <w:tcBorders>
              <w:top w:val="single" w:color="000000" w:sz="6" w:space="0"/>
            </w:tcBorders>
            <w:vAlign w:val="top"/>
          </w:tcPr>
          <w:p w14:paraId="32D62D50">
            <w:pPr>
              <w:pStyle w:val="7"/>
              <w:spacing w:before="92" w:line="269" w:lineRule="exact"/>
              <w:ind w:left="2621"/>
              <w:rPr>
                <w:rFonts w:hint="eastAsia" w:asciiTheme="minorEastAsia" w:hAnsiTheme="minorEastAsia" w:eastAsiaTheme="minorEastAsia" w:cstheme="minorEastAsia"/>
                <w:b/>
                <w:bCs/>
                <w:spacing w:val="0"/>
              </w:rPr>
            </w:pPr>
            <w:r>
              <w:rPr>
                <w:rFonts w:hint="eastAsia" w:asciiTheme="minorEastAsia" w:hAnsiTheme="minorEastAsia" w:eastAsiaTheme="minorEastAsia" w:cstheme="minorEastAsia"/>
                <w:b/>
                <w:bCs/>
                <w:spacing w:val="0"/>
                <w:position w:val="1"/>
              </w:rPr>
              <w:t>简要说明</w:t>
            </w:r>
          </w:p>
        </w:tc>
        <w:tc>
          <w:tcPr>
            <w:tcW w:w="628" w:type="dxa"/>
            <w:vMerge w:val="restart"/>
            <w:tcBorders>
              <w:top w:val="single" w:color="000000" w:sz="6" w:space="0"/>
              <w:bottom w:val="nil"/>
            </w:tcBorders>
            <w:vAlign w:val="top"/>
          </w:tcPr>
          <w:p w14:paraId="064629F2">
            <w:pPr>
              <w:pStyle w:val="7"/>
              <w:spacing w:before="302" w:line="269" w:lineRule="exact"/>
              <w:ind w:left="113"/>
              <w:rPr>
                <w:rFonts w:hint="eastAsia" w:asciiTheme="minorEastAsia" w:hAnsiTheme="minorEastAsia" w:eastAsiaTheme="minorEastAsia" w:cstheme="minorEastAsia"/>
                <w:b/>
                <w:bCs/>
                <w:spacing w:val="0"/>
              </w:rPr>
            </w:pPr>
            <w:r>
              <w:rPr>
                <w:rFonts w:hint="eastAsia" w:asciiTheme="minorEastAsia" w:hAnsiTheme="minorEastAsia" w:eastAsiaTheme="minorEastAsia" w:cstheme="minorEastAsia"/>
                <w:b/>
                <w:bCs/>
                <w:spacing w:val="0"/>
                <w:position w:val="1"/>
              </w:rPr>
              <w:t>分值</w:t>
            </w:r>
          </w:p>
        </w:tc>
        <w:tc>
          <w:tcPr>
            <w:tcW w:w="2094" w:type="dxa"/>
            <w:vMerge w:val="restart"/>
            <w:tcBorders>
              <w:top w:val="single" w:color="000000" w:sz="6" w:space="0"/>
              <w:bottom w:val="nil"/>
            </w:tcBorders>
            <w:vAlign w:val="top"/>
          </w:tcPr>
          <w:p w14:paraId="013181F4">
            <w:pPr>
              <w:pStyle w:val="7"/>
              <w:spacing w:before="302" w:line="267" w:lineRule="exact"/>
              <w:ind w:left="640"/>
              <w:rPr>
                <w:rFonts w:hint="eastAsia" w:asciiTheme="minorEastAsia" w:hAnsiTheme="minorEastAsia" w:eastAsiaTheme="minorEastAsia" w:cstheme="minorEastAsia"/>
                <w:b/>
                <w:bCs/>
                <w:spacing w:val="0"/>
              </w:rPr>
            </w:pPr>
            <w:r>
              <w:rPr>
                <w:rFonts w:hint="eastAsia" w:asciiTheme="minorEastAsia" w:hAnsiTheme="minorEastAsia" w:eastAsiaTheme="minorEastAsia" w:cstheme="minorEastAsia"/>
                <w:b/>
                <w:bCs/>
                <w:spacing w:val="0"/>
                <w:position w:val="1"/>
              </w:rPr>
              <w:t>评价方式</w:t>
            </w:r>
          </w:p>
        </w:tc>
        <w:tc>
          <w:tcPr>
            <w:tcW w:w="2378" w:type="dxa"/>
            <w:vMerge w:val="restart"/>
            <w:tcBorders>
              <w:top w:val="single" w:color="000000" w:sz="6" w:space="0"/>
              <w:bottom w:val="nil"/>
              <w:right w:val="single" w:color="000000" w:sz="6" w:space="0"/>
            </w:tcBorders>
            <w:vAlign w:val="top"/>
          </w:tcPr>
          <w:p w14:paraId="66DB0D04">
            <w:pPr>
              <w:pStyle w:val="7"/>
              <w:spacing w:before="302" w:line="270" w:lineRule="exact"/>
              <w:ind w:left="779"/>
              <w:rPr>
                <w:rFonts w:hint="eastAsia" w:asciiTheme="minorEastAsia" w:hAnsiTheme="minorEastAsia" w:eastAsiaTheme="minorEastAsia" w:cstheme="minorEastAsia"/>
                <w:b/>
                <w:bCs/>
                <w:spacing w:val="0"/>
              </w:rPr>
            </w:pPr>
            <w:r>
              <w:rPr>
                <w:rFonts w:hint="eastAsia" w:asciiTheme="minorEastAsia" w:hAnsiTheme="minorEastAsia" w:eastAsiaTheme="minorEastAsia" w:cstheme="minorEastAsia"/>
                <w:b/>
                <w:bCs/>
                <w:spacing w:val="0"/>
                <w:position w:val="1"/>
              </w:rPr>
              <w:t>评分方法</w:t>
            </w:r>
          </w:p>
        </w:tc>
        <w:tc>
          <w:tcPr>
            <w:tcW w:w="624" w:type="dxa"/>
            <w:vMerge w:val="restart"/>
            <w:tcBorders>
              <w:top w:val="single" w:color="000000" w:sz="6" w:space="0"/>
              <w:right w:val="single" w:color="000000" w:sz="6" w:space="0"/>
            </w:tcBorders>
            <w:vAlign w:val="center"/>
          </w:tcPr>
          <w:p w14:paraId="5EDE1F28">
            <w:pPr>
              <w:jc w:val="center"/>
              <w:rPr>
                <w:rFonts w:hint="eastAsia" w:asciiTheme="minorEastAsia" w:hAnsiTheme="minorEastAsia" w:eastAsiaTheme="minorEastAsia" w:cstheme="minorEastAsia"/>
                <w:b/>
                <w:bCs/>
                <w:spacing w:val="0"/>
                <w:sz w:val="21"/>
                <w:lang w:val="en-US" w:eastAsia="zh-CN"/>
              </w:rPr>
            </w:pPr>
            <w:r>
              <w:rPr>
                <w:rFonts w:hint="eastAsia" w:asciiTheme="minorEastAsia" w:hAnsiTheme="minorEastAsia" w:eastAsiaTheme="minorEastAsia" w:cstheme="minorEastAsia"/>
                <w:b/>
                <w:bCs/>
                <w:spacing w:val="0"/>
                <w:sz w:val="20"/>
                <w:szCs w:val="20"/>
                <w:lang w:val="en-US" w:eastAsia="zh-CN"/>
              </w:rPr>
              <w:t>得分</w:t>
            </w:r>
          </w:p>
        </w:tc>
      </w:tr>
      <w:tr w14:paraId="196D7C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1264" w:type="dxa"/>
            <w:vMerge w:val="continue"/>
            <w:tcBorders>
              <w:top w:val="nil"/>
              <w:left w:val="single" w:color="000000" w:sz="6" w:space="0"/>
            </w:tcBorders>
            <w:vAlign w:val="top"/>
          </w:tcPr>
          <w:p w14:paraId="27046ADE">
            <w:pPr>
              <w:rPr>
                <w:rFonts w:hint="eastAsia" w:asciiTheme="minorEastAsia" w:hAnsiTheme="minorEastAsia" w:eastAsiaTheme="minorEastAsia" w:cstheme="minorEastAsia"/>
                <w:spacing w:val="0"/>
                <w:sz w:val="21"/>
              </w:rPr>
            </w:pPr>
          </w:p>
        </w:tc>
        <w:tc>
          <w:tcPr>
            <w:tcW w:w="2094" w:type="dxa"/>
            <w:gridSpan w:val="2"/>
            <w:vMerge w:val="continue"/>
            <w:tcBorders>
              <w:top w:val="nil"/>
            </w:tcBorders>
            <w:vAlign w:val="top"/>
          </w:tcPr>
          <w:p w14:paraId="6F0EE761">
            <w:pPr>
              <w:rPr>
                <w:rFonts w:hint="eastAsia" w:asciiTheme="minorEastAsia" w:hAnsiTheme="minorEastAsia" w:eastAsiaTheme="minorEastAsia" w:cstheme="minorEastAsia"/>
                <w:spacing w:val="0"/>
                <w:sz w:val="21"/>
              </w:rPr>
            </w:pPr>
          </w:p>
        </w:tc>
        <w:tc>
          <w:tcPr>
            <w:tcW w:w="3141" w:type="dxa"/>
            <w:vAlign w:val="top"/>
          </w:tcPr>
          <w:p w14:paraId="2C252587">
            <w:pPr>
              <w:pStyle w:val="7"/>
              <w:spacing w:before="95" w:line="269" w:lineRule="exact"/>
              <w:ind w:left="950"/>
              <w:rPr>
                <w:rFonts w:hint="eastAsia" w:asciiTheme="minorEastAsia" w:hAnsiTheme="minorEastAsia" w:eastAsiaTheme="minorEastAsia" w:cstheme="minorEastAsia"/>
                <w:b/>
                <w:bCs/>
                <w:spacing w:val="0"/>
              </w:rPr>
            </w:pPr>
            <w:r>
              <w:rPr>
                <w:rFonts w:hint="eastAsia" w:asciiTheme="minorEastAsia" w:hAnsiTheme="minorEastAsia" w:eastAsiaTheme="minorEastAsia" w:cstheme="minorEastAsia"/>
                <w:b/>
                <w:bCs/>
                <w:spacing w:val="0"/>
                <w:position w:val="1"/>
              </w:rPr>
              <w:t>二级医疗机构</w:t>
            </w:r>
          </w:p>
        </w:tc>
        <w:tc>
          <w:tcPr>
            <w:tcW w:w="3140" w:type="dxa"/>
            <w:vAlign w:val="top"/>
          </w:tcPr>
          <w:p w14:paraId="2026C6F0">
            <w:pPr>
              <w:pStyle w:val="7"/>
              <w:spacing w:before="95" w:line="269" w:lineRule="exact"/>
              <w:ind w:left="956"/>
              <w:rPr>
                <w:rFonts w:hint="eastAsia" w:asciiTheme="minorEastAsia" w:hAnsiTheme="minorEastAsia" w:eastAsiaTheme="minorEastAsia" w:cstheme="minorEastAsia"/>
                <w:b/>
                <w:bCs/>
                <w:spacing w:val="0"/>
              </w:rPr>
            </w:pPr>
            <w:r>
              <w:rPr>
                <w:rFonts w:hint="eastAsia" w:asciiTheme="minorEastAsia" w:hAnsiTheme="minorEastAsia" w:eastAsiaTheme="minorEastAsia" w:cstheme="minorEastAsia"/>
                <w:b/>
                <w:bCs/>
                <w:spacing w:val="0"/>
                <w:position w:val="1"/>
              </w:rPr>
              <w:t>三级医疗机构</w:t>
            </w:r>
          </w:p>
        </w:tc>
        <w:tc>
          <w:tcPr>
            <w:tcW w:w="628" w:type="dxa"/>
            <w:vMerge w:val="continue"/>
            <w:tcBorders>
              <w:top w:val="nil"/>
            </w:tcBorders>
            <w:vAlign w:val="top"/>
          </w:tcPr>
          <w:p w14:paraId="7CB81487">
            <w:pPr>
              <w:rPr>
                <w:rFonts w:hint="eastAsia" w:asciiTheme="minorEastAsia" w:hAnsiTheme="minorEastAsia" w:eastAsiaTheme="minorEastAsia" w:cstheme="minorEastAsia"/>
                <w:spacing w:val="0"/>
                <w:sz w:val="21"/>
              </w:rPr>
            </w:pPr>
          </w:p>
        </w:tc>
        <w:tc>
          <w:tcPr>
            <w:tcW w:w="2094" w:type="dxa"/>
            <w:vMerge w:val="continue"/>
            <w:tcBorders>
              <w:top w:val="nil"/>
            </w:tcBorders>
            <w:vAlign w:val="top"/>
          </w:tcPr>
          <w:p w14:paraId="5ED3680C">
            <w:pPr>
              <w:rPr>
                <w:rFonts w:hint="eastAsia" w:asciiTheme="minorEastAsia" w:hAnsiTheme="minorEastAsia" w:eastAsiaTheme="minorEastAsia" w:cstheme="minorEastAsia"/>
                <w:spacing w:val="0"/>
                <w:sz w:val="21"/>
              </w:rPr>
            </w:pPr>
          </w:p>
        </w:tc>
        <w:tc>
          <w:tcPr>
            <w:tcW w:w="2378" w:type="dxa"/>
            <w:vMerge w:val="continue"/>
            <w:tcBorders>
              <w:top w:val="nil"/>
              <w:right w:val="single" w:color="000000" w:sz="6" w:space="0"/>
            </w:tcBorders>
            <w:vAlign w:val="top"/>
          </w:tcPr>
          <w:p w14:paraId="3E0730EA">
            <w:pPr>
              <w:rPr>
                <w:rFonts w:hint="eastAsia" w:asciiTheme="minorEastAsia" w:hAnsiTheme="minorEastAsia" w:eastAsiaTheme="minorEastAsia" w:cstheme="minorEastAsia"/>
                <w:spacing w:val="0"/>
                <w:sz w:val="21"/>
              </w:rPr>
            </w:pPr>
          </w:p>
        </w:tc>
        <w:tc>
          <w:tcPr>
            <w:tcW w:w="624" w:type="dxa"/>
            <w:vMerge w:val="continue"/>
            <w:tcBorders>
              <w:right w:val="single" w:color="000000" w:sz="6" w:space="0"/>
            </w:tcBorders>
            <w:vAlign w:val="top"/>
          </w:tcPr>
          <w:p w14:paraId="38BEABD2">
            <w:pPr>
              <w:jc w:val="center"/>
              <w:rPr>
                <w:rFonts w:hint="eastAsia" w:asciiTheme="minorEastAsia" w:hAnsiTheme="minorEastAsia" w:eastAsiaTheme="minorEastAsia" w:cstheme="minorEastAsia"/>
                <w:spacing w:val="0"/>
                <w:sz w:val="21"/>
                <w:lang w:val="en-US" w:eastAsia="zh-CN"/>
              </w:rPr>
            </w:pPr>
          </w:p>
        </w:tc>
      </w:tr>
      <w:tr w14:paraId="786D19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1264" w:type="dxa"/>
            <w:vMerge w:val="restart"/>
            <w:tcBorders>
              <w:left w:val="single" w:color="000000" w:sz="6" w:space="0"/>
              <w:bottom w:val="nil"/>
            </w:tcBorders>
            <w:vAlign w:val="top"/>
          </w:tcPr>
          <w:p w14:paraId="3E78A8D7">
            <w:pPr>
              <w:spacing w:line="251" w:lineRule="auto"/>
              <w:rPr>
                <w:rFonts w:hint="eastAsia" w:asciiTheme="minorEastAsia" w:hAnsiTheme="minorEastAsia" w:eastAsiaTheme="minorEastAsia" w:cstheme="minorEastAsia"/>
                <w:spacing w:val="0"/>
                <w:sz w:val="21"/>
              </w:rPr>
            </w:pPr>
          </w:p>
          <w:p w14:paraId="38A0BCF7">
            <w:pPr>
              <w:spacing w:line="251" w:lineRule="auto"/>
              <w:rPr>
                <w:rFonts w:hint="eastAsia" w:asciiTheme="minorEastAsia" w:hAnsiTheme="minorEastAsia" w:eastAsiaTheme="minorEastAsia" w:cstheme="minorEastAsia"/>
                <w:spacing w:val="0"/>
                <w:sz w:val="21"/>
              </w:rPr>
            </w:pPr>
          </w:p>
          <w:p w14:paraId="5A162788">
            <w:pPr>
              <w:spacing w:line="251" w:lineRule="auto"/>
              <w:rPr>
                <w:rFonts w:hint="eastAsia" w:asciiTheme="minorEastAsia" w:hAnsiTheme="minorEastAsia" w:eastAsiaTheme="minorEastAsia" w:cstheme="minorEastAsia"/>
                <w:spacing w:val="0"/>
                <w:sz w:val="21"/>
              </w:rPr>
            </w:pPr>
          </w:p>
          <w:p w14:paraId="682D346C">
            <w:pPr>
              <w:spacing w:line="251" w:lineRule="auto"/>
              <w:rPr>
                <w:rFonts w:hint="eastAsia" w:asciiTheme="minorEastAsia" w:hAnsiTheme="minorEastAsia" w:eastAsiaTheme="minorEastAsia" w:cstheme="minorEastAsia"/>
                <w:spacing w:val="0"/>
                <w:sz w:val="21"/>
              </w:rPr>
            </w:pPr>
          </w:p>
          <w:p w14:paraId="37E1F599">
            <w:pPr>
              <w:spacing w:line="252" w:lineRule="auto"/>
              <w:rPr>
                <w:rFonts w:hint="eastAsia" w:asciiTheme="minorEastAsia" w:hAnsiTheme="minorEastAsia" w:eastAsiaTheme="minorEastAsia" w:cstheme="minorEastAsia"/>
                <w:spacing w:val="0"/>
                <w:sz w:val="21"/>
              </w:rPr>
            </w:pPr>
          </w:p>
          <w:p w14:paraId="7EF0F2C2">
            <w:pPr>
              <w:spacing w:line="252" w:lineRule="auto"/>
              <w:rPr>
                <w:rFonts w:hint="eastAsia" w:asciiTheme="minorEastAsia" w:hAnsiTheme="minorEastAsia" w:eastAsiaTheme="minorEastAsia" w:cstheme="minorEastAsia"/>
                <w:spacing w:val="0"/>
                <w:sz w:val="21"/>
              </w:rPr>
            </w:pPr>
          </w:p>
          <w:p w14:paraId="3B4807C9">
            <w:pPr>
              <w:spacing w:line="252" w:lineRule="auto"/>
              <w:rPr>
                <w:rFonts w:hint="eastAsia" w:asciiTheme="minorEastAsia" w:hAnsiTheme="minorEastAsia" w:eastAsiaTheme="minorEastAsia" w:cstheme="minorEastAsia"/>
                <w:spacing w:val="0"/>
                <w:sz w:val="21"/>
              </w:rPr>
            </w:pPr>
          </w:p>
          <w:p w14:paraId="0857028C">
            <w:pPr>
              <w:spacing w:line="252" w:lineRule="auto"/>
              <w:rPr>
                <w:rFonts w:hint="eastAsia" w:asciiTheme="minorEastAsia" w:hAnsiTheme="minorEastAsia" w:eastAsiaTheme="minorEastAsia" w:cstheme="minorEastAsia"/>
                <w:spacing w:val="0"/>
                <w:sz w:val="21"/>
              </w:rPr>
            </w:pPr>
          </w:p>
          <w:p w14:paraId="3BC9A52F">
            <w:pPr>
              <w:spacing w:line="252" w:lineRule="auto"/>
              <w:rPr>
                <w:rFonts w:hint="eastAsia" w:asciiTheme="minorEastAsia" w:hAnsiTheme="minorEastAsia" w:eastAsiaTheme="minorEastAsia" w:cstheme="minorEastAsia"/>
                <w:spacing w:val="0"/>
                <w:sz w:val="21"/>
              </w:rPr>
            </w:pPr>
          </w:p>
          <w:p w14:paraId="437D5D9E">
            <w:pPr>
              <w:spacing w:line="252" w:lineRule="auto"/>
              <w:rPr>
                <w:rFonts w:hint="eastAsia" w:asciiTheme="minorEastAsia" w:hAnsiTheme="minorEastAsia" w:eastAsiaTheme="minorEastAsia" w:cstheme="minorEastAsia"/>
                <w:spacing w:val="0"/>
                <w:sz w:val="21"/>
              </w:rPr>
            </w:pPr>
          </w:p>
          <w:p w14:paraId="7D7B3D18">
            <w:pPr>
              <w:spacing w:line="252" w:lineRule="auto"/>
              <w:rPr>
                <w:rFonts w:hint="eastAsia" w:asciiTheme="minorEastAsia" w:hAnsiTheme="minorEastAsia" w:eastAsiaTheme="minorEastAsia" w:cstheme="minorEastAsia"/>
                <w:spacing w:val="0"/>
                <w:sz w:val="21"/>
              </w:rPr>
            </w:pPr>
          </w:p>
          <w:p w14:paraId="3248AD6A">
            <w:pPr>
              <w:spacing w:line="252" w:lineRule="auto"/>
              <w:rPr>
                <w:rFonts w:hint="eastAsia" w:asciiTheme="minorEastAsia" w:hAnsiTheme="minorEastAsia" w:eastAsiaTheme="minorEastAsia" w:cstheme="minorEastAsia"/>
                <w:spacing w:val="0"/>
                <w:sz w:val="21"/>
              </w:rPr>
            </w:pPr>
          </w:p>
          <w:p w14:paraId="6454AF0E">
            <w:pPr>
              <w:spacing w:line="252" w:lineRule="auto"/>
              <w:rPr>
                <w:rFonts w:hint="eastAsia" w:asciiTheme="minorEastAsia" w:hAnsiTheme="minorEastAsia" w:eastAsiaTheme="minorEastAsia" w:cstheme="minorEastAsia"/>
                <w:spacing w:val="0"/>
                <w:sz w:val="21"/>
              </w:rPr>
            </w:pPr>
          </w:p>
          <w:p w14:paraId="297D3006">
            <w:pPr>
              <w:spacing w:line="252" w:lineRule="auto"/>
              <w:rPr>
                <w:rFonts w:hint="eastAsia" w:asciiTheme="minorEastAsia" w:hAnsiTheme="minorEastAsia" w:eastAsiaTheme="minorEastAsia" w:cstheme="minorEastAsia"/>
                <w:spacing w:val="0"/>
                <w:sz w:val="21"/>
              </w:rPr>
            </w:pPr>
          </w:p>
          <w:p w14:paraId="30942C39">
            <w:pPr>
              <w:spacing w:line="252" w:lineRule="auto"/>
              <w:rPr>
                <w:rFonts w:hint="eastAsia" w:asciiTheme="minorEastAsia" w:hAnsiTheme="minorEastAsia" w:eastAsiaTheme="minorEastAsia" w:cstheme="minorEastAsia"/>
                <w:spacing w:val="0"/>
                <w:sz w:val="21"/>
              </w:rPr>
            </w:pPr>
          </w:p>
          <w:p w14:paraId="55FC2F68">
            <w:pPr>
              <w:pStyle w:val="7"/>
              <w:spacing w:before="65" w:line="245" w:lineRule="auto"/>
              <w:ind w:left="106" w:right="110" w:hanging="16"/>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14:textOutline w14:w="4702" w14:cap="flat" w14:cmpd="sng">
                  <w14:solidFill>
                    <w14:srgbClr w14:val="000000"/>
                  </w14:solidFill>
                  <w14:prstDash w14:val="solid"/>
                  <w14:miter w14:val="2"/>
                </w14:textOutline>
              </w:rPr>
              <w:t>4</w:t>
            </w:r>
            <w:r>
              <w:rPr>
                <w:rFonts w:hint="eastAsia" w:asciiTheme="minorEastAsia" w:hAnsiTheme="minorEastAsia" w:eastAsiaTheme="minorEastAsia" w:cstheme="minorEastAsia"/>
                <w:spacing w:val="0"/>
                <w:lang w:val="en-US" w:eastAsia="zh-CN"/>
                <w14:textOutline w14:w="4702" w14:cap="flat" w14:cmpd="sng">
                  <w14:solidFill>
                    <w14:srgbClr w14:val="000000"/>
                  </w14:solidFill>
                  <w14:prstDash w14:val="solid"/>
                  <w14:miter w14:val="2"/>
                </w14:textOutline>
              </w:rPr>
              <w:t xml:space="preserve"> </w:t>
            </w:r>
            <w:r>
              <w:rPr>
                <w:rFonts w:hint="eastAsia" w:asciiTheme="minorEastAsia" w:hAnsiTheme="minorEastAsia" w:eastAsiaTheme="minorEastAsia" w:cstheme="minorEastAsia"/>
                <w:spacing w:val="0"/>
                <w14:textOutline w14:w="4702" w14:cap="flat" w14:cmpd="sng">
                  <w14:solidFill>
                    <w14:srgbClr w14:val="000000"/>
                  </w14:solidFill>
                  <w14:prstDash w14:val="solid"/>
                  <w14:miter w14:val="2"/>
                </w14:textOutline>
              </w:rPr>
              <w:t>肠外营养配制室</w:t>
            </w:r>
          </w:p>
          <w:p w14:paraId="36492D16">
            <w:pPr>
              <w:pStyle w:val="7"/>
              <w:spacing w:line="271" w:lineRule="exact"/>
              <w:ind w:left="90"/>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14:textOutline w14:w="4702" w14:cap="flat" w14:cmpd="sng">
                  <w14:solidFill>
                    <w14:srgbClr w14:val="000000"/>
                  </w14:solidFill>
                  <w14:prstDash w14:val="solid"/>
                  <w14:miter w14:val="2"/>
                </w14:textOutline>
              </w:rPr>
              <w:t>4分+2分</w:t>
            </w:r>
          </w:p>
        </w:tc>
        <w:tc>
          <w:tcPr>
            <w:tcW w:w="1047" w:type="dxa"/>
            <w:vMerge w:val="restart"/>
            <w:tcBorders>
              <w:bottom w:val="nil"/>
            </w:tcBorders>
            <w:vAlign w:val="top"/>
          </w:tcPr>
          <w:p w14:paraId="1A148DA0">
            <w:pPr>
              <w:spacing w:line="273" w:lineRule="auto"/>
              <w:rPr>
                <w:rFonts w:hint="eastAsia" w:asciiTheme="minorEastAsia" w:hAnsiTheme="minorEastAsia" w:eastAsiaTheme="minorEastAsia" w:cstheme="minorEastAsia"/>
                <w:spacing w:val="0"/>
                <w:sz w:val="21"/>
              </w:rPr>
            </w:pPr>
          </w:p>
          <w:p w14:paraId="4F2A98C4">
            <w:pPr>
              <w:spacing w:line="273" w:lineRule="auto"/>
              <w:rPr>
                <w:rFonts w:hint="eastAsia" w:asciiTheme="minorEastAsia" w:hAnsiTheme="minorEastAsia" w:eastAsiaTheme="minorEastAsia" w:cstheme="minorEastAsia"/>
                <w:spacing w:val="0"/>
                <w:sz w:val="21"/>
              </w:rPr>
            </w:pPr>
          </w:p>
          <w:p w14:paraId="5F54D22F">
            <w:pPr>
              <w:spacing w:line="274" w:lineRule="auto"/>
              <w:rPr>
                <w:rFonts w:hint="eastAsia" w:asciiTheme="minorEastAsia" w:hAnsiTheme="minorEastAsia" w:eastAsiaTheme="minorEastAsia" w:cstheme="minorEastAsia"/>
                <w:spacing w:val="0"/>
                <w:sz w:val="21"/>
              </w:rPr>
            </w:pPr>
          </w:p>
          <w:p w14:paraId="004C4FE1">
            <w:pPr>
              <w:spacing w:line="274" w:lineRule="auto"/>
              <w:rPr>
                <w:rFonts w:hint="eastAsia" w:asciiTheme="minorEastAsia" w:hAnsiTheme="minorEastAsia" w:eastAsiaTheme="minorEastAsia" w:cstheme="minorEastAsia"/>
                <w:spacing w:val="0"/>
                <w:sz w:val="21"/>
              </w:rPr>
            </w:pPr>
          </w:p>
          <w:p w14:paraId="79D54562">
            <w:pPr>
              <w:spacing w:line="274" w:lineRule="auto"/>
              <w:rPr>
                <w:rFonts w:hint="eastAsia" w:asciiTheme="minorEastAsia" w:hAnsiTheme="minorEastAsia" w:eastAsiaTheme="minorEastAsia" w:cstheme="minorEastAsia"/>
                <w:spacing w:val="0"/>
                <w:sz w:val="21"/>
              </w:rPr>
            </w:pPr>
          </w:p>
          <w:p w14:paraId="38EA70AF">
            <w:pPr>
              <w:spacing w:line="274" w:lineRule="auto"/>
              <w:rPr>
                <w:rFonts w:hint="eastAsia" w:asciiTheme="minorEastAsia" w:hAnsiTheme="minorEastAsia" w:eastAsiaTheme="minorEastAsia" w:cstheme="minorEastAsia"/>
                <w:spacing w:val="0"/>
                <w:sz w:val="21"/>
              </w:rPr>
            </w:pPr>
          </w:p>
          <w:p w14:paraId="002315E4">
            <w:pPr>
              <w:pStyle w:val="7"/>
              <w:spacing w:before="65" w:line="246" w:lineRule="auto"/>
              <w:ind w:left="101" w:right="109" w:hanging="13"/>
              <w:jc w:val="both"/>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4.1</w:t>
            </w:r>
            <w:r>
              <w:rPr>
                <w:rFonts w:hint="eastAsia" w:asciiTheme="minorEastAsia" w:hAnsiTheme="minorEastAsia" w:eastAsiaTheme="minorEastAsia" w:cstheme="minorEastAsia"/>
                <w:spacing w:val="0"/>
                <w:lang w:val="en-US" w:eastAsia="zh-CN"/>
              </w:rPr>
              <w:t xml:space="preserve"> </w:t>
            </w:r>
            <w:r>
              <w:rPr>
                <w:rFonts w:hint="eastAsia" w:asciiTheme="minorEastAsia" w:hAnsiTheme="minorEastAsia" w:eastAsiaTheme="minorEastAsia" w:cstheme="minorEastAsia"/>
                <w:spacing w:val="0"/>
              </w:rPr>
              <w:t>布局和功能区域要求</w:t>
            </w:r>
          </w:p>
        </w:tc>
        <w:tc>
          <w:tcPr>
            <w:tcW w:w="1047" w:type="dxa"/>
            <w:vAlign w:val="top"/>
          </w:tcPr>
          <w:p w14:paraId="75836105">
            <w:pPr>
              <w:pStyle w:val="7"/>
              <w:spacing w:before="97" w:line="269" w:lineRule="exact"/>
              <w:ind w:left="102"/>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使用面积</w:t>
            </w:r>
          </w:p>
        </w:tc>
        <w:tc>
          <w:tcPr>
            <w:tcW w:w="6281" w:type="dxa"/>
            <w:gridSpan w:val="2"/>
            <w:vAlign w:val="top"/>
          </w:tcPr>
          <w:p w14:paraId="2F5CE95B">
            <w:pPr>
              <w:pStyle w:val="7"/>
              <w:spacing w:before="97" w:line="271" w:lineRule="exact"/>
              <w:ind w:left="10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有独立房间，使用面积不低于40</w:t>
            </w:r>
            <w:r>
              <w:rPr>
                <w:rFonts w:hint="eastAsia" w:asciiTheme="minorEastAsia" w:hAnsiTheme="minorEastAsia" w:eastAsiaTheme="minorEastAsia" w:cstheme="minorEastAsia"/>
                <w:spacing w:val="0"/>
                <w:position w:val="1"/>
                <w:lang w:val="en-US" w:eastAsia="zh-CN"/>
              </w:rPr>
              <w:t>m</w:t>
            </w:r>
            <w:r>
              <w:rPr>
                <w:rFonts w:hint="eastAsia" w:asciiTheme="minorEastAsia" w:hAnsiTheme="minorEastAsia" w:eastAsiaTheme="minorEastAsia" w:cstheme="minorEastAsia"/>
                <w:spacing w:val="0"/>
                <w:position w:val="1"/>
                <w:vertAlign w:val="superscript"/>
                <w:lang w:val="en-US" w:eastAsia="zh-CN"/>
              </w:rPr>
              <w:t>2</w:t>
            </w:r>
            <w:r>
              <w:rPr>
                <w:rFonts w:hint="eastAsia" w:asciiTheme="minorEastAsia" w:hAnsiTheme="minorEastAsia" w:eastAsiaTheme="minorEastAsia" w:cstheme="minorEastAsia"/>
                <w:spacing w:val="0"/>
                <w:position w:val="1"/>
              </w:rPr>
              <w:t>。</w:t>
            </w:r>
          </w:p>
        </w:tc>
        <w:tc>
          <w:tcPr>
            <w:tcW w:w="628" w:type="dxa"/>
            <w:vAlign w:val="top"/>
          </w:tcPr>
          <w:p w14:paraId="123777F5">
            <w:pPr>
              <w:spacing w:before="135" w:line="215" w:lineRule="auto"/>
              <w:ind w:left="154"/>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0.5</w:t>
            </w:r>
          </w:p>
        </w:tc>
        <w:tc>
          <w:tcPr>
            <w:tcW w:w="2094" w:type="dxa"/>
            <w:vAlign w:val="top"/>
          </w:tcPr>
          <w:p w14:paraId="64A37DAD">
            <w:pPr>
              <w:pStyle w:val="7"/>
              <w:spacing w:before="97" w:line="269" w:lineRule="exact"/>
              <w:ind w:left="11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实地查看。</w:t>
            </w:r>
          </w:p>
        </w:tc>
        <w:tc>
          <w:tcPr>
            <w:tcW w:w="2378" w:type="dxa"/>
            <w:tcBorders>
              <w:right w:val="single" w:color="000000" w:sz="6" w:space="0"/>
            </w:tcBorders>
            <w:vAlign w:val="top"/>
          </w:tcPr>
          <w:p w14:paraId="0DE0D663">
            <w:pPr>
              <w:pStyle w:val="7"/>
              <w:spacing w:before="97" w:line="269" w:lineRule="exact"/>
              <w:ind w:left="11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不符合不得分。</w:t>
            </w:r>
          </w:p>
        </w:tc>
        <w:tc>
          <w:tcPr>
            <w:tcW w:w="624" w:type="dxa"/>
            <w:tcBorders>
              <w:right w:val="single" w:color="000000" w:sz="6" w:space="0"/>
            </w:tcBorders>
            <w:vAlign w:val="top"/>
          </w:tcPr>
          <w:p w14:paraId="2F078979">
            <w:pPr>
              <w:pStyle w:val="7"/>
              <w:spacing w:before="97" w:line="269" w:lineRule="exact"/>
              <w:ind w:left="114"/>
              <w:rPr>
                <w:rFonts w:hint="eastAsia" w:asciiTheme="minorEastAsia" w:hAnsiTheme="minorEastAsia" w:eastAsiaTheme="minorEastAsia" w:cstheme="minorEastAsia"/>
                <w:spacing w:val="0"/>
                <w:position w:val="1"/>
              </w:rPr>
            </w:pPr>
          </w:p>
        </w:tc>
      </w:tr>
      <w:tr w14:paraId="77B52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jc w:val="center"/>
        </w:trPr>
        <w:tc>
          <w:tcPr>
            <w:tcW w:w="1264" w:type="dxa"/>
            <w:vMerge w:val="continue"/>
            <w:tcBorders>
              <w:top w:val="nil"/>
              <w:left w:val="single" w:color="000000" w:sz="6" w:space="0"/>
              <w:bottom w:val="nil"/>
            </w:tcBorders>
            <w:vAlign w:val="top"/>
          </w:tcPr>
          <w:p w14:paraId="21045ACB">
            <w:pPr>
              <w:rPr>
                <w:rFonts w:hint="eastAsia" w:asciiTheme="minorEastAsia" w:hAnsiTheme="minorEastAsia" w:eastAsiaTheme="minorEastAsia" w:cstheme="minorEastAsia"/>
                <w:spacing w:val="0"/>
                <w:sz w:val="21"/>
              </w:rPr>
            </w:pPr>
          </w:p>
        </w:tc>
        <w:tc>
          <w:tcPr>
            <w:tcW w:w="1047" w:type="dxa"/>
            <w:vMerge w:val="continue"/>
            <w:tcBorders>
              <w:top w:val="nil"/>
              <w:bottom w:val="nil"/>
            </w:tcBorders>
            <w:vAlign w:val="top"/>
          </w:tcPr>
          <w:p w14:paraId="08EF0BE3">
            <w:pPr>
              <w:rPr>
                <w:rFonts w:hint="eastAsia" w:asciiTheme="minorEastAsia" w:hAnsiTheme="minorEastAsia" w:eastAsiaTheme="minorEastAsia" w:cstheme="minorEastAsia"/>
                <w:spacing w:val="0"/>
                <w:sz w:val="21"/>
              </w:rPr>
            </w:pPr>
          </w:p>
        </w:tc>
        <w:tc>
          <w:tcPr>
            <w:tcW w:w="1047" w:type="dxa"/>
            <w:vAlign w:val="top"/>
          </w:tcPr>
          <w:p w14:paraId="464B9757">
            <w:pPr>
              <w:spacing w:line="241" w:lineRule="auto"/>
              <w:rPr>
                <w:rFonts w:hint="eastAsia" w:asciiTheme="minorEastAsia" w:hAnsiTheme="minorEastAsia" w:eastAsiaTheme="minorEastAsia" w:cstheme="minorEastAsia"/>
                <w:spacing w:val="0"/>
                <w:sz w:val="21"/>
              </w:rPr>
            </w:pPr>
          </w:p>
          <w:p w14:paraId="67CCD1C4">
            <w:pPr>
              <w:pStyle w:val="7"/>
              <w:spacing w:before="65" w:line="270" w:lineRule="exact"/>
              <w:ind w:left="118"/>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区域划分</w:t>
            </w:r>
          </w:p>
        </w:tc>
        <w:tc>
          <w:tcPr>
            <w:tcW w:w="6281" w:type="dxa"/>
            <w:gridSpan w:val="2"/>
            <w:vAlign w:val="top"/>
          </w:tcPr>
          <w:p w14:paraId="22FABBD8">
            <w:pPr>
              <w:pStyle w:val="7"/>
              <w:spacing w:before="174" w:line="265" w:lineRule="exact"/>
              <w:ind w:left="103"/>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符合工作流程和感控要求：</w:t>
            </w:r>
          </w:p>
          <w:p w14:paraId="19591DB4">
            <w:pPr>
              <w:pStyle w:val="7"/>
              <w:spacing w:line="275" w:lineRule="exact"/>
              <w:ind w:left="10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2"/>
              </w:rPr>
              <w:t>一次更衣间</w:t>
            </w:r>
            <w:r>
              <w:rPr>
                <w:rFonts w:hint="eastAsia" w:asciiTheme="minorEastAsia" w:hAnsiTheme="minorEastAsia" w:eastAsiaTheme="minorEastAsia" w:cstheme="minorEastAsia"/>
                <w:spacing w:val="0"/>
                <w:position w:val="2"/>
                <w:lang w:val="en-US" w:eastAsia="zh-CN"/>
              </w:rPr>
              <w:t>→</w:t>
            </w:r>
            <w:r>
              <w:rPr>
                <w:rFonts w:hint="eastAsia" w:asciiTheme="minorEastAsia" w:hAnsiTheme="minorEastAsia" w:eastAsiaTheme="minorEastAsia" w:cstheme="minorEastAsia"/>
                <w:spacing w:val="0"/>
                <w:position w:val="2"/>
              </w:rPr>
              <w:t>二次更衣间</w:t>
            </w:r>
            <w:r>
              <w:rPr>
                <w:rFonts w:hint="eastAsia" w:asciiTheme="minorEastAsia" w:hAnsiTheme="minorEastAsia" w:eastAsiaTheme="minorEastAsia" w:cstheme="minorEastAsia"/>
                <w:spacing w:val="0"/>
                <w:position w:val="2"/>
                <w:lang w:val="en-US" w:eastAsia="zh-CN"/>
              </w:rPr>
              <w:t>→</w:t>
            </w:r>
            <w:r>
              <w:rPr>
                <w:rFonts w:hint="eastAsia" w:asciiTheme="minorEastAsia" w:hAnsiTheme="minorEastAsia" w:eastAsiaTheme="minorEastAsia" w:cstheme="minorEastAsia"/>
                <w:spacing w:val="0"/>
                <w:position w:val="2"/>
              </w:rPr>
              <w:t>风淋</w:t>
            </w:r>
            <w:r>
              <w:rPr>
                <w:rFonts w:hint="eastAsia" w:asciiTheme="minorEastAsia" w:hAnsiTheme="minorEastAsia" w:eastAsiaTheme="minorEastAsia" w:cstheme="minorEastAsia"/>
                <w:spacing w:val="0"/>
                <w:position w:val="2"/>
                <w:lang w:val="en-US" w:eastAsia="zh-CN"/>
              </w:rPr>
              <w:t>→</w:t>
            </w:r>
            <w:r>
              <w:rPr>
                <w:rFonts w:hint="eastAsia" w:asciiTheme="minorEastAsia" w:hAnsiTheme="minorEastAsia" w:eastAsiaTheme="minorEastAsia" w:cstheme="minorEastAsia"/>
                <w:spacing w:val="0"/>
                <w:position w:val="2"/>
              </w:rPr>
              <w:t>配制间</w:t>
            </w:r>
            <w:r>
              <w:rPr>
                <w:rFonts w:hint="eastAsia" w:asciiTheme="minorEastAsia" w:hAnsiTheme="minorEastAsia" w:eastAsiaTheme="minorEastAsia" w:cstheme="minorEastAsia"/>
                <w:spacing w:val="0"/>
                <w:position w:val="2"/>
                <w:lang w:val="en-US" w:eastAsia="zh-CN"/>
              </w:rPr>
              <w:t>→</w:t>
            </w:r>
            <w:r>
              <w:rPr>
                <w:rFonts w:hint="eastAsia" w:asciiTheme="minorEastAsia" w:hAnsiTheme="minorEastAsia" w:eastAsiaTheme="minorEastAsia" w:cstheme="minorEastAsia"/>
                <w:spacing w:val="0"/>
                <w:position w:val="2"/>
              </w:rPr>
              <w:t>传递窗</w:t>
            </w:r>
            <w:r>
              <w:rPr>
                <w:rFonts w:hint="eastAsia" w:asciiTheme="minorEastAsia" w:hAnsiTheme="minorEastAsia" w:eastAsiaTheme="minorEastAsia" w:cstheme="minorEastAsia"/>
                <w:spacing w:val="0"/>
                <w:position w:val="2"/>
                <w:lang w:val="en-US" w:eastAsia="zh-CN"/>
              </w:rPr>
              <w:t>→</w:t>
            </w:r>
            <w:r>
              <w:rPr>
                <w:rFonts w:hint="eastAsia" w:asciiTheme="minorEastAsia" w:hAnsiTheme="minorEastAsia" w:eastAsiaTheme="minorEastAsia" w:cstheme="minorEastAsia"/>
                <w:spacing w:val="0"/>
                <w:position w:val="2"/>
              </w:rPr>
              <w:t>交接。</w:t>
            </w:r>
          </w:p>
        </w:tc>
        <w:tc>
          <w:tcPr>
            <w:tcW w:w="628" w:type="dxa"/>
            <w:vAlign w:val="top"/>
          </w:tcPr>
          <w:p w14:paraId="2C5CEADA">
            <w:pPr>
              <w:spacing w:line="287" w:lineRule="auto"/>
              <w:rPr>
                <w:rFonts w:hint="eastAsia" w:asciiTheme="minorEastAsia" w:hAnsiTheme="minorEastAsia" w:eastAsiaTheme="minorEastAsia" w:cstheme="minorEastAsia"/>
                <w:spacing w:val="0"/>
                <w:sz w:val="21"/>
              </w:rPr>
            </w:pPr>
          </w:p>
          <w:p w14:paraId="205AFF2F">
            <w:pPr>
              <w:spacing w:before="57" w:line="215" w:lineRule="auto"/>
              <w:ind w:left="154"/>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0.5</w:t>
            </w:r>
          </w:p>
        </w:tc>
        <w:tc>
          <w:tcPr>
            <w:tcW w:w="2094" w:type="dxa"/>
            <w:vAlign w:val="top"/>
          </w:tcPr>
          <w:p w14:paraId="62B7C46E">
            <w:pPr>
              <w:spacing w:line="241" w:lineRule="auto"/>
              <w:rPr>
                <w:rFonts w:hint="eastAsia" w:asciiTheme="minorEastAsia" w:hAnsiTheme="minorEastAsia" w:eastAsiaTheme="minorEastAsia" w:cstheme="minorEastAsia"/>
                <w:spacing w:val="0"/>
                <w:sz w:val="21"/>
              </w:rPr>
            </w:pPr>
          </w:p>
          <w:p w14:paraId="5272F5E3">
            <w:pPr>
              <w:pStyle w:val="7"/>
              <w:spacing w:before="65" w:line="269" w:lineRule="exact"/>
              <w:ind w:left="11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实地查看。</w:t>
            </w:r>
          </w:p>
        </w:tc>
        <w:tc>
          <w:tcPr>
            <w:tcW w:w="2378" w:type="dxa"/>
            <w:tcBorders>
              <w:right w:val="single" w:color="000000" w:sz="6" w:space="0"/>
            </w:tcBorders>
            <w:vAlign w:val="top"/>
          </w:tcPr>
          <w:p w14:paraId="4887130F">
            <w:pPr>
              <w:spacing w:line="241" w:lineRule="auto"/>
              <w:rPr>
                <w:rFonts w:hint="eastAsia" w:asciiTheme="minorEastAsia" w:hAnsiTheme="minorEastAsia" w:eastAsiaTheme="minorEastAsia" w:cstheme="minorEastAsia"/>
                <w:spacing w:val="0"/>
                <w:sz w:val="21"/>
              </w:rPr>
            </w:pPr>
          </w:p>
          <w:p w14:paraId="55B028C5">
            <w:pPr>
              <w:pStyle w:val="7"/>
              <w:spacing w:before="65" w:line="269" w:lineRule="exact"/>
              <w:ind w:left="11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不符合不得分。</w:t>
            </w:r>
          </w:p>
        </w:tc>
        <w:tc>
          <w:tcPr>
            <w:tcW w:w="624" w:type="dxa"/>
            <w:tcBorders>
              <w:right w:val="single" w:color="000000" w:sz="6" w:space="0"/>
            </w:tcBorders>
            <w:vAlign w:val="top"/>
          </w:tcPr>
          <w:p w14:paraId="45DF0A53">
            <w:pPr>
              <w:pStyle w:val="7"/>
              <w:spacing w:before="65" w:line="269" w:lineRule="exact"/>
              <w:ind w:left="114"/>
              <w:rPr>
                <w:rFonts w:hint="eastAsia" w:asciiTheme="minorEastAsia" w:hAnsiTheme="minorEastAsia" w:eastAsiaTheme="minorEastAsia" w:cstheme="minorEastAsia"/>
                <w:spacing w:val="0"/>
                <w:position w:val="1"/>
              </w:rPr>
            </w:pPr>
          </w:p>
        </w:tc>
      </w:tr>
      <w:tr w14:paraId="35C86E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9" w:hRule="atLeast"/>
          <w:jc w:val="center"/>
        </w:trPr>
        <w:tc>
          <w:tcPr>
            <w:tcW w:w="1264" w:type="dxa"/>
            <w:vMerge w:val="continue"/>
            <w:tcBorders>
              <w:top w:val="nil"/>
              <w:left w:val="single" w:color="000000" w:sz="6" w:space="0"/>
              <w:bottom w:val="nil"/>
            </w:tcBorders>
            <w:vAlign w:val="top"/>
          </w:tcPr>
          <w:p w14:paraId="771802E7">
            <w:pPr>
              <w:rPr>
                <w:rFonts w:hint="eastAsia" w:asciiTheme="minorEastAsia" w:hAnsiTheme="minorEastAsia" w:eastAsiaTheme="minorEastAsia" w:cstheme="minorEastAsia"/>
                <w:spacing w:val="0"/>
                <w:sz w:val="21"/>
              </w:rPr>
            </w:pPr>
          </w:p>
        </w:tc>
        <w:tc>
          <w:tcPr>
            <w:tcW w:w="1047" w:type="dxa"/>
            <w:vMerge w:val="continue"/>
            <w:tcBorders>
              <w:top w:val="nil"/>
              <w:bottom w:val="nil"/>
            </w:tcBorders>
            <w:vAlign w:val="top"/>
          </w:tcPr>
          <w:p w14:paraId="64E098A8">
            <w:pPr>
              <w:rPr>
                <w:rFonts w:hint="eastAsia" w:asciiTheme="minorEastAsia" w:hAnsiTheme="minorEastAsia" w:eastAsiaTheme="minorEastAsia" w:cstheme="minorEastAsia"/>
                <w:spacing w:val="0"/>
                <w:sz w:val="21"/>
              </w:rPr>
            </w:pPr>
          </w:p>
        </w:tc>
        <w:tc>
          <w:tcPr>
            <w:tcW w:w="1047" w:type="dxa"/>
            <w:vAlign w:val="top"/>
          </w:tcPr>
          <w:p w14:paraId="17D9099F">
            <w:pPr>
              <w:spacing w:line="262" w:lineRule="auto"/>
              <w:rPr>
                <w:rFonts w:hint="eastAsia" w:asciiTheme="minorEastAsia" w:hAnsiTheme="minorEastAsia" w:eastAsiaTheme="minorEastAsia" w:cstheme="minorEastAsia"/>
                <w:spacing w:val="0"/>
                <w:sz w:val="21"/>
              </w:rPr>
            </w:pPr>
          </w:p>
          <w:p w14:paraId="76B4531C">
            <w:pPr>
              <w:spacing w:line="263" w:lineRule="auto"/>
              <w:rPr>
                <w:rFonts w:hint="eastAsia" w:asciiTheme="minorEastAsia" w:hAnsiTheme="minorEastAsia" w:eastAsiaTheme="minorEastAsia" w:cstheme="minorEastAsia"/>
                <w:spacing w:val="0"/>
                <w:sz w:val="21"/>
              </w:rPr>
            </w:pPr>
          </w:p>
          <w:p w14:paraId="2ACB0B17">
            <w:pPr>
              <w:pStyle w:val="7"/>
              <w:spacing w:before="65" w:line="248" w:lineRule="auto"/>
              <w:ind w:left="101" w:right="108" w:firstLine="16"/>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区域环境要求</w:t>
            </w:r>
          </w:p>
        </w:tc>
        <w:tc>
          <w:tcPr>
            <w:tcW w:w="6281" w:type="dxa"/>
            <w:gridSpan w:val="2"/>
            <w:vAlign w:val="top"/>
          </w:tcPr>
          <w:p w14:paraId="18562948">
            <w:pPr>
              <w:pStyle w:val="7"/>
              <w:spacing w:before="196" w:line="266" w:lineRule="exact"/>
              <w:ind w:left="10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有通风设备：新风口和排风口位置合理；</w:t>
            </w:r>
          </w:p>
          <w:p w14:paraId="331F8214">
            <w:pPr>
              <w:pStyle w:val="7"/>
              <w:spacing w:line="245" w:lineRule="auto"/>
              <w:ind w:left="114" w:right="101" w:hanging="12"/>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墙壁装修：浅色，表面光滑，由耐磨、耐侵蚀、不易吸附灰尘、不吸湿透湿、符合清洁消毒要求材料装饰；</w:t>
            </w:r>
          </w:p>
          <w:p w14:paraId="519CE9D0">
            <w:pPr>
              <w:pStyle w:val="7"/>
              <w:spacing w:line="265" w:lineRule="exact"/>
              <w:ind w:left="103"/>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地面装修：耐磨、防滑、防静电、无接缝、易清扫；</w:t>
            </w:r>
          </w:p>
          <w:p w14:paraId="7F560A79">
            <w:pPr>
              <w:pStyle w:val="7"/>
              <w:spacing w:line="269" w:lineRule="exact"/>
              <w:ind w:left="102"/>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其他要求：一次更衣间和二次更衣间设上、下水及洗手池。</w:t>
            </w:r>
          </w:p>
        </w:tc>
        <w:tc>
          <w:tcPr>
            <w:tcW w:w="628" w:type="dxa"/>
            <w:vAlign w:val="top"/>
          </w:tcPr>
          <w:p w14:paraId="78B08D16">
            <w:pPr>
              <w:spacing w:line="352" w:lineRule="auto"/>
              <w:rPr>
                <w:rFonts w:hint="eastAsia" w:asciiTheme="minorEastAsia" w:hAnsiTheme="minorEastAsia" w:eastAsiaTheme="minorEastAsia" w:cstheme="minorEastAsia"/>
                <w:spacing w:val="0"/>
                <w:sz w:val="21"/>
              </w:rPr>
            </w:pPr>
          </w:p>
          <w:p w14:paraId="23D937F2">
            <w:pPr>
              <w:spacing w:line="353" w:lineRule="auto"/>
              <w:rPr>
                <w:rFonts w:hint="eastAsia" w:asciiTheme="minorEastAsia" w:hAnsiTheme="minorEastAsia" w:eastAsiaTheme="minorEastAsia" w:cstheme="minorEastAsia"/>
                <w:spacing w:val="0"/>
                <w:sz w:val="21"/>
              </w:rPr>
            </w:pPr>
          </w:p>
          <w:p w14:paraId="65F745FA">
            <w:pPr>
              <w:spacing w:before="57" w:line="215" w:lineRule="auto"/>
              <w:ind w:left="154"/>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0.5</w:t>
            </w:r>
          </w:p>
        </w:tc>
        <w:tc>
          <w:tcPr>
            <w:tcW w:w="2094" w:type="dxa"/>
            <w:vAlign w:val="top"/>
          </w:tcPr>
          <w:p w14:paraId="55161DC3">
            <w:pPr>
              <w:spacing w:line="329" w:lineRule="auto"/>
              <w:rPr>
                <w:rFonts w:hint="eastAsia" w:asciiTheme="minorEastAsia" w:hAnsiTheme="minorEastAsia" w:eastAsiaTheme="minorEastAsia" w:cstheme="minorEastAsia"/>
                <w:spacing w:val="0"/>
                <w:sz w:val="21"/>
              </w:rPr>
            </w:pPr>
          </w:p>
          <w:p w14:paraId="43434B30">
            <w:pPr>
              <w:spacing w:line="330" w:lineRule="auto"/>
              <w:rPr>
                <w:rFonts w:hint="eastAsia" w:asciiTheme="minorEastAsia" w:hAnsiTheme="minorEastAsia" w:eastAsiaTheme="minorEastAsia" w:cstheme="minorEastAsia"/>
                <w:spacing w:val="0"/>
                <w:sz w:val="21"/>
              </w:rPr>
            </w:pPr>
          </w:p>
          <w:p w14:paraId="1848CF2D">
            <w:pPr>
              <w:pStyle w:val="7"/>
              <w:spacing w:before="65" w:line="269" w:lineRule="exact"/>
              <w:ind w:left="11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实地查看。</w:t>
            </w:r>
          </w:p>
        </w:tc>
        <w:tc>
          <w:tcPr>
            <w:tcW w:w="2378" w:type="dxa"/>
            <w:tcBorders>
              <w:right w:val="single" w:color="000000" w:sz="6" w:space="0"/>
            </w:tcBorders>
            <w:vAlign w:val="top"/>
          </w:tcPr>
          <w:p w14:paraId="682F8FB6">
            <w:pPr>
              <w:spacing w:line="329" w:lineRule="auto"/>
              <w:rPr>
                <w:rFonts w:hint="eastAsia" w:asciiTheme="minorEastAsia" w:hAnsiTheme="minorEastAsia" w:eastAsiaTheme="minorEastAsia" w:cstheme="minorEastAsia"/>
                <w:spacing w:val="0"/>
                <w:sz w:val="21"/>
              </w:rPr>
            </w:pPr>
          </w:p>
          <w:p w14:paraId="57510DA2">
            <w:pPr>
              <w:spacing w:line="330" w:lineRule="auto"/>
              <w:rPr>
                <w:rFonts w:hint="eastAsia" w:asciiTheme="minorEastAsia" w:hAnsiTheme="minorEastAsia" w:eastAsiaTheme="minorEastAsia" w:cstheme="minorEastAsia"/>
                <w:spacing w:val="0"/>
                <w:sz w:val="21"/>
              </w:rPr>
            </w:pPr>
          </w:p>
          <w:p w14:paraId="16FE8CF8">
            <w:pPr>
              <w:pStyle w:val="7"/>
              <w:spacing w:before="65" w:line="269" w:lineRule="exact"/>
              <w:ind w:left="11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不符合不得分。</w:t>
            </w:r>
          </w:p>
        </w:tc>
        <w:tc>
          <w:tcPr>
            <w:tcW w:w="624" w:type="dxa"/>
            <w:tcBorders>
              <w:right w:val="single" w:color="000000" w:sz="6" w:space="0"/>
            </w:tcBorders>
            <w:vAlign w:val="top"/>
          </w:tcPr>
          <w:p w14:paraId="5A6918DC">
            <w:pPr>
              <w:pStyle w:val="7"/>
              <w:spacing w:before="65" w:line="269" w:lineRule="exact"/>
              <w:ind w:left="114"/>
              <w:rPr>
                <w:rFonts w:hint="eastAsia" w:asciiTheme="minorEastAsia" w:hAnsiTheme="minorEastAsia" w:eastAsiaTheme="minorEastAsia" w:cstheme="minorEastAsia"/>
                <w:spacing w:val="0"/>
                <w:position w:val="1"/>
              </w:rPr>
            </w:pPr>
          </w:p>
        </w:tc>
      </w:tr>
      <w:tr w14:paraId="009D3D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jc w:val="center"/>
        </w:trPr>
        <w:tc>
          <w:tcPr>
            <w:tcW w:w="1264" w:type="dxa"/>
            <w:vMerge w:val="continue"/>
            <w:tcBorders>
              <w:top w:val="nil"/>
              <w:left w:val="single" w:color="000000" w:sz="6" w:space="0"/>
              <w:bottom w:val="nil"/>
            </w:tcBorders>
            <w:vAlign w:val="top"/>
          </w:tcPr>
          <w:p w14:paraId="7A0D131F">
            <w:pPr>
              <w:rPr>
                <w:rFonts w:hint="eastAsia" w:asciiTheme="minorEastAsia" w:hAnsiTheme="minorEastAsia" w:eastAsiaTheme="minorEastAsia" w:cstheme="minorEastAsia"/>
                <w:spacing w:val="0"/>
                <w:sz w:val="21"/>
              </w:rPr>
            </w:pPr>
          </w:p>
        </w:tc>
        <w:tc>
          <w:tcPr>
            <w:tcW w:w="1047" w:type="dxa"/>
            <w:vMerge w:val="continue"/>
            <w:tcBorders>
              <w:top w:val="nil"/>
            </w:tcBorders>
            <w:vAlign w:val="top"/>
          </w:tcPr>
          <w:p w14:paraId="15C28ADF">
            <w:pPr>
              <w:rPr>
                <w:rFonts w:hint="eastAsia" w:asciiTheme="minorEastAsia" w:hAnsiTheme="minorEastAsia" w:eastAsiaTheme="minorEastAsia" w:cstheme="minorEastAsia"/>
                <w:spacing w:val="0"/>
                <w:sz w:val="21"/>
              </w:rPr>
            </w:pPr>
          </w:p>
        </w:tc>
        <w:tc>
          <w:tcPr>
            <w:tcW w:w="1047" w:type="dxa"/>
            <w:vAlign w:val="top"/>
          </w:tcPr>
          <w:p w14:paraId="1393EE16">
            <w:pPr>
              <w:spacing w:line="453" w:lineRule="auto"/>
              <w:rPr>
                <w:rFonts w:hint="eastAsia" w:asciiTheme="minorEastAsia" w:hAnsiTheme="minorEastAsia" w:eastAsiaTheme="minorEastAsia" w:cstheme="minorEastAsia"/>
                <w:spacing w:val="0"/>
                <w:sz w:val="21"/>
              </w:rPr>
            </w:pPr>
          </w:p>
          <w:p w14:paraId="4BA496BF">
            <w:pPr>
              <w:pStyle w:val="7"/>
              <w:spacing w:before="65" w:line="269" w:lineRule="exact"/>
              <w:ind w:left="101"/>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基本设备</w:t>
            </w:r>
          </w:p>
        </w:tc>
        <w:tc>
          <w:tcPr>
            <w:tcW w:w="6281" w:type="dxa"/>
            <w:gridSpan w:val="2"/>
            <w:vAlign w:val="top"/>
          </w:tcPr>
          <w:p w14:paraId="3F76A9AE">
            <w:pPr>
              <w:pStyle w:val="7"/>
              <w:spacing w:before="256" w:line="246" w:lineRule="auto"/>
              <w:ind w:left="100" w:right="101" w:firstLine="3"/>
              <w:jc w:val="both"/>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有百级净化工作台、操作台、药品车和药品柜、电冰箱、清洁消毒设备（紫外线灯或空气消毒器、隔离衣）、办公桌椅、计算机（处方传输系统、计费系统）、PH值测定仪、渗透压测定仪。</w:t>
            </w:r>
          </w:p>
        </w:tc>
        <w:tc>
          <w:tcPr>
            <w:tcW w:w="628" w:type="dxa"/>
            <w:vAlign w:val="top"/>
          </w:tcPr>
          <w:p w14:paraId="48AF15E0">
            <w:pPr>
              <w:spacing w:line="250" w:lineRule="auto"/>
              <w:rPr>
                <w:rFonts w:hint="eastAsia" w:asciiTheme="minorEastAsia" w:hAnsiTheme="minorEastAsia" w:eastAsiaTheme="minorEastAsia" w:cstheme="minorEastAsia"/>
                <w:spacing w:val="0"/>
                <w:sz w:val="21"/>
              </w:rPr>
            </w:pPr>
          </w:p>
          <w:p w14:paraId="47E67814">
            <w:pPr>
              <w:spacing w:line="250" w:lineRule="auto"/>
              <w:rPr>
                <w:rFonts w:hint="eastAsia" w:asciiTheme="minorEastAsia" w:hAnsiTheme="minorEastAsia" w:eastAsiaTheme="minorEastAsia" w:cstheme="minorEastAsia"/>
                <w:spacing w:val="0"/>
                <w:sz w:val="21"/>
              </w:rPr>
            </w:pPr>
          </w:p>
          <w:p w14:paraId="04152303">
            <w:pPr>
              <w:spacing w:before="56" w:line="215" w:lineRule="auto"/>
              <w:ind w:left="154"/>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0.5</w:t>
            </w:r>
          </w:p>
        </w:tc>
        <w:tc>
          <w:tcPr>
            <w:tcW w:w="2094" w:type="dxa"/>
            <w:vAlign w:val="top"/>
          </w:tcPr>
          <w:p w14:paraId="3A324062">
            <w:pPr>
              <w:spacing w:line="453" w:lineRule="auto"/>
              <w:rPr>
                <w:rFonts w:hint="eastAsia" w:asciiTheme="minorEastAsia" w:hAnsiTheme="minorEastAsia" w:eastAsiaTheme="minorEastAsia" w:cstheme="minorEastAsia"/>
                <w:spacing w:val="0"/>
                <w:sz w:val="21"/>
              </w:rPr>
            </w:pPr>
          </w:p>
          <w:p w14:paraId="47518DB5">
            <w:pPr>
              <w:pStyle w:val="7"/>
              <w:spacing w:before="65" w:line="269" w:lineRule="exact"/>
              <w:ind w:left="11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实地查看。</w:t>
            </w:r>
          </w:p>
        </w:tc>
        <w:tc>
          <w:tcPr>
            <w:tcW w:w="2378" w:type="dxa"/>
            <w:tcBorders>
              <w:right w:val="single" w:color="000000" w:sz="6" w:space="0"/>
            </w:tcBorders>
            <w:vAlign w:val="top"/>
          </w:tcPr>
          <w:p w14:paraId="1190B439">
            <w:pPr>
              <w:spacing w:line="453" w:lineRule="auto"/>
              <w:rPr>
                <w:rFonts w:hint="eastAsia" w:asciiTheme="minorEastAsia" w:hAnsiTheme="minorEastAsia" w:eastAsiaTheme="minorEastAsia" w:cstheme="minorEastAsia"/>
                <w:spacing w:val="0"/>
                <w:sz w:val="21"/>
              </w:rPr>
            </w:pPr>
          </w:p>
          <w:p w14:paraId="16EAD1A6">
            <w:pPr>
              <w:pStyle w:val="7"/>
              <w:spacing w:before="65" w:line="269" w:lineRule="exact"/>
              <w:ind w:left="11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不符合不得分。</w:t>
            </w:r>
          </w:p>
        </w:tc>
        <w:tc>
          <w:tcPr>
            <w:tcW w:w="624" w:type="dxa"/>
            <w:tcBorders>
              <w:right w:val="single" w:color="000000" w:sz="6" w:space="0"/>
            </w:tcBorders>
            <w:vAlign w:val="top"/>
          </w:tcPr>
          <w:p w14:paraId="1F76DDAB">
            <w:pPr>
              <w:pStyle w:val="7"/>
              <w:spacing w:before="65" w:line="269" w:lineRule="exact"/>
              <w:ind w:left="114"/>
              <w:rPr>
                <w:rFonts w:hint="eastAsia" w:asciiTheme="minorEastAsia" w:hAnsiTheme="minorEastAsia" w:eastAsiaTheme="minorEastAsia" w:cstheme="minorEastAsia"/>
                <w:spacing w:val="0"/>
                <w:position w:val="1"/>
              </w:rPr>
            </w:pPr>
          </w:p>
        </w:tc>
      </w:tr>
      <w:tr w14:paraId="249E03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 w:hRule="atLeast"/>
          <w:jc w:val="center"/>
        </w:trPr>
        <w:tc>
          <w:tcPr>
            <w:tcW w:w="1264" w:type="dxa"/>
            <w:vMerge w:val="continue"/>
            <w:tcBorders>
              <w:top w:val="nil"/>
              <w:left w:val="single" w:color="000000" w:sz="6" w:space="0"/>
              <w:bottom w:val="nil"/>
            </w:tcBorders>
            <w:vAlign w:val="top"/>
          </w:tcPr>
          <w:p w14:paraId="56E4DCEB">
            <w:pPr>
              <w:rPr>
                <w:rFonts w:hint="eastAsia" w:asciiTheme="minorEastAsia" w:hAnsiTheme="minorEastAsia" w:eastAsiaTheme="minorEastAsia" w:cstheme="minorEastAsia"/>
                <w:spacing w:val="0"/>
                <w:sz w:val="21"/>
              </w:rPr>
            </w:pPr>
          </w:p>
        </w:tc>
        <w:tc>
          <w:tcPr>
            <w:tcW w:w="2094" w:type="dxa"/>
            <w:gridSpan w:val="2"/>
            <w:vMerge w:val="restart"/>
            <w:tcBorders>
              <w:bottom w:val="nil"/>
            </w:tcBorders>
            <w:vAlign w:val="top"/>
          </w:tcPr>
          <w:p w14:paraId="0081867A">
            <w:pPr>
              <w:spacing w:line="255" w:lineRule="auto"/>
              <w:rPr>
                <w:rFonts w:hint="eastAsia" w:asciiTheme="minorEastAsia" w:hAnsiTheme="minorEastAsia" w:eastAsiaTheme="minorEastAsia" w:cstheme="minorEastAsia"/>
                <w:spacing w:val="0"/>
                <w:sz w:val="21"/>
              </w:rPr>
            </w:pPr>
          </w:p>
          <w:p w14:paraId="3ECE8844">
            <w:pPr>
              <w:spacing w:line="256" w:lineRule="auto"/>
              <w:rPr>
                <w:rFonts w:hint="eastAsia" w:asciiTheme="minorEastAsia" w:hAnsiTheme="minorEastAsia" w:eastAsiaTheme="minorEastAsia" w:cstheme="minorEastAsia"/>
                <w:spacing w:val="0"/>
                <w:sz w:val="21"/>
              </w:rPr>
            </w:pPr>
          </w:p>
          <w:p w14:paraId="5EEFD962">
            <w:pPr>
              <w:spacing w:line="256" w:lineRule="auto"/>
              <w:rPr>
                <w:rFonts w:hint="eastAsia" w:asciiTheme="minorEastAsia" w:hAnsiTheme="minorEastAsia" w:eastAsiaTheme="minorEastAsia" w:cstheme="minorEastAsia"/>
                <w:spacing w:val="0"/>
                <w:sz w:val="21"/>
              </w:rPr>
            </w:pPr>
          </w:p>
          <w:p w14:paraId="4DB9EAE2">
            <w:pPr>
              <w:pStyle w:val="7"/>
              <w:spacing w:before="65" w:line="272" w:lineRule="exact"/>
              <w:ind w:left="88"/>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4.2</w:t>
            </w:r>
            <w:r>
              <w:rPr>
                <w:rFonts w:hint="eastAsia" w:asciiTheme="minorEastAsia" w:hAnsiTheme="minorEastAsia" w:eastAsiaTheme="minorEastAsia" w:cstheme="minorEastAsia"/>
                <w:spacing w:val="0"/>
                <w:position w:val="1"/>
                <w:lang w:val="en-US" w:eastAsia="zh-CN"/>
              </w:rPr>
              <w:t xml:space="preserve"> </w:t>
            </w:r>
            <w:r>
              <w:rPr>
                <w:rFonts w:hint="eastAsia" w:asciiTheme="minorEastAsia" w:hAnsiTheme="minorEastAsia" w:eastAsiaTheme="minorEastAsia" w:cstheme="minorEastAsia"/>
                <w:spacing w:val="0"/>
                <w:position w:val="1"/>
              </w:rPr>
              <w:t>制度与职责</w:t>
            </w:r>
          </w:p>
        </w:tc>
        <w:tc>
          <w:tcPr>
            <w:tcW w:w="6281" w:type="dxa"/>
            <w:gridSpan w:val="2"/>
            <w:vAlign w:val="top"/>
          </w:tcPr>
          <w:p w14:paraId="271D29CB">
            <w:pPr>
              <w:pStyle w:val="7"/>
              <w:spacing w:before="153" w:line="246" w:lineRule="auto"/>
              <w:ind w:left="105" w:right="19" w:firstLine="5"/>
              <w:jc w:val="both"/>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总体工作制度、清洁消毒制度（环境卫生、设备、物品、人员）、检查制度、核对制度，设备使用检修制度，药品、物品、器械管理制度（领取、保管）。</w:t>
            </w:r>
          </w:p>
        </w:tc>
        <w:tc>
          <w:tcPr>
            <w:tcW w:w="628" w:type="dxa"/>
            <w:vAlign w:val="top"/>
          </w:tcPr>
          <w:p w14:paraId="0801535B">
            <w:pPr>
              <w:spacing w:line="397" w:lineRule="auto"/>
              <w:rPr>
                <w:rFonts w:hint="eastAsia" w:asciiTheme="minorEastAsia" w:hAnsiTheme="minorEastAsia" w:eastAsiaTheme="minorEastAsia" w:cstheme="minorEastAsia"/>
                <w:spacing w:val="0"/>
                <w:sz w:val="21"/>
              </w:rPr>
            </w:pPr>
          </w:p>
          <w:p w14:paraId="277FFBC0">
            <w:pPr>
              <w:spacing w:before="57" w:line="215" w:lineRule="auto"/>
              <w:ind w:left="154"/>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0.5</w:t>
            </w:r>
          </w:p>
        </w:tc>
        <w:tc>
          <w:tcPr>
            <w:tcW w:w="2094" w:type="dxa"/>
            <w:vAlign w:val="top"/>
          </w:tcPr>
          <w:p w14:paraId="6C54DABE">
            <w:pPr>
              <w:pStyle w:val="7"/>
              <w:spacing w:before="284" w:line="266" w:lineRule="exact"/>
              <w:ind w:left="111"/>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有制度汇编；</w:t>
            </w:r>
          </w:p>
          <w:p w14:paraId="725CEA88">
            <w:pPr>
              <w:pStyle w:val="7"/>
              <w:spacing w:line="269" w:lineRule="exact"/>
              <w:ind w:left="11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实地考察落实情况。</w:t>
            </w:r>
          </w:p>
        </w:tc>
        <w:tc>
          <w:tcPr>
            <w:tcW w:w="2378" w:type="dxa"/>
            <w:tcBorders>
              <w:right w:val="single" w:color="000000" w:sz="6" w:space="0"/>
            </w:tcBorders>
            <w:vAlign w:val="top"/>
          </w:tcPr>
          <w:p w14:paraId="7ABF8625">
            <w:pPr>
              <w:spacing w:line="351" w:lineRule="auto"/>
              <w:rPr>
                <w:rFonts w:hint="eastAsia" w:asciiTheme="minorEastAsia" w:hAnsiTheme="minorEastAsia" w:eastAsiaTheme="minorEastAsia" w:cstheme="minorEastAsia"/>
                <w:spacing w:val="0"/>
                <w:sz w:val="21"/>
              </w:rPr>
            </w:pPr>
          </w:p>
          <w:p w14:paraId="003DC939">
            <w:pPr>
              <w:pStyle w:val="7"/>
              <w:spacing w:before="65" w:line="269" w:lineRule="exact"/>
              <w:ind w:left="11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不符合不得分。</w:t>
            </w:r>
          </w:p>
        </w:tc>
        <w:tc>
          <w:tcPr>
            <w:tcW w:w="624" w:type="dxa"/>
            <w:tcBorders>
              <w:right w:val="single" w:color="000000" w:sz="6" w:space="0"/>
            </w:tcBorders>
            <w:vAlign w:val="top"/>
          </w:tcPr>
          <w:p w14:paraId="7CB33FF7">
            <w:pPr>
              <w:pStyle w:val="7"/>
              <w:spacing w:before="65" w:line="269" w:lineRule="exact"/>
              <w:ind w:left="114"/>
              <w:rPr>
                <w:rFonts w:hint="eastAsia" w:asciiTheme="minorEastAsia" w:hAnsiTheme="minorEastAsia" w:eastAsiaTheme="minorEastAsia" w:cstheme="minorEastAsia"/>
                <w:spacing w:val="0"/>
                <w:position w:val="1"/>
              </w:rPr>
            </w:pPr>
          </w:p>
        </w:tc>
      </w:tr>
      <w:tr w14:paraId="195068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jc w:val="center"/>
        </w:trPr>
        <w:tc>
          <w:tcPr>
            <w:tcW w:w="1264" w:type="dxa"/>
            <w:vMerge w:val="continue"/>
            <w:tcBorders>
              <w:top w:val="nil"/>
              <w:left w:val="single" w:color="000000" w:sz="6" w:space="0"/>
              <w:bottom w:val="nil"/>
            </w:tcBorders>
            <w:vAlign w:val="top"/>
          </w:tcPr>
          <w:p w14:paraId="412B93E1">
            <w:pPr>
              <w:rPr>
                <w:rFonts w:hint="eastAsia" w:asciiTheme="minorEastAsia" w:hAnsiTheme="minorEastAsia" w:eastAsiaTheme="minorEastAsia" w:cstheme="minorEastAsia"/>
                <w:spacing w:val="0"/>
                <w:sz w:val="21"/>
              </w:rPr>
            </w:pPr>
          </w:p>
        </w:tc>
        <w:tc>
          <w:tcPr>
            <w:tcW w:w="2094" w:type="dxa"/>
            <w:gridSpan w:val="2"/>
            <w:vMerge w:val="continue"/>
            <w:tcBorders>
              <w:top w:val="nil"/>
            </w:tcBorders>
            <w:vAlign w:val="top"/>
          </w:tcPr>
          <w:p w14:paraId="4B3C8135">
            <w:pPr>
              <w:rPr>
                <w:rFonts w:hint="eastAsia" w:asciiTheme="minorEastAsia" w:hAnsiTheme="minorEastAsia" w:eastAsiaTheme="minorEastAsia" w:cstheme="minorEastAsia"/>
                <w:spacing w:val="0"/>
                <w:sz w:val="21"/>
              </w:rPr>
            </w:pPr>
          </w:p>
        </w:tc>
        <w:tc>
          <w:tcPr>
            <w:tcW w:w="6281" w:type="dxa"/>
            <w:gridSpan w:val="2"/>
            <w:vAlign w:val="top"/>
          </w:tcPr>
          <w:p w14:paraId="22887AEA">
            <w:pPr>
              <w:spacing w:line="249" w:lineRule="auto"/>
              <w:rPr>
                <w:rFonts w:hint="eastAsia" w:asciiTheme="minorEastAsia" w:hAnsiTheme="minorEastAsia" w:eastAsiaTheme="minorEastAsia" w:cstheme="minorEastAsia"/>
                <w:spacing w:val="0"/>
                <w:sz w:val="21"/>
              </w:rPr>
            </w:pPr>
          </w:p>
          <w:p w14:paraId="7B9253D5">
            <w:pPr>
              <w:pStyle w:val="7"/>
              <w:spacing w:before="65" w:line="269" w:lineRule="exact"/>
              <w:ind w:left="107"/>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配制人员职责、药师职责。</w:t>
            </w:r>
          </w:p>
        </w:tc>
        <w:tc>
          <w:tcPr>
            <w:tcW w:w="628" w:type="dxa"/>
            <w:vAlign w:val="top"/>
          </w:tcPr>
          <w:p w14:paraId="41B1972B">
            <w:pPr>
              <w:spacing w:line="295" w:lineRule="auto"/>
              <w:rPr>
                <w:rFonts w:hint="eastAsia" w:asciiTheme="minorEastAsia" w:hAnsiTheme="minorEastAsia" w:eastAsiaTheme="minorEastAsia" w:cstheme="minorEastAsia"/>
                <w:spacing w:val="0"/>
                <w:sz w:val="21"/>
              </w:rPr>
            </w:pPr>
          </w:p>
          <w:p w14:paraId="2AF2335C">
            <w:pPr>
              <w:spacing w:before="57" w:line="215" w:lineRule="auto"/>
              <w:ind w:left="154"/>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0.5</w:t>
            </w:r>
          </w:p>
        </w:tc>
        <w:tc>
          <w:tcPr>
            <w:tcW w:w="2094" w:type="dxa"/>
            <w:vAlign w:val="top"/>
          </w:tcPr>
          <w:p w14:paraId="723E1D29">
            <w:pPr>
              <w:pStyle w:val="7"/>
              <w:spacing w:before="181" w:line="266" w:lineRule="exact"/>
              <w:ind w:left="111"/>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有职责汇编；</w:t>
            </w:r>
          </w:p>
          <w:p w14:paraId="0994DD97">
            <w:pPr>
              <w:pStyle w:val="7"/>
              <w:spacing w:line="269" w:lineRule="exact"/>
              <w:ind w:left="110"/>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查看文字资料。</w:t>
            </w:r>
          </w:p>
        </w:tc>
        <w:tc>
          <w:tcPr>
            <w:tcW w:w="2378" w:type="dxa"/>
            <w:tcBorders>
              <w:right w:val="single" w:color="000000" w:sz="6" w:space="0"/>
            </w:tcBorders>
            <w:vAlign w:val="top"/>
          </w:tcPr>
          <w:p w14:paraId="0E422E1C">
            <w:pPr>
              <w:spacing w:line="249" w:lineRule="auto"/>
              <w:rPr>
                <w:rFonts w:hint="eastAsia" w:asciiTheme="minorEastAsia" w:hAnsiTheme="minorEastAsia" w:eastAsiaTheme="minorEastAsia" w:cstheme="minorEastAsia"/>
                <w:spacing w:val="0"/>
                <w:sz w:val="21"/>
              </w:rPr>
            </w:pPr>
          </w:p>
          <w:p w14:paraId="1F75F5B3">
            <w:pPr>
              <w:pStyle w:val="7"/>
              <w:spacing w:before="65" w:line="269" w:lineRule="exact"/>
              <w:ind w:left="11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不符合不得分。</w:t>
            </w:r>
          </w:p>
        </w:tc>
        <w:tc>
          <w:tcPr>
            <w:tcW w:w="624" w:type="dxa"/>
            <w:tcBorders>
              <w:right w:val="single" w:color="000000" w:sz="6" w:space="0"/>
            </w:tcBorders>
            <w:vAlign w:val="top"/>
          </w:tcPr>
          <w:p w14:paraId="1BA2098A">
            <w:pPr>
              <w:pStyle w:val="7"/>
              <w:spacing w:before="65" w:line="269" w:lineRule="exact"/>
              <w:ind w:left="114"/>
              <w:rPr>
                <w:rFonts w:hint="eastAsia" w:asciiTheme="minorEastAsia" w:hAnsiTheme="minorEastAsia" w:eastAsiaTheme="minorEastAsia" w:cstheme="minorEastAsia"/>
                <w:spacing w:val="0"/>
                <w:position w:val="1"/>
              </w:rPr>
            </w:pPr>
          </w:p>
        </w:tc>
      </w:tr>
      <w:tr w14:paraId="0ADC37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0" w:hRule="atLeast"/>
          <w:jc w:val="center"/>
        </w:trPr>
        <w:tc>
          <w:tcPr>
            <w:tcW w:w="1264" w:type="dxa"/>
            <w:vMerge w:val="continue"/>
            <w:tcBorders>
              <w:top w:val="nil"/>
              <w:left w:val="single" w:color="000000" w:sz="6" w:space="0"/>
              <w:bottom w:val="nil"/>
            </w:tcBorders>
            <w:vAlign w:val="top"/>
          </w:tcPr>
          <w:p w14:paraId="20215F0F">
            <w:pPr>
              <w:rPr>
                <w:rFonts w:hint="eastAsia" w:asciiTheme="minorEastAsia" w:hAnsiTheme="minorEastAsia" w:eastAsiaTheme="minorEastAsia" w:cstheme="minorEastAsia"/>
                <w:spacing w:val="0"/>
                <w:sz w:val="21"/>
              </w:rPr>
            </w:pPr>
          </w:p>
        </w:tc>
        <w:tc>
          <w:tcPr>
            <w:tcW w:w="2094" w:type="dxa"/>
            <w:gridSpan w:val="2"/>
            <w:vAlign w:val="top"/>
          </w:tcPr>
          <w:p w14:paraId="311697E0">
            <w:pPr>
              <w:spacing w:line="281" w:lineRule="auto"/>
              <w:rPr>
                <w:rFonts w:hint="eastAsia" w:asciiTheme="minorEastAsia" w:hAnsiTheme="minorEastAsia" w:eastAsiaTheme="minorEastAsia" w:cstheme="minorEastAsia"/>
                <w:spacing w:val="0"/>
                <w:sz w:val="21"/>
              </w:rPr>
            </w:pPr>
          </w:p>
          <w:p w14:paraId="0CA668EA">
            <w:pPr>
              <w:spacing w:line="281" w:lineRule="auto"/>
              <w:rPr>
                <w:rFonts w:hint="eastAsia" w:asciiTheme="minorEastAsia" w:hAnsiTheme="minorEastAsia" w:eastAsiaTheme="minorEastAsia" w:cstheme="minorEastAsia"/>
                <w:spacing w:val="0"/>
                <w:sz w:val="21"/>
              </w:rPr>
            </w:pPr>
          </w:p>
          <w:p w14:paraId="7F48E9F2">
            <w:pPr>
              <w:pStyle w:val="7"/>
              <w:spacing w:before="65" w:line="271" w:lineRule="exact"/>
              <w:ind w:left="88"/>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4.3</w:t>
            </w:r>
            <w:r>
              <w:rPr>
                <w:rFonts w:hint="eastAsia" w:asciiTheme="minorEastAsia" w:hAnsiTheme="minorEastAsia" w:eastAsiaTheme="minorEastAsia" w:cstheme="minorEastAsia"/>
                <w:spacing w:val="0"/>
                <w:position w:val="1"/>
                <w:lang w:val="en-US" w:eastAsia="zh-CN"/>
              </w:rPr>
              <w:t xml:space="preserve"> </w:t>
            </w:r>
            <w:r>
              <w:rPr>
                <w:rFonts w:hint="eastAsia" w:asciiTheme="minorEastAsia" w:hAnsiTheme="minorEastAsia" w:eastAsiaTheme="minorEastAsia" w:cstheme="minorEastAsia"/>
                <w:spacing w:val="0"/>
                <w:position w:val="1"/>
              </w:rPr>
              <w:t>肠外营养配制</w:t>
            </w:r>
          </w:p>
        </w:tc>
        <w:tc>
          <w:tcPr>
            <w:tcW w:w="6281" w:type="dxa"/>
            <w:gridSpan w:val="2"/>
            <w:vAlign w:val="top"/>
          </w:tcPr>
          <w:p w14:paraId="7D7693E2">
            <w:pPr>
              <w:pStyle w:val="7"/>
              <w:spacing w:before="231" w:line="266" w:lineRule="exact"/>
              <w:ind w:left="10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有规范的肠外营养治疗流程；</w:t>
            </w:r>
          </w:p>
          <w:p w14:paraId="6DC44D76">
            <w:pPr>
              <w:pStyle w:val="7"/>
              <w:spacing w:line="265" w:lineRule="exact"/>
              <w:ind w:left="103"/>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肠外营养治疗处方应根据患者病情个体化；</w:t>
            </w:r>
          </w:p>
          <w:p w14:paraId="74E720D6">
            <w:pPr>
              <w:pStyle w:val="7"/>
              <w:spacing w:before="1" w:line="246" w:lineRule="auto"/>
              <w:ind w:left="105" w:right="101" w:firstLine="1"/>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配制中执行“三查七对”制度，按照药物相容性和配伍禁忌，遵守无菌操作要求。</w:t>
            </w:r>
          </w:p>
        </w:tc>
        <w:tc>
          <w:tcPr>
            <w:tcW w:w="628" w:type="dxa"/>
            <w:vAlign w:val="top"/>
          </w:tcPr>
          <w:p w14:paraId="1A085F69">
            <w:pPr>
              <w:spacing w:line="304" w:lineRule="auto"/>
              <w:rPr>
                <w:rFonts w:hint="eastAsia" w:asciiTheme="minorEastAsia" w:hAnsiTheme="minorEastAsia" w:eastAsiaTheme="minorEastAsia" w:cstheme="minorEastAsia"/>
                <w:spacing w:val="0"/>
                <w:sz w:val="21"/>
              </w:rPr>
            </w:pPr>
          </w:p>
          <w:p w14:paraId="07896233">
            <w:pPr>
              <w:spacing w:line="305" w:lineRule="auto"/>
              <w:rPr>
                <w:rFonts w:hint="eastAsia" w:asciiTheme="minorEastAsia" w:hAnsiTheme="minorEastAsia" w:eastAsiaTheme="minorEastAsia" w:cstheme="minorEastAsia"/>
                <w:spacing w:val="0"/>
                <w:sz w:val="21"/>
              </w:rPr>
            </w:pPr>
          </w:p>
          <w:p w14:paraId="137B6FE1">
            <w:pPr>
              <w:spacing w:before="56" w:line="215" w:lineRule="auto"/>
              <w:ind w:left="154"/>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0.5</w:t>
            </w:r>
          </w:p>
        </w:tc>
        <w:tc>
          <w:tcPr>
            <w:tcW w:w="2094" w:type="dxa"/>
            <w:vAlign w:val="top"/>
          </w:tcPr>
          <w:p w14:paraId="31D0F01C">
            <w:pPr>
              <w:pStyle w:val="7"/>
              <w:spacing w:before="229" w:line="247" w:lineRule="auto"/>
              <w:ind w:left="110" w:right="33" w:hanging="2"/>
              <w:jc w:val="both"/>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设置在静配中心的，由临床营养科医师按需提供肠外营养处方。</w:t>
            </w:r>
          </w:p>
        </w:tc>
        <w:tc>
          <w:tcPr>
            <w:tcW w:w="2378" w:type="dxa"/>
            <w:tcBorders>
              <w:right w:val="single" w:color="000000" w:sz="6" w:space="0"/>
            </w:tcBorders>
            <w:vAlign w:val="top"/>
          </w:tcPr>
          <w:p w14:paraId="7FAB78D5">
            <w:pPr>
              <w:spacing w:line="281" w:lineRule="auto"/>
              <w:rPr>
                <w:rFonts w:hint="eastAsia" w:asciiTheme="minorEastAsia" w:hAnsiTheme="minorEastAsia" w:eastAsiaTheme="minorEastAsia" w:cstheme="minorEastAsia"/>
                <w:spacing w:val="0"/>
                <w:sz w:val="21"/>
              </w:rPr>
            </w:pPr>
          </w:p>
          <w:p w14:paraId="41B0F1F7">
            <w:pPr>
              <w:spacing w:line="281" w:lineRule="auto"/>
              <w:rPr>
                <w:rFonts w:hint="eastAsia" w:asciiTheme="minorEastAsia" w:hAnsiTheme="minorEastAsia" w:eastAsiaTheme="minorEastAsia" w:cstheme="minorEastAsia"/>
                <w:spacing w:val="0"/>
                <w:sz w:val="21"/>
              </w:rPr>
            </w:pPr>
          </w:p>
          <w:p w14:paraId="0A8BCB78">
            <w:pPr>
              <w:pStyle w:val="7"/>
              <w:spacing w:before="65" w:line="270" w:lineRule="exact"/>
              <w:ind w:left="11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不符合不得分。</w:t>
            </w:r>
          </w:p>
        </w:tc>
        <w:tc>
          <w:tcPr>
            <w:tcW w:w="624" w:type="dxa"/>
            <w:tcBorders>
              <w:right w:val="single" w:color="000000" w:sz="6" w:space="0"/>
            </w:tcBorders>
            <w:vAlign w:val="top"/>
          </w:tcPr>
          <w:p w14:paraId="37E3425F">
            <w:pPr>
              <w:pStyle w:val="7"/>
              <w:spacing w:before="65" w:line="270" w:lineRule="exact"/>
              <w:ind w:left="114"/>
              <w:rPr>
                <w:rFonts w:hint="eastAsia" w:asciiTheme="minorEastAsia" w:hAnsiTheme="minorEastAsia" w:eastAsiaTheme="minorEastAsia" w:cstheme="minorEastAsia"/>
                <w:spacing w:val="0"/>
                <w:position w:val="1"/>
              </w:rPr>
            </w:pPr>
          </w:p>
        </w:tc>
      </w:tr>
      <w:tr w14:paraId="4B8BA9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1264" w:type="dxa"/>
            <w:vMerge w:val="continue"/>
            <w:tcBorders>
              <w:top w:val="nil"/>
              <w:left w:val="single" w:color="000000" w:sz="6" w:space="0"/>
              <w:bottom w:val="nil"/>
            </w:tcBorders>
            <w:vAlign w:val="top"/>
          </w:tcPr>
          <w:p w14:paraId="79F2550A">
            <w:pPr>
              <w:rPr>
                <w:rFonts w:hint="eastAsia" w:asciiTheme="minorEastAsia" w:hAnsiTheme="minorEastAsia" w:eastAsiaTheme="minorEastAsia" w:cstheme="minorEastAsia"/>
                <w:spacing w:val="0"/>
                <w:sz w:val="21"/>
              </w:rPr>
            </w:pPr>
          </w:p>
        </w:tc>
        <w:tc>
          <w:tcPr>
            <w:tcW w:w="2094" w:type="dxa"/>
            <w:gridSpan w:val="2"/>
            <w:vAlign w:val="top"/>
          </w:tcPr>
          <w:p w14:paraId="7B81306C">
            <w:pPr>
              <w:pStyle w:val="7"/>
              <w:spacing w:before="109" w:line="272" w:lineRule="exact"/>
              <w:ind w:left="88"/>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4.4</w:t>
            </w:r>
            <w:r>
              <w:rPr>
                <w:rFonts w:hint="eastAsia" w:asciiTheme="minorEastAsia" w:hAnsiTheme="minorEastAsia" w:eastAsiaTheme="minorEastAsia" w:cstheme="minorEastAsia"/>
                <w:spacing w:val="0"/>
                <w:position w:val="1"/>
                <w:lang w:val="en-US" w:eastAsia="zh-CN"/>
              </w:rPr>
              <w:t xml:space="preserve"> </w:t>
            </w:r>
            <w:r>
              <w:rPr>
                <w:rFonts w:hint="eastAsia" w:asciiTheme="minorEastAsia" w:hAnsiTheme="minorEastAsia" w:eastAsiaTheme="minorEastAsia" w:cstheme="minorEastAsia"/>
                <w:spacing w:val="0"/>
                <w:position w:val="1"/>
              </w:rPr>
              <w:t>质量控制</w:t>
            </w:r>
          </w:p>
        </w:tc>
        <w:tc>
          <w:tcPr>
            <w:tcW w:w="6281" w:type="dxa"/>
            <w:gridSpan w:val="2"/>
            <w:vAlign w:val="top"/>
          </w:tcPr>
          <w:p w14:paraId="3C80C93C">
            <w:pPr>
              <w:pStyle w:val="7"/>
              <w:spacing w:before="109" w:line="269" w:lineRule="exact"/>
              <w:ind w:left="10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有环境消毒质控、配制质量质控、设备质控等制度并落实。</w:t>
            </w:r>
          </w:p>
        </w:tc>
        <w:tc>
          <w:tcPr>
            <w:tcW w:w="628" w:type="dxa"/>
            <w:vAlign w:val="top"/>
          </w:tcPr>
          <w:p w14:paraId="1BC27C11">
            <w:pPr>
              <w:spacing w:before="147" w:line="215" w:lineRule="auto"/>
              <w:ind w:left="154"/>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0.5</w:t>
            </w:r>
          </w:p>
        </w:tc>
        <w:tc>
          <w:tcPr>
            <w:tcW w:w="2094" w:type="dxa"/>
            <w:vAlign w:val="top"/>
          </w:tcPr>
          <w:p w14:paraId="783A7201">
            <w:pPr>
              <w:pStyle w:val="7"/>
              <w:spacing w:before="109" w:line="269" w:lineRule="exact"/>
              <w:ind w:left="110"/>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查看文字资料。</w:t>
            </w:r>
          </w:p>
        </w:tc>
        <w:tc>
          <w:tcPr>
            <w:tcW w:w="2378" w:type="dxa"/>
            <w:tcBorders>
              <w:right w:val="single" w:color="000000" w:sz="6" w:space="0"/>
            </w:tcBorders>
            <w:vAlign w:val="top"/>
          </w:tcPr>
          <w:p w14:paraId="5C1AC9FE">
            <w:pPr>
              <w:pStyle w:val="7"/>
              <w:spacing w:before="109" w:line="269" w:lineRule="exact"/>
              <w:ind w:left="11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不符合不得分。</w:t>
            </w:r>
          </w:p>
        </w:tc>
        <w:tc>
          <w:tcPr>
            <w:tcW w:w="624" w:type="dxa"/>
            <w:tcBorders>
              <w:right w:val="single" w:color="000000" w:sz="6" w:space="0"/>
            </w:tcBorders>
            <w:vAlign w:val="top"/>
          </w:tcPr>
          <w:p w14:paraId="3BC6E1AF">
            <w:pPr>
              <w:pStyle w:val="7"/>
              <w:spacing w:before="109" w:line="269" w:lineRule="exact"/>
              <w:ind w:left="114"/>
              <w:rPr>
                <w:rFonts w:hint="eastAsia" w:asciiTheme="minorEastAsia" w:hAnsiTheme="minorEastAsia" w:eastAsiaTheme="minorEastAsia" w:cstheme="minorEastAsia"/>
                <w:spacing w:val="0"/>
                <w:position w:val="1"/>
              </w:rPr>
            </w:pPr>
          </w:p>
        </w:tc>
      </w:tr>
      <w:tr w14:paraId="049078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jc w:val="center"/>
        </w:trPr>
        <w:tc>
          <w:tcPr>
            <w:tcW w:w="1264" w:type="dxa"/>
            <w:vMerge w:val="continue"/>
            <w:tcBorders>
              <w:top w:val="nil"/>
              <w:left w:val="single" w:color="000000" w:sz="6" w:space="0"/>
              <w:bottom w:val="single" w:color="000000" w:sz="6" w:space="0"/>
            </w:tcBorders>
            <w:vAlign w:val="top"/>
          </w:tcPr>
          <w:p w14:paraId="1540C395">
            <w:pPr>
              <w:rPr>
                <w:rFonts w:hint="eastAsia" w:asciiTheme="minorEastAsia" w:hAnsiTheme="minorEastAsia" w:eastAsiaTheme="minorEastAsia" w:cstheme="minorEastAsia"/>
                <w:spacing w:val="0"/>
                <w:sz w:val="21"/>
              </w:rPr>
            </w:pPr>
          </w:p>
        </w:tc>
        <w:tc>
          <w:tcPr>
            <w:tcW w:w="2094" w:type="dxa"/>
            <w:gridSpan w:val="2"/>
            <w:tcBorders>
              <w:bottom w:val="single" w:color="000000" w:sz="6" w:space="0"/>
            </w:tcBorders>
            <w:vAlign w:val="top"/>
          </w:tcPr>
          <w:p w14:paraId="71C59504">
            <w:pPr>
              <w:pStyle w:val="7"/>
              <w:spacing w:before="162" w:line="271" w:lineRule="exact"/>
              <w:ind w:left="88"/>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4.5</w:t>
            </w:r>
            <w:r>
              <w:rPr>
                <w:rFonts w:hint="eastAsia" w:asciiTheme="minorEastAsia" w:hAnsiTheme="minorEastAsia" w:eastAsiaTheme="minorEastAsia" w:cstheme="minorEastAsia"/>
                <w:spacing w:val="0"/>
                <w:position w:val="1"/>
                <w:lang w:val="en-US" w:eastAsia="zh-CN"/>
              </w:rPr>
              <w:t xml:space="preserve"> </w:t>
            </w:r>
            <w:r>
              <w:rPr>
                <w:rFonts w:hint="eastAsia" w:asciiTheme="minorEastAsia" w:hAnsiTheme="minorEastAsia" w:eastAsiaTheme="minorEastAsia" w:cstheme="minorEastAsia"/>
                <w:spacing w:val="0"/>
                <w:position w:val="1"/>
              </w:rPr>
              <w:t>配制室设置</w:t>
            </w:r>
          </w:p>
        </w:tc>
        <w:tc>
          <w:tcPr>
            <w:tcW w:w="6281" w:type="dxa"/>
            <w:gridSpan w:val="2"/>
            <w:tcBorders>
              <w:bottom w:val="single" w:color="000000" w:sz="6" w:space="0"/>
            </w:tcBorders>
            <w:vAlign w:val="top"/>
          </w:tcPr>
          <w:p w14:paraId="2DF7D012">
            <w:pPr>
              <w:pStyle w:val="7"/>
              <w:spacing w:before="162" w:line="268" w:lineRule="exact"/>
              <w:ind w:left="100"/>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设在临床营养科。</w:t>
            </w:r>
          </w:p>
        </w:tc>
        <w:tc>
          <w:tcPr>
            <w:tcW w:w="628" w:type="dxa"/>
            <w:tcBorders>
              <w:bottom w:val="single" w:color="000000" w:sz="6" w:space="0"/>
            </w:tcBorders>
            <w:vAlign w:val="top"/>
          </w:tcPr>
          <w:p w14:paraId="57F249D4">
            <w:pPr>
              <w:spacing w:before="202" w:line="213" w:lineRule="auto"/>
              <w:ind w:left="258"/>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2</w:t>
            </w:r>
          </w:p>
        </w:tc>
        <w:tc>
          <w:tcPr>
            <w:tcW w:w="2094" w:type="dxa"/>
            <w:tcBorders>
              <w:bottom w:val="single" w:color="000000" w:sz="6" w:space="0"/>
            </w:tcBorders>
            <w:vAlign w:val="top"/>
          </w:tcPr>
          <w:p w14:paraId="64A9B901">
            <w:pPr>
              <w:pStyle w:val="7"/>
              <w:spacing w:before="162" w:line="269" w:lineRule="exact"/>
              <w:ind w:left="11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实地查看。</w:t>
            </w:r>
          </w:p>
        </w:tc>
        <w:tc>
          <w:tcPr>
            <w:tcW w:w="2378" w:type="dxa"/>
            <w:tcBorders>
              <w:bottom w:val="single" w:color="000000" w:sz="6" w:space="0"/>
              <w:right w:val="single" w:color="000000" w:sz="6" w:space="0"/>
            </w:tcBorders>
            <w:vAlign w:val="top"/>
          </w:tcPr>
          <w:p w14:paraId="16FEF496">
            <w:pPr>
              <w:pStyle w:val="7"/>
              <w:spacing w:before="162" w:line="282" w:lineRule="exact"/>
              <w:ind w:left="135"/>
              <w:rPr>
                <w:rFonts w:hint="eastAsia" w:asciiTheme="minorEastAsia" w:hAnsiTheme="minorEastAsia" w:eastAsiaTheme="minorEastAsia" w:cstheme="minorEastAsia"/>
                <w:spacing w:val="0"/>
              </w:rPr>
            </w:pPr>
            <w:r>
              <w:rPr>
                <w:rFonts w:hint="eastAsia" w:ascii="微软雅黑" w:hAnsi="微软雅黑" w:eastAsia="微软雅黑" w:cs="微软雅黑"/>
                <w:spacing w:val="0"/>
                <w:position w:val="1"/>
              </w:rPr>
              <w:t>★</w:t>
            </w:r>
            <w:r>
              <w:rPr>
                <w:rFonts w:hint="eastAsia" w:asciiTheme="minorEastAsia" w:hAnsiTheme="minorEastAsia" w:eastAsiaTheme="minorEastAsia" w:cstheme="minorEastAsia"/>
                <w:spacing w:val="0"/>
                <w:position w:val="1"/>
              </w:rPr>
              <w:t>加分项</w:t>
            </w:r>
          </w:p>
        </w:tc>
        <w:tc>
          <w:tcPr>
            <w:tcW w:w="624" w:type="dxa"/>
            <w:tcBorders>
              <w:bottom w:val="single" w:color="000000" w:sz="6" w:space="0"/>
              <w:right w:val="single" w:color="000000" w:sz="6" w:space="0"/>
            </w:tcBorders>
            <w:vAlign w:val="top"/>
          </w:tcPr>
          <w:p w14:paraId="0EEDD59E">
            <w:pPr>
              <w:pStyle w:val="7"/>
              <w:spacing w:before="162" w:line="282" w:lineRule="exact"/>
              <w:ind w:left="135"/>
              <w:rPr>
                <w:rFonts w:hint="eastAsia" w:asciiTheme="minorEastAsia" w:hAnsiTheme="minorEastAsia" w:eastAsiaTheme="minorEastAsia" w:cstheme="minorEastAsia"/>
                <w:spacing w:val="0"/>
                <w:position w:val="1"/>
              </w:rPr>
            </w:pPr>
          </w:p>
        </w:tc>
      </w:tr>
    </w:tbl>
    <w:p w14:paraId="059FB86D">
      <w:pPr>
        <w:rPr>
          <w:rFonts w:ascii="Arial"/>
          <w:sz w:val="21"/>
        </w:rPr>
      </w:pPr>
    </w:p>
    <w:p w14:paraId="5D706449">
      <w:pPr>
        <w:rPr>
          <w:rFonts w:ascii="Arial" w:hAnsi="Arial" w:eastAsia="Arial" w:cs="Arial"/>
          <w:sz w:val="21"/>
          <w:szCs w:val="21"/>
        </w:rPr>
        <w:sectPr>
          <w:footerReference r:id="rId11" w:type="default"/>
          <w:pgSz w:w="16838" w:h="11906"/>
          <w:pgMar w:top="400" w:right="1041" w:bottom="1022" w:left="1041" w:header="0" w:footer="754" w:gutter="0"/>
          <w:cols w:space="720" w:num="1"/>
        </w:sectPr>
      </w:pPr>
    </w:p>
    <w:p w14:paraId="3F91E8C1">
      <w:pPr>
        <w:spacing w:before="33"/>
      </w:pPr>
    </w:p>
    <w:p w14:paraId="059165FE">
      <w:pPr>
        <w:spacing w:before="32"/>
      </w:pPr>
    </w:p>
    <w:p w14:paraId="46A3DFE3">
      <w:pPr>
        <w:spacing w:before="32"/>
      </w:pPr>
    </w:p>
    <w:tbl>
      <w:tblPr>
        <w:tblStyle w:val="6"/>
        <w:tblW w:w="1536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4"/>
        <w:gridCol w:w="1047"/>
        <w:gridCol w:w="1047"/>
        <w:gridCol w:w="3141"/>
        <w:gridCol w:w="3140"/>
        <w:gridCol w:w="628"/>
        <w:gridCol w:w="2094"/>
        <w:gridCol w:w="2378"/>
        <w:gridCol w:w="624"/>
      </w:tblGrid>
      <w:tr w14:paraId="27C7E3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jc w:val="center"/>
        </w:trPr>
        <w:tc>
          <w:tcPr>
            <w:tcW w:w="1264" w:type="dxa"/>
            <w:vMerge w:val="restart"/>
            <w:tcBorders>
              <w:top w:val="single" w:color="000000" w:sz="6" w:space="0"/>
              <w:left w:val="single" w:color="000000" w:sz="6" w:space="0"/>
              <w:bottom w:val="nil"/>
            </w:tcBorders>
            <w:vAlign w:val="top"/>
          </w:tcPr>
          <w:p w14:paraId="3E0673F2">
            <w:pPr>
              <w:spacing w:line="267" w:lineRule="auto"/>
              <w:rPr>
                <w:rFonts w:hint="eastAsia" w:asciiTheme="minorEastAsia" w:hAnsiTheme="minorEastAsia" w:eastAsiaTheme="minorEastAsia" w:cstheme="minorEastAsia"/>
                <w:b/>
                <w:bCs/>
                <w:spacing w:val="0"/>
                <w:sz w:val="21"/>
              </w:rPr>
            </w:pPr>
          </w:p>
          <w:p w14:paraId="1B82CE37">
            <w:pPr>
              <w:pStyle w:val="7"/>
              <w:spacing w:before="65" w:line="203" w:lineRule="auto"/>
              <w:ind w:left="422"/>
              <w:rPr>
                <w:rFonts w:hint="eastAsia" w:asciiTheme="minorEastAsia" w:hAnsiTheme="minorEastAsia" w:eastAsiaTheme="minorEastAsia" w:cstheme="minorEastAsia"/>
                <w:b/>
                <w:bCs/>
                <w:spacing w:val="0"/>
              </w:rPr>
            </w:pPr>
            <w:r>
              <w:rPr>
                <w:rFonts w:hint="eastAsia" w:asciiTheme="minorEastAsia" w:hAnsiTheme="minorEastAsia" w:eastAsiaTheme="minorEastAsia" w:cstheme="minorEastAsia"/>
                <w:b/>
                <w:bCs/>
                <w:spacing w:val="0"/>
              </w:rPr>
              <w:t>项目</w:t>
            </w:r>
          </w:p>
        </w:tc>
        <w:tc>
          <w:tcPr>
            <w:tcW w:w="2094" w:type="dxa"/>
            <w:gridSpan w:val="2"/>
            <w:vMerge w:val="restart"/>
            <w:tcBorders>
              <w:top w:val="single" w:color="000000" w:sz="6" w:space="0"/>
              <w:bottom w:val="nil"/>
            </w:tcBorders>
            <w:vAlign w:val="top"/>
          </w:tcPr>
          <w:p w14:paraId="668ADA1E">
            <w:pPr>
              <w:pStyle w:val="7"/>
              <w:spacing w:before="302" w:line="269" w:lineRule="exact"/>
              <w:ind w:left="860"/>
              <w:rPr>
                <w:rFonts w:hint="eastAsia" w:asciiTheme="minorEastAsia" w:hAnsiTheme="minorEastAsia" w:eastAsiaTheme="minorEastAsia" w:cstheme="minorEastAsia"/>
                <w:b/>
                <w:bCs/>
                <w:spacing w:val="0"/>
              </w:rPr>
            </w:pPr>
            <w:r>
              <w:rPr>
                <w:rFonts w:hint="eastAsia" w:asciiTheme="minorEastAsia" w:hAnsiTheme="minorEastAsia" w:eastAsiaTheme="minorEastAsia" w:cstheme="minorEastAsia"/>
                <w:b/>
                <w:bCs/>
                <w:spacing w:val="0"/>
                <w:position w:val="1"/>
              </w:rPr>
              <w:t>内容</w:t>
            </w:r>
          </w:p>
        </w:tc>
        <w:tc>
          <w:tcPr>
            <w:tcW w:w="6281" w:type="dxa"/>
            <w:gridSpan w:val="2"/>
            <w:tcBorders>
              <w:top w:val="single" w:color="000000" w:sz="6" w:space="0"/>
            </w:tcBorders>
            <w:vAlign w:val="top"/>
          </w:tcPr>
          <w:p w14:paraId="21651B16">
            <w:pPr>
              <w:pStyle w:val="7"/>
              <w:spacing w:before="92" w:line="269" w:lineRule="exact"/>
              <w:ind w:left="2621"/>
              <w:rPr>
                <w:rFonts w:hint="eastAsia" w:asciiTheme="minorEastAsia" w:hAnsiTheme="minorEastAsia" w:eastAsiaTheme="minorEastAsia" w:cstheme="minorEastAsia"/>
                <w:b/>
                <w:bCs/>
                <w:spacing w:val="0"/>
              </w:rPr>
            </w:pPr>
            <w:r>
              <w:rPr>
                <w:rFonts w:hint="eastAsia" w:asciiTheme="minorEastAsia" w:hAnsiTheme="minorEastAsia" w:eastAsiaTheme="minorEastAsia" w:cstheme="minorEastAsia"/>
                <w:b/>
                <w:bCs/>
                <w:spacing w:val="0"/>
                <w:position w:val="1"/>
              </w:rPr>
              <w:t>简要说明</w:t>
            </w:r>
          </w:p>
        </w:tc>
        <w:tc>
          <w:tcPr>
            <w:tcW w:w="628" w:type="dxa"/>
            <w:vMerge w:val="restart"/>
            <w:tcBorders>
              <w:top w:val="single" w:color="000000" w:sz="6" w:space="0"/>
              <w:bottom w:val="nil"/>
            </w:tcBorders>
            <w:vAlign w:val="top"/>
          </w:tcPr>
          <w:p w14:paraId="7DE5E9C5">
            <w:pPr>
              <w:pStyle w:val="7"/>
              <w:spacing w:before="302" w:line="269" w:lineRule="exact"/>
              <w:ind w:left="113"/>
              <w:rPr>
                <w:rFonts w:hint="eastAsia" w:asciiTheme="minorEastAsia" w:hAnsiTheme="minorEastAsia" w:eastAsiaTheme="minorEastAsia" w:cstheme="minorEastAsia"/>
                <w:b/>
                <w:bCs/>
                <w:spacing w:val="0"/>
              </w:rPr>
            </w:pPr>
            <w:r>
              <w:rPr>
                <w:rFonts w:hint="eastAsia" w:asciiTheme="minorEastAsia" w:hAnsiTheme="minorEastAsia" w:eastAsiaTheme="minorEastAsia" w:cstheme="minorEastAsia"/>
                <w:b/>
                <w:bCs/>
                <w:spacing w:val="0"/>
                <w:position w:val="1"/>
              </w:rPr>
              <w:t>分值</w:t>
            </w:r>
          </w:p>
        </w:tc>
        <w:tc>
          <w:tcPr>
            <w:tcW w:w="2094" w:type="dxa"/>
            <w:vMerge w:val="restart"/>
            <w:tcBorders>
              <w:top w:val="single" w:color="000000" w:sz="6" w:space="0"/>
              <w:bottom w:val="nil"/>
            </w:tcBorders>
            <w:vAlign w:val="top"/>
          </w:tcPr>
          <w:p w14:paraId="729FA222">
            <w:pPr>
              <w:pStyle w:val="7"/>
              <w:spacing w:before="302" w:line="267" w:lineRule="exact"/>
              <w:ind w:left="640"/>
              <w:rPr>
                <w:rFonts w:hint="eastAsia" w:asciiTheme="minorEastAsia" w:hAnsiTheme="minorEastAsia" w:eastAsiaTheme="minorEastAsia" w:cstheme="minorEastAsia"/>
                <w:b/>
                <w:bCs/>
                <w:spacing w:val="0"/>
              </w:rPr>
            </w:pPr>
            <w:r>
              <w:rPr>
                <w:rFonts w:hint="eastAsia" w:asciiTheme="minorEastAsia" w:hAnsiTheme="minorEastAsia" w:eastAsiaTheme="minorEastAsia" w:cstheme="minorEastAsia"/>
                <w:b/>
                <w:bCs/>
                <w:spacing w:val="0"/>
                <w:position w:val="1"/>
              </w:rPr>
              <w:t>评价方式</w:t>
            </w:r>
          </w:p>
        </w:tc>
        <w:tc>
          <w:tcPr>
            <w:tcW w:w="2378" w:type="dxa"/>
            <w:vMerge w:val="restart"/>
            <w:tcBorders>
              <w:top w:val="single" w:color="000000" w:sz="6" w:space="0"/>
              <w:bottom w:val="nil"/>
              <w:right w:val="single" w:color="000000" w:sz="6" w:space="0"/>
            </w:tcBorders>
            <w:vAlign w:val="top"/>
          </w:tcPr>
          <w:p w14:paraId="35AD28F2">
            <w:pPr>
              <w:pStyle w:val="7"/>
              <w:spacing w:before="302" w:line="270" w:lineRule="exact"/>
              <w:ind w:left="779"/>
              <w:rPr>
                <w:rFonts w:hint="eastAsia" w:asciiTheme="minorEastAsia" w:hAnsiTheme="minorEastAsia" w:eastAsiaTheme="minorEastAsia" w:cstheme="minorEastAsia"/>
                <w:b/>
                <w:bCs/>
                <w:spacing w:val="0"/>
              </w:rPr>
            </w:pPr>
            <w:r>
              <w:rPr>
                <w:rFonts w:hint="eastAsia" w:asciiTheme="minorEastAsia" w:hAnsiTheme="minorEastAsia" w:eastAsiaTheme="minorEastAsia" w:cstheme="minorEastAsia"/>
                <w:b/>
                <w:bCs/>
                <w:spacing w:val="0"/>
                <w:position w:val="1"/>
              </w:rPr>
              <w:t>评分方法</w:t>
            </w:r>
          </w:p>
        </w:tc>
        <w:tc>
          <w:tcPr>
            <w:tcW w:w="624" w:type="dxa"/>
            <w:vMerge w:val="restart"/>
            <w:tcBorders>
              <w:top w:val="single" w:color="000000" w:sz="6" w:space="0"/>
              <w:right w:val="single" w:color="000000" w:sz="6" w:space="0"/>
            </w:tcBorders>
            <w:vAlign w:val="center"/>
          </w:tcPr>
          <w:p w14:paraId="1497EDC6">
            <w:pPr>
              <w:jc w:val="center"/>
              <w:rPr>
                <w:rFonts w:hint="eastAsia" w:asciiTheme="minorEastAsia" w:hAnsiTheme="minorEastAsia" w:eastAsiaTheme="minorEastAsia" w:cstheme="minorEastAsia"/>
                <w:b/>
                <w:bCs/>
                <w:spacing w:val="0"/>
                <w:sz w:val="21"/>
                <w:lang w:val="en-US" w:eastAsia="zh-CN"/>
              </w:rPr>
            </w:pPr>
            <w:r>
              <w:rPr>
                <w:rFonts w:hint="eastAsia" w:asciiTheme="minorEastAsia" w:hAnsiTheme="minorEastAsia" w:eastAsiaTheme="minorEastAsia" w:cstheme="minorEastAsia"/>
                <w:b/>
                <w:bCs/>
                <w:spacing w:val="0"/>
                <w:sz w:val="20"/>
                <w:szCs w:val="20"/>
                <w:lang w:val="en-US" w:eastAsia="zh-CN"/>
              </w:rPr>
              <w:t>得分</w:t>
            </w:r>
          </w:p>
        </w:tc>
      </w:tr>
      <w:tr w14:paraId="5CEE67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1264" w:type="dxa"/>
            <w:vMerge w:val="continue"/>
            <w:tcBorders>
              <w:top w:val="nil"/>
              <w:left w:val="single" w:color="000000" w:sz="6" w:space="0"/>
            </w:tcBorders>
            <w:vAlign w:val="top"/>
          </w:tcPr>
          <w:p w14:paraId="04B83F99">
            <w:pPr>
              <w:rPr>
                <w:rFonts w:hint="eastAsia" w:asciiTheme="minorEastAsia" w:hAnsiTheme="minorEastAsia" w:eastAsiaTheme="minorEastAsia" w:cstheme="minorEastAsia"/>
                <w:spacing w:val="0"/>
                <w:sz w:val="21"/>
              </w:rPr>
            </w:pPr>
          </w:p>
        </w:tc>
        <w:tc>
          <w:tcPr>
            <w:tcW w:w="2094" w:type="dxa"/>
            <w:gridSpan w:val="2"/>
            <w:vMerge w:val="continue"/>
            <w:tcBorders>
              <w:top w:val="nil"/>
            </w:tcBorders>
            <w:vAlign w:val="top"/>
          </w:tcPr>
          <w:p w14:paraId="096EC178">
            <w:pPr>
              <w:rPr>
                <w:rFonts w:hint="eastAsia" w:asciiTheme="minorEastAsia" w:hAnsiTheme="minorEastAsia" w:eastAsiaTheme="minorEastAsia" w:cstheme="minorEastAsia"/>
                <w:spacing w:val="0"/>
                <w:sz w:val="21"/>
              </w:rPr>
            </w:pPr>
          </w:p>
        </w:tc>
        <w:tc>
          <w:tcPr>
            <w:tcW w:w="3141" w:type="dxa"/>
            <w:vAlign w:val="top"/>
          </w:tcPr>
          <w:p w14:paraId="1839112D">
            <w:pPr>
              <w:pStyle w:val="7"/>
              <w:spacing w:before="95" w:line="269" w:lineRule="exact"/>
              <w:ind w:left="950"/>
              <w:rPr>
                <w:rFonts w:hint="eastAsia" w:asciiTheme="minorEastAsia" w:hAnsiTheme="minorEastAsia" w:eastAsiaTheme="minorEastAsia" w:cstheme="minorEastAsia"/>
                <w:b/>
                <w:bCs/>
                <w:spacing w:val="0"/>
              </w:rPr>
            </w:pPr>
            <w:r>
              <w:rPr>
                <w:rFonts w:hint="eastAsia" w:asciiTheme="minorEastAsia" w:hAnsiTheme="minorEastAsia" w:eastAsiaTheme="minorEastAsia" w:cstheme="minorEastAsia"/>
                <w:b/>
                <w:bCs/>
                <w:spacing w:val="0"/>
                <w:position w:val="1"/>
              </w:rPr>
              <w:t>二级医疗机构</w:t>
            </w:r>
          </w:p>
        </w:tc>
        <w:tc>
          <w:tcPr>
            <w:tcW w:w="3140" w:type="dxa"/>
            <w:vAlign w:val="top"/>
          </w:tcPr>
          <w:p w14:paraId="2A101F13">
            <w:pPr>
              <w:pStyle w:val="7"/>
              <w:spacing w:before="95" w:line="269" w:lineRule="exact"/>
              <w:ind w:left="956"/>
              <w:rPr>
                <w:rFonts w:hint="eastAsia" w:asciiTheme="minorEastAsia" w:hAnsiTheme="minorEastAsia" w:eastAsiaTheme="minorEastAsia" w:cstheme="minorEastAsia"/>
                <w:b/>
                <w:bCs/>
                <w:spacing w:val="0"/>
              </w:rPr>
            </w:pPr>
            <w:r>
              <w:rPr>
                <w:rFonts w:hint="eastAsia" w:asciiTheme="minorEastAsia" w:hAnsiTheme="minorEastAsia" w:eastAsiaTheme="minorEastAsia" w:cstheme="minorEastAsia"/>
                <w:b/>
                <w:bCs/>
                <w:spacing w:val="0"/>
                <w:position w:val="1"/>
              </w:rPr>
              <w:t>三级医疗机构</w:t>
            </w:r>
          </w:p>
        </w:tc>
        <w:tc>
          <w:tcPr>
            <w:tcW w:w="628" w:type="dxa"/>
            <w:vMerge w:val="continue"/>
            <w:tcBorders>
              <w:top w:val="nil"/>
            </w:tcBorders>
            <w:vAlign w:val="top"/>
          </w:tcPr>
          <w:p w14:paraId="29E6B00B">
            <w:pPr>
              <w:rPr>
                <w:rFonts w:hint="eastAsia" w:asciiTheme="minorEastAsia" w:hAnsiTheme="minorEastAsia" w:eastAsiaTheme="minorEastAsia" w:cstheme="minorEastAsia"/>
                <w:spacing w:val="0"/>
                <w:sz w:val="21"/>
              </w:rPr>
            </w:pPr>
          </w:p>
        </w:tc>
        <w:tc>
          <w:tcPr>
            <w:tcW w:w="2094" w:type="dxa"/>
            <w:vMerge w:val="continue"/>
            <w:tcBorders>
              <w:top w:val="nil"/>
            </w:tcBorders>
            <w:vAlign w:val="top"/>
          </w:tcPr>
          <w:p w14:paraId="5453E344">
            <w:pPr>
              <w:rPr>
                <w:rFonts w:hint="eastAsia" w:asciiTheme="minorEastAsia" w:hAnsiTheme="minorEastAsia" w:eastAsiaTheme="minorEastAsia" w:cstheme="minorEastAsia"/>
                <w:spacing w:val="0"/>
                <w:sz w:val="21"/>
              </w:rPr>
            </w:pPr>
          </w:p>
        </w:tc>
        <w:tc>
          <w:tcPr>
            <w:tcW w:w="2378" w:type="dxa"/>
            <w:vMerge w:val="continue"/>
            <w:tcBorders>
              <w:top w:val="nil"/>
              <w:right w:val="single" w:color="000000" w:sz="6" w:space="0"/>
            </w:tcBorders>
            <w:vAlign w:val="top"/>
          </w:tcPr>
          <w:p w14:paraId="07A4F662">
            <w:pPr>
              <w:rPr>
                <w:rFonts w:hint="eastAsia" w:asciiTheme="minorEastAsia" w:hAnsiTheme="minorEastAsia" w:eastAsiaTheme="minorEastAsia" w:cstheme="minorEastAsia"/>
                <w:spacing w:val="0"/>
                <w:sz w:val="21"/>
              </w:rPr>
            </w:pPr>
          </w:p>
        </w:tc>
        <w:tc>
          <w:tcPr>
            <w:tcW w:w="624" w:type="dxa"/>
            <w:vMerge w:val="continue"/>
            <w:tcBorders>
              <w:right w:val="single" w:color="000000" w:sz="6" w:space="0"/>
            </w:tcBorders>
            <w:vAlign w:val="top"/>
          </w:tcPr>
          <w:p w14:paraId="04B4168C">
            <w:pPr>
              <w:jc w:val="center"/>
              <w:rPr>
                <w:rFonts w:hint="eastAsia" w:asciiTheme="minorEastAsia" w:hAnsiTheme="minorEastAsia" w:eastAsiaTheme="minorEastAsia" w:cstheme="minorEastAsia"/>
                <w:spacing w:val="0"/>
                <w:sz w:val="21"/>
                <w:lang w:val="en-US" w:eastAsia="zh-CN"/>
              </w:rPr>
            </w:pPr>
          </w:p>
        </w:tc>
      </w:tr>
      <w:tr w14:paraId="02A29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1264" w:type="dxa"/>
            <w:vMerge w:val="restart"/>
            <w:tcBorders>
              <w:left w:val="single" w:color="000000" w:sz="6" w:space="0"/>
              <w:bottom w:val="nil"/>
            </w:tcBorders>
            <w:vAlign w:val="top"/>
          </w:tcPr>
          <w:p w14:paraId="4F967E4F">
            <w:pPr>
              <w:spacing w:line="250" w:lineRule="auto"/>
              <w:rPr>
                <w:rFonts w:hint="eastAsia" w:asciiTheme="minorEastAsia" w:hAnsiTheme="minorEastAsia" w:eastAsiaTheme="minorEastAsia" w:cstheme="minorEastAsia"/>
                <w:spacing w:val="0"/>
                <w:sz w:val="21"/>
              </w:rPr>
            </w:pPr>
          </w:p>
          <w:p w14:paraId="1FD15A77">
            <w:pPr>
              <w:spacing w:line="250" w:lineRule="auto"/>
              <w:rPr>
                <w:rFonts w:hint="eastAsia" w:asciiTheme="minorEastAsia" w:hAnsiTheme="minorEastAsia" w:eastAsiaTheme="minorEastAsia" w:cstheme="minorEastAsia"/>
                <w:spacing w:val="0"/>
                <w:sz w:val="21"/>
              </w:rPr>
            </w:pPr>
          </w:p>
          <w:p w14:paraId="7DF6FEC7">
            <w:pPr>
              <w:spacing w:line="250" w:lineRule="auto"/>
              <w:rPr>
                <w:rFonts w:hint="eastAsia" w:asciiTheme="minorEastAsia" w:hAnsiTheme="minorEastAsia" w:eastAsiaTheme="minorEastAsia" w:cstheme="minorEastAsia"/>
                <w:spacing w:val="0"/>
                <w:sz w:val="21"/>
              </w:rPr>
            </w:pPr>
          </w:p>
          <w:p w14:paraId="19124215">
            <w:pPr>
              <w:spacing w:line="250" w:lineRule="auto"/>
              <w:rPr>
                <w:rFonts w:hint="eastAsia" w:asciiTheme="minorEastAsia" w:hAnsiTheme="minorEastAsia" w:eastAsiaTheme="minorEastAsia" w:cstheme="minorEastAsia"/>
                <w:spacing w:val="0"/>
                <w:sz w:val="21"/>
              </w:rPr>
            </w:pPr>
          </w:p>
          <w:p w14:paraId="576B1DF5">
            <w:pPr>
              <w:spacing w:line="250" w:lineRule="auto"/>
              <w:rPr>
                <w:rFonts w:hint="eastAsia" w:asciiTheme="minorEastAsia" w:hAnsiTheme="minorEastAsia" w:eastAsiaTheme="minorEastAsia" w:cstheme="minorEastAsia"/>
                <w:spacing w:val="0"/>
                <w:sz w:val="21"/>
              </w:rPr>
            </w:pPr>
          </w:p>
          <w:p w14:paraId="4E342EA7">
            <w:pPr>
              <w:spacing w:line="250" w:lineRule="auto"/>
              <w:rPr>
                <w:rFonts w:hint="eastAsia" w:asciiTheme="minorEastAsia" w:hAnsiTheme="minorEastAsia" w:eastAsiaTheme="minorEastAsia" w:cstheme="minorEastAsia"/>
                <w:spacing w:val="0"/>
                <w:sz w:val="21"/>
              </w:rPr>
            </w:pPr>
          </w:p>
          <w:p w14:paraId="61A56C52">
            <w:pPr>
              <w:spacing w:line="250" w:lineRule="auto"/>
              <w:rPr>
                <w:rFonts w:hint="eastAsia" w:asciiTheme="minorEastAsia" w:hAnsiTheme="minorEastAsia" w:eastAsiaTheme="minorEastAsia" w:cstheme="minorEastAsia"/>
                <w:spacing w:val="0"/>
                <w:sz w:val="21"/>
              </w:rPr>
            </w:pPr>
          </w:p>
          <w:p w14:paraId="1ED2FDB4">
            <w:pPr>
              <w:spacing w:line="251" w:lineRule="auto"/>
              <w:rPr>
                <w:rFonts w:hint="eastAsia" w:asciiTheme="minorEastAsia" w:hAnsiTheme="minorEastAsia" w:eastAsiaTheme="minorEastAsia" w:cstheme="minorEastAsia"/>
                <w:spacing w:val="0"/>
                <w:sz w:val="21"/>
              </w:rPr>
            </w:pPr>
          </w:p>
          <w:p w14:paraId="50A4FA43">
            <w:pPr>
              <w:spacing w:line="251" w:lineRule="auto"/>
              <w:rPr>
                <w:rFonts w:hint="eastAsia" w:asciiTheme="minorEastAsia" w:hAnsiTheme="minorEastAsia" w:eastAsiaTheme="minorEastAsia" w:cstheme="minorEastAsia"/>
                <w:spacing w:val="0"/>
                <w:sz w:val="21"/>
              </w:rPr>
            </w:pPr>
          </w:p>
          <w:p w14:paraId="1F4995C7">
            <w:pPr>
              <w:spacing w:line="251" w:lineRule="auto"/>
              <w:rPr>
                <w:rFonts w:hint="eastAsia" w:asciiTheme="minorEastAsia" w:hAnsiTheme="minorEastAsia" w:eastAsiaTheme="minorEastAsia" w:cstheme="minorEastAsia"/>
                <w:spacing w:val="0"/>
                <w:sz w:val="21"/>
              </w:rPr>
            </w:pPr>
          </w:p>
          <w:p w14:paraId="1635EDA3">
            <w:pPr>
              <w:pStyle w:val="7"/>
              <w:spacing w:before="65" w:line="246" w:lineRule="auto"/>
              <w:ind w:left="91" w:right="147" w:firstLine="2"/>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14:textOutline w14:w="4702" w14:cap="flat" w14:cmpd="sng">
                  <w14:solidFill>
                    <w14:srgbClr w14:val="000000"/>
                  </w14:solidFill>
                  <w14:prstDash w14:val="solid"/>
                  <w14:miter w14:val="2"/>
                </w14:textOutline>
              </w:rPr>
              <w:t>5</w:t>
            </w:r>
            <w:r>
              <w:rPr>
                <w:rFonts w:hint="eastAsia" w:asciiTheme="minorEastAsia" w:hAnsiTheme="minorEastAsia" w:eastAsiaTheme="minorEastAsia" w:cstheme="minorEastAsia"/>
                <w:spacing w:val="0"/>
                <w:lang w:val="en-US" w:eastAsia="zh-CN"/>
                <w14:textOutline w14:w="4702" w14:cap="flat" w14:cmpd="sng">
                  <w14:solidFill>
                    <w14:srgbClr w14:val="000000"/>
                  </w14:solidFill>
                  <w14:prstDash w14:val="solid"/>
                  <w14:miter w14:val="2"/>
                </w14:textOutline>
              </w:rPr>
              <w:t xml:space="preserve"> </w:t>
            </w:r>
            <w:r>
              <w:rPr>
                <w:rFonts w:hint="eastAsia" w:asciiTheme="minorEastAsia" w:hAnsiTheme="minorEastAsia" w:eastAsiaTheme="minorEastAsia" w:cstheme="minorEastAsia"/>
                <w:spacing w:val="0"/>
                <w14:textOutline w14:w="4702" w14:cap="flat" w14:cmpd="sng">
                  <w14:solidFill>
                    <w14:srgbClr w14:val="000000"/>
                  </w14:solidFill>
                  <w14:prstDash w14:val="solid"/>
                  <w14:miter w14:val="2"/>
                </w14:textOutline>
              </w:rPr>
              <w:t>营养门诊7分</w:t>
            </w:r>
          </w:p>
        </w:tc>
        <w:tc>
          <w:tcPr>
            <w:tcW w:w="1047" w:type="dxa"/>
            <w:vMerge w:val="restart"/>
            <w:tcBorders>
              <w:bottom w:val="nil"/>
            </w:tcBorders>
            <w:vAlign w:val="top"/>
          </w:tcPr>
          <w:p w14:paraId="6049587C">
            <w:pPr>
              <w:spacing w:line="392" w:lineRule="auto"/>
              <w:rPr>
                <w:rFonts w:hint="eastAsia" w:asciiTheme="minorEastAsia" w:hAnsiTheme="minorEastAsia" w:eastAsiaTheme="minorEastAsia" w:cstheme="minorEastAsia"/>
                <w:spacing w:val="0"/>
                <w:sz w:val="21"/>
              </w:rPr>
            </w:pPr>
          </w:p>
          <w:p w14:paraId="2E69EE8E">
            <w:pPr>
              <w:pStyle w:val="7"/>
              <w:spacing w:before="65" w:line="246" w:lineRule="auto"/>
              <w:ind w:left="101" w:right="109" w:hanging="9"/>
              <w:jc w:val="both"/>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5.1</w:t>
            </w:r>
            <w:r>
              <w:rPr>
                <w:rFonts w:hint="eastAsia" w:asciiTheme="minorEastAsia" w:hAnsiTheme="minorEastAsia" w:eastAsiaTheme="minorEastAsia" w:cstheme="minorEastAsia"/>
                <w:spacing w:val="0"/>
                <w:lang w:val="en-US" w:eastAsia="zh-CN"/>
              </w:rPr>
              <w:t xml:space="preserve"> </w:t>
            </w:r>
            <w:r>
              <w:rPr>
                <w:rFonts w:hint="eastAsia" w:asciiTheme="minorEastAsia" w:hAnsiTheme="minorEastAsia" w:eastAsiaTheme="minorEastAsia" w:cstheme="minorEastAsia"/>
                <w:spacing w:val="0"/>
              </w:rPr>
              <w:t>布局和功能区域要求</w:t>
            </w:r>
          </w:p>
        </w:tc>
        <w:tc>
          <w:tcPr>
            <w:tcW w:w="1047" w:type="dxa"/>
            <w:vAlign w:val="top"/>
          </w:tcPr>
          <w:p w14:paraId="20E059C3">
            <w:pPr>
              <w:pStyle w:val="7"/>
              <w:spacing w:before="97" w:line="270" w:lineRule="exact"/>
              <w:ind w:left="106"/>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坐落位置</w:t>
            </w:r>
          </w:p>
        </w:tc>
        <w:tc>
          <w:tcPr>
            <w:tcW w:w="6281" w:type="dxa"/>
            <w:gridSpan w:val="2"/>
            <w:vAlign w:val="top"/>
          </w:tcPr>
          <w:p w14:paraId="7D620667">
            <w:pPr>
              <w:pStyle w:val="7"/>
              <w:spacing w:before="97" w:line="269" w:lineRule="exact"/>
              <w:ind w:left="100"/>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设在医院门诊区域内。</w:t>
            </w:r>
          </w:p>
        </w:tc>
        <w:tc>
          <w:tcPr>
            <w:tcW w:w="628" w:type="dxa"/>
            <w:vAlign w:val="top"/>
          </w:tcPr>
          <w:p w14:paraId="156588DC">
            <w:pPr>
              <w:spacing w:before="137" w:line="213" w:lineRule="auto"/>
              <w:ind w:left="275"/>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1</w:t>
            </w:r>
          </w:p>
        </w:tc>
        <w:tc>
          <w:tcPr>
            <w:tcW w:w="2094" w:type="dxa"/>
            <w:vAlign w:val="top"/>
          </w:tcPr>
          <w:p w14:paraId="33D70AE8">
            <w:pPr>
              <w:pStyle w:val="7"/>
              <w:spacing w:before="97" w:line="269" w:lineRule="exact"/>
              <w:ind w:left="11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实地查看。</w:t>
            </w:r>
          </w:p>
        </w:tc>
        <w:tc>
          <w:tcPr>
            <w:tcW w:w="2378" w:type="dxa"/>
            <w:tcBorders>
              <w:right w:val="single" w:color="000000" w:sz="6" w:space="0"/>
            </w:tcBorders>
            <w:vAlign w:val="top"/>
          </w:tcPr>
          <w:p w14:paraId="05CCC745">
            <w:pPr>
              <w:pStyle w:val="7"/>
              <w:spacing w:before="97" w:line="269" w:lineRule="exact"/>
              <w:ind w:left="11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不符合不得分。</w:t>
            </w:r>
          </w:p>
        </w:tc>
        <w:tc>
          <w:tcPr>
            <w:tcW w:w="624" w:type="dxa"/>
            <w:tcBorders>
              <w:right w:val="single" w:color="000000" w:sz="6" w:space="0"/>
            </w:tcBorders>
            <w:vAlign w:val="top"/>
          </w:tcPr>
          <w:p w14:paraId="7DD63380">
            <w:pPr>
              <w:pStyle w:val="7"/>
              <w:spacing w:before="97" w:line="269" w:lineRule="exact"/>
              <w:ind w:left="114"/>
              <w:rPr>
                <w:rFonts w:hint="eastAsia" w:asciiTheme="minorEastAsia" w:hAnsiTheme="minorEastAsia" w:eastAsiaTheme="minorEastAsia" w:cstheme="minorEastAsia"/>
                <w:spacing w:val="0"/>
                <w:position w:val="1"/>
              </w:rPr>
            </w:pPr>
          </w:p>
        </w:tc>
      </w:tr>
      <w:tr w14:paraId="09FF71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1264" w:type="dxa"/>
            <w:vMerge w:val="continue"/>
            <w:tcBorders>
              <w:top w:val="nil"/>
              <w:left w:val="single" w:color="000000" w:sz="6" w:space="0"/>
              <w:bottom w:val="nil"/>
            </w:tcBorders>
            <w:vAlign w:val="top"/>
          </w:tcPr>
          <w:p w14:paraId="7C32F555">
            <w:pPr>
              <w:rPr>
                <w:rFonts w:hint="eastAsia" w:asciiTheme="minorEastAsia" w:hAnsiTheme="minorEastAsia" w:eastAsiaTheme="minorEastAsia" w:cstheme="minorEastAsia"/>
                <w:spacing w:val="0"/>
                <w:sz w:val="21"/>
              </w:rPr>
            </w:pPr>
          </w:p>
        </w:tc>
        <w:tc>
          <w:tcPr>
            <w:tcW w:w="1047" w:type="dxa"/>
            <w:vMerge w:val="continue"/>
            <w:tcBorders>
              <w:top w:val="nil"/>
              <w:bottom w:val="nil"/>
            </w:tcBorders>
            <w:vAlign w:val="top"/>
          </w:tcPr>
          <w:p w14:paraId="27BFBB04">
            <w:pPr>
              <w:rPr>
                <w:rFonts w:hint="eastAsia" w:asciiTheme="minorEastAsia" w:hAnsiTheme="minorEastAsia" w:eastAsiaTheme="minorEastAsia" w:cstheme="minorEastAsia"/>
                <w:spacing w:val="0"/>
                <w:sz w:val="21"/>
              </w:rPr>
            </w:pPr>
          </w:p>
        </w:tc>
        <w:tc>
          <w:tcPr>
            <w:tcW w:w="1047" w:type="dxa"/>
            <w:vAlign w:val="top"/>
          </w:tcPr>
          <w:p w14:paraId="1EC73744">
            <w:pPr>
              <w:pStyle w:val="7"/>
              <w:spacing w:before="98" w:line="271" w:lineRule="exact"/>
              <w:ind w:left="10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独立诊室</w:t>
            </w:r>
          </w:p>
        </w:tc>
        <w:tc>
          <w:tcPr>
            <w:tcW w:w="6281" w:type="dxa"/>
            <w:gridSpan w:val="2"/>
            <w:vAlign w:val="top"/>
          </w:tcPr>
          <w:p w14:paraId="5E04375F">
            <w:pPr>
              <w:pStyle w:val="7"/>
              <w:spacing w:before="98" w:line="269" w:lineRule="exact"/>
              <w:ind w:left="10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有营养门诊专用诊室。</w:t>
            </w:r>
          </w:p>
        </w:tc>
        <w:tc>
          <w:tcPr>
            <w:tcW w:w="628" w:type="dxa"/>
            <w:vAlign w:val="top"/>
          </w:tcPr>
          <w:p w14:paraId="5DC1B1F6">
            <w:pPr>
              <w:spacing w:before="138" w:line="213" w:lineRule="auto"/>
              <w:ind w:left="258"/>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2</w:t>
            </w:r>
          </w:p>
        </w:tc>
        <w:tc>
          <w:tcPr>
            <w:tcW w:w="2094" w:type="dxa"/>
            <w:vAlign w:val="top"/>
          </w:tcPr>
          <w:p w14:paraId="39AB9F4C">
            <w:pPr>
              <w:pStyle w:val="7"/>
              <w:spacing w:before="98" w:line="269" w:lineRule="exact"/>
              <w:ind w:left="11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实地查看。</w:t>
            </w:r>
          </w:p>
        </w:tc>
        <w:tc>
          <w:tcPr>
            <w:tcW w:w="2378" w:type="dxa"/>
            <w:tcBorders>
              <w:right w:val="single" w:color="000000" w:sz="6" w:space="0"/>
            </w:tcBorders>
            <w:vAlign w:val="top"/>
          </w:tcPr>
          <w:p w14:paraId="648FBCB9">
            <w:pPr>
              <w:pStyle w:val="7"/>
              <w:spacing w:before="98" w:line="269" w:lineRule="exact"/>
              <w:ind w:left="11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不符合不得分。</w:t>
            </w:r>
          </w:p>
        </w:tc>
        <w:tc>
          <w:tcPr>
            <w:tcW w:w="624" w:type="dxa"/>
            <w:tcBorders>
              <w:right w:val="single" w:color="000000" w:sz="6" w:space="0"/>
            </w:tcBorders>
            <w:vAlign w:val="top"/>
          </w:tcPr>
          <w:p w14:paraId="231EBCEF">
            <w:pPr>
              <w:pStyle w:val="7"/>
              <w:spacing w:before="98" w:line="269" w:lineRule="exact"/>
              <w:ind w:left="114"/>
              <w:rPr>
                <w:rFonts w:hint="eastAsia" w:asciiTheme="minorEastAsia" w:hAnsiTheme="minorEastAsia" w:eastAsiaTheme="minorEastAsia" w:cstheme="minorEastAsia"/>
                <w:spacing w:val="0"/>
                <w:position w:val="1"/>
              </w:rPr>
            </w:pPr>
          </w:p>
        </w:tc>
      </w:tr>
      <w:tr w14:paraId="4C702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jc w:val="center"/>
        </w:trPr>
        <w:tc>
          <w:tcPr>
            <w:tcW w:w="1264" w:type="dxa"/>
            <w:vMerge w:val="continue"/>
            <w:tcBorders>
              <w:top w:val="nil"/>
              <w:left w:val="single" w:color="000000" w:sz="6" w:space="0"/>
              <w:bottom w:val="nil"/>
            </w:tcBorders>
            <w:vAlign w:val="top"/>
          </w:tcPr>
          <w:p w14:paraId="6FFAD01B">
            <w:pPr>
              <w:rPr>
                <w:rFonts w:hint="eastAsia" w:asciiTheme="minorEastAsia" w:hAnsiTheme="minorEastAsia" w:eastAsiaTheme="minorEastAsia" w:cstheme="minorEastAsia"/>
                <w:spacing w:val="0"/>
                <w:sz w:val="21"/>
              </w:rPr>
            </w:pPr>
          </w:p>
        </w:tc>
        <w:tc>
          <w:tcPr>
            <w:tcW w:w="1047" w:type="dxa"/>
            <w:vMerge w:val="continue"/>
            <w:tcBorders>
              <w:top w:val="nil"/>
            </w:tcBorders>
            <w:vAlign w:val="top"/>
          </w:tcPr>
          <w:p w14:paraId="19A078B5">
            <w:pPr>
              <w:rPr>
                <w:rFonts w:hint="eastAsia" w:asciiTheme="minorEastAsia" w:hAnsiTheme="minorEastAsia" w:eastAsiaTheme="minorEastAsia" w:cstheme="minorEastAsia"/>
                <w:spacing w:val="0"/>
                <w:sz w:val="21"/>
              </w:rPr>
            </w:pPr>
          </w:p>
        </w:tc>
        <w:tc>
          <w:tcPr>
            <w:tcW w:w="1047" w:type="dxa"/>
            <w:vAlign w:val="top"/>
          </w:tcPr>
          <w:p w14:paraId="1EB83952">
            <w:pPr>
              <w:spacing w:line="241" w:lineRule="auto"/>
              <w:rPr>
                <w:rFonts w:hint="eastAsia" w:asciiTheme="minorEastAsia" w:hAnsiTheme="minorEastAsia" w:eastAsiaTheme="minorEastAsia" w:cstheme="minorEastAsia"/>
                <w:spacing w:val="0"/>
                <w:sz w:val="21"/>
              </w:rPr>
            </w:pPr>
          </w:p>
          <w:p w14:paraId="71F86B80">
            <w:pPr>
              <w:pStyle w:val="7"/>
              <w:spacing w:before="65" w:line="268" w:lineRule="exact"/>
              <w:ind w:left="101"/>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基本设备</w:t>
            </w:r>
          </w:p>
        </w:tc>
        <w:tc>
          <w:tcPr>
            <w:tcW w:w="6281" w:type="dxa"/>
            <w:gridSpan w:val="2"/>
            <w:vAlign w:val="top"/>
          </w:tcPr>
          <w:p w14:paraId="134F6DBB">
            <w:pPr>
              <w:pStyle w:val="7"/>
              <w:spacing w:before="42"/>
              <w:ind w:left="101" w:right="101" w:firstLine="2"/>
              <w:jc w:val="both"/>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有计算机、医生工作站、营养诊疗软件、诊桌诊椅、标准食物模型、听诊器、血压计、握力器、皮裙厚度计、测量软尺、身高体重计、人体成分分析仪、代谢车。</w:t>
            </w:r>
          </w:p>
        </w:tc>
        <w:tc>
          <w:tcPr>
            <w:tcW w:w="628" w:type="dxa"/>
            <w:vAlign w:val="top"/>
          </w:tcPr>
          <w:p w14:paraId="78258133">
            <w:pPr>
              <w:spacing w:line="290" w:lineRule="auto"/>
              <w:rPr>
                <w:rFonts w:hint="eastAsia" w:asciiTheme="minorEastAsia" w:hAnsiTheme="minorEastAsia" w:eastAsiaTheme="minorEastAsia" w:cstheme="minorEastAsia"/>
                <w:spacing w:val="0"/>
                <w:sz w:val="21"/>
              </w:rPr>
            </w:pPr>
          </w:p>
          <w:p w14:paraId="2C6A1781">
            <w:pPr>
              <w:spacing w:before="56" w:line="213" w:lineRule="auto"/>
              <w:ind w:left="275"/>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1</w:t>
            </w:r>
          </w:p>
        </w:tc>
        <w:tc>
          <w:tcPr>
            <w:tcW w:w="2094" w:type="dxa"/>
            <w:vAlign w:val="top"/>
          </w:tcPr>
          <w:p w14:paraId="7EA54BAE">
            <w:pPr>
              <w:spacing w:line="241" w:lineRule="auto"/>
              <w:rPr>
                <w:rFonts w:hint="eastAsia" w:asciiTheme="minorEastAsia" w:hAnsiTheme="minorEastAsia" w:eastAsiaTheme="minorEastAsia" w:cstheme="minorEastAsia"/>
                <w:spacing w:val="0"/>
                <w:sz w:val="21"/>
              </w:rPr>
            </w:pPr>
          </w:p>
          <w:p w14:paraId="24AD7589">
            <w:pPr>
              <w:pStyle w:val="7"/>
              <w:spacing w:before="65" w:line="269" w:lineRule="exact"/>
              <w:ind w:left="11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实地查看。</w:t>
            </w:r>
          </w:p>
        </w:tc>
        <w:tc>
          <w:tcPr>
            <w:tcW w:w="2378" w:type="dxa"/>
            <w:tcBorders>
              <w:right w:val="single" w:color="000000" w:sz="6" w:space="0"/>
            </w:tcBorders>
            <w:vAlign w:val="top"/>
          </w:tcPr>
          <w:p w14:paraId="4C1F3B50">
            <w:pPr>
              <w:spacing w:line="241" w:lineRule="auto"/>
              <w:rPr>
                <w:rFonts w:hint="eastAsia" w:asciiTheme="minorEastAsia" w:hAnsiTheme="minorEastAsia" w:eastAsiaTheme="minorEastAsia" w:cstheme="minorEastAsia"/>
                <w:spacing w:val="0"/>
                <w:sz w:val="21"/>
              </w:rPr>
            </w:pPr>
          </w:p>
          <w:p w14:paraId="30F3A103">
            <w:pPr>
              <w:pStyle w:val="7"/>
              <w:spacing w:before="65" w:line="272" w:lineRule="exact"/>
              <w:ind w:left="115"/>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缺失一项扣0.2分。</w:t>
            </w:r>
          </w:p>
        </w:tc>
        <w:tc>
          <w:tcPr>
            <w:tcW w:w="624" w:type="dxa"/>
            <w:tcBorders>
              <w:right w:val="single" w:color="000000" w:sz="6" w:space="0"/>
            </w:tcBorders>
            <w:vAlign w:val="top"/>
          </w:tcPr>
          <w:p w14:paraId="364EB601">
            <w:pPr>
              <w:pStyle w:val="7"/>
              <w:spacing w:before="65" w:line="272" w:lineRule="exact"/>
              <w:ind w:left="115"/>
              <w:rPr>
                <w:rFonts w:hint="eastAsia" w:asciiTheme="minorEastAsia" w:hAnsiTheme="minorEastAsia" w:eastAsiaTheme="minorEastAsia" w:cstheme="minorEastAsia"/>
                <w:spacing w:val="0"/>
                <w:position w:val="1"/>
              </w:rPr>
            </w:pPr>
          </w:p>
        </w:tc>
      </w:tr>
      <w:tr w14:paraId="1905D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jc w:val="center"/>
        </w:trPr>
        <w:tc>
          <w:tcPr>
            <w:tcW w:w="1264" w:type="dxa"/>
            <w:vMerge w:val="continue"/>
            <w:tcBorders>
              <w:top w:val="nil"/>
              <w:left w:val="single" w:color="000000" w:sz="6" w:space="0"/>
              <w:bottom w:val="nil"/>
            </w:tcBorders>
            <w:vAlign w:val="top"/>
          </w:tcPr>
          <w:p w14:paraId="75492973">
            <w:pPr>
              <w:rPr>
                <w:rFonts w:hint="eastAsia" w:asciiTheme="minorEastAsia" w:hAnsiTheme="minorEastAsia" w:eastAsiaTheme="minorEastAsia" w:cstheme="minorEastAsia"/>
                <w:spacing w:val="0"/>
                <w:sz w:val="21"/>
              </w:rPr>
            </w:pPr>
          </w:p>
        </w:tc>
        <w:tc>
          <w:tcPr>
            <w:tcW w:w="2094" w:type="dxa"/>
            <w:gridSpan w:val="2"/>
            <w:vAlign w:val="top"/>
          </w:tcPr>
          <w:p w14:paraId="527A779F">
            <w:pPr>
              <w:spacing w:line="243" w:lineRule="auto"/>
              <w:rPr>
                <w:rFonts w:hint="eastAsia" w:asciiTheme="minorEastAsia" w:hAnsiTheme="minorEastAsia" w:eastAsiaTheme="minorEastAsia" w:cstheme="minorEastAsia"/>
                <w:spacing w:val="0"/>
                <w:sz w:val="21"/>
              </w:rPr>
            </w:pPr>
          </w:p>
          <w:p w14:paraId="45648DBB">
            <w:pPr>
              <w:pStyle w:val="7"/>
              <w:spacing w:before="65" w:line="271" w:lineRule="exact"/>
              <w:ind w:left="92"/>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5.2</w:t>
            </w:r>
            <w:r>
              <w:rPr>
                <w:rFonts w:hint="eastAsia" w:asciiTheme="minorEastAsia" w:hAnsiTheme="minorEastAsia" w:eastAsiaTheme="minorEastAsia" w:cstheme="minorEastAsia"/>
                <w:spacing w:val="0"/>
                <w:position w:val="1"/>
                <w:lang w:val="en-US" w:eastAsia="zh-CN"/>
              </w:rPr>
              <w:t xml:space="preserve"> </w:t>
            </w:r>
            <w:r>
              <w:rPr>
                <w:rFonts w:hint="eastAsia" w:asciiTheme="minorEastAsia" w:hAnsiTheme="minorEastAsia" w:eastAsiaTheme="minorEastAsia" w:cstheme="minorEastAsia"/>
                <w:spacing w:val="0"/>
                <w:position w:val="1"/>
              </w:rPr>
              <w:t>制度与职责</w:t>
            </w:r>
          </w:p>
        </w:tc>
        <w:tc>
          <w:tcPr>
            <w:tcW w:w="6281" w:type="dxa"/>
            <w:gridSpan w:val="2"/>
            <w:vAlign w:val="top"/>
          </w:tcPr>
          <w:p w14:paraId="0C94EF7F">
            <w:pPr>
              <w:spacing w:line="243" w:lineRule="auto"/>
              <w:rPr>
                <w:rFonts w:hint="eastAsia" w:asciiTheme="minorEastAsia" w:hAnsiTheme="minorEastAsia" w:eastAsiaTheme="minorEastAsia" w:cstheme="minorEastAsia"/>
                <w:spacing w:val="0"/>
                <w:sz w:val="21"/>
              </w:rPr>
            </w:pPr>
          </w:p>
          <w:p w14:paraId="1FC877E8">
            <w:pPr>
              <w:pStyle w:val="7"/>
              <w:spacing w:before="65" w:line="269" w:lineRule="exact"/>
              <w:ind w:left="10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有门诊工作制度、工作职责、工作流程。</w:t>
            </w:r>
          </w:p>
        </w:tc>
        <w:tc>
          <w:tcPr>
            <w:tcW w:w="628" w:type="dxa"/>
            <w:vAlign w:val="top"/>
          </w:tcPr>
          <w:p w14:paraId="0837A145">
            <w:pPr>
              <w:spacing w:line="291" w:lineRule="auto"/>
              <w:rPr>
                <w:rFonts w:hint="eastAsia" w:asciiTheme="minorEastAsia" w:hAnsiTheme="minorEastAsia" w:eastAsiaTheme="minorEastAsia" w:cstheme="minorEastAsia"/>
                <w:spacing w:val="0"/>
                <w:sz w:val="21"/>
              </w:rPr>
            </w:pPr>
          </w:p>
          <w:p w14:paraId="266D6E3A">
            <w:pPr>
              <w:spacing w:before="57" w:line="213" w:lineRule="auto"/>
              <w:ind w:left="275"/>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1</w:t>
            </w:r>
          </w:p>
        </w:tc>
        <w:tc>
          <w:tcPr>
            <w:tcW w:w="2094" w:type="dxa"/>
            <w:vAlign w:val="top"/>
          </w:tcPr>
          <w:p w14:paraId="671288D2">
            <w:pPr>
              <w:pStyle w:val="7"/>
              <w:spacing w:before="175" w:line="266" w:lineRule="exact"/>
              <w:ind w:left="111"/>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有制度职责汇编；</w:t>
            </w:r>
          </w:p>
          <w:p w14:paraId="2403985E">
            <w:pPr>
              <w:pStyle w:val="7"/>
              <w:spacing w:line="269" w:lineRule="exact"/>
              <w:ind w:left="11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实地考察落实情况。</w:t>
            </w:r>
          </w:p>
        </w:tc>
        <w:tc>
          <w:tcPr>
            <w:tcW w:w="2378" w:type="dxa"/>
            <w:tcBorders>
              <w:right w:val="single" w:color="000000" w:sz="6" w:space="0"/>
            </w:tcBorders>
            <w:vAlign w:val="top"/>
          </w:tcPr>
          <w:p w14:paraId="7EEB9298">
            <w:pPr>
              <w:spacing w:line="243" w:lineRule="auto"/>
              <w:rPr>
                <w:rFonts w:hint="eastAsia" w:asciiTheme="minorEastAsia" w:hAnsiTheme="minorEastAsia" w:eastAsiaTheme="minorEastAsia" w:cstheme="minorEastAsia"/>
                <w:spacing w:val="0"/>
                <w:sz w:val="21"/>
              </w:rPr>
            </w:pPr>
          </w:p>
          <w:p w14:paraId="06781A76">
            <w:pPr>
              <w:pStyle w:val="7"/>
              <w:spacing w:before="65" w:line="269" w:lineRule="exact"/>
              <w:ind w:left="11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不符合不得分。</w:t>
            </w:r>
          </w:p>
        </w:tc>
        <w:tc>
          <w:tcPr>
            <w:tcW w:w="624" w:type="dxa"/>
            <w:tcBorders>
              <w:right w:val="single" w:color="000000" w:sz="6" w:space="0"/>
            </w:tcBorders>
            <w:vAlign w:val="top"/>
          </w:tcPr>
          <w:p w14:paraId="4DD42412">
            <w:pPr>
              <w:pStyle w:val="7"/>
              <w:spacing w:before="65" w:line="269" w:lineRule="exact"/>
              <w:ind w:left="114"/>
              <w:rPr>
                <w:rFonts w:hint="eastAsia" w:asciiTheme="minorEastAsia" w:hAnsiTheme="minorEastAsia" w:eastAsiaTheme="minorEastAsia" w:cstheme="minorEastAsia"/>
                <w:spacing w:val="0"/>
                <w:position w:val="1"/>
              </w:rPr>
            </w:pPr>
          </w:p>
        </w:tc>
      </w:tr>
      <w:tr w14:paraId="6139CB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9" w:hRule="atLeast"/>
          <w:jc w:val="center"/>
        </w:trPr>
        <w:tc>
          <w:tcPr>
            <w:tcW w:w="1264" w:type="dxa"/>
            <w:vMerge w:val="continue"/>
            <w:tcBorders>
              <w:top w:val="nil"/>
              <w:left w:val="single" w:color="000000" w:sz="6" w:space="0"/>
              <w:bottom w:val="nil"/>
            </w:tcBorders>
            <w:vAlign w:val="top"/>
          </w:tcPr>
          <w:p w14:paraId="4CF46C19">
            <w:pPr>
              <w:rPr>
                <w:rFonts w:hint="eastAsia" w:asciiTheme="minorEastAsia" w:hAnsiTheme="minorEastAsia" w:eastAsiaTheme="minorEastAsia" w:cstheme="minorEastAsia"/>
                <w:spacing w:val="0"/>
                <w:sz w:val="21"/>
              </w:rPr>
            </w:pPr>
          </w:p>
        </w:tc>
        <w:tc>
          <w:tcPr>
            <w:tcW w:w="2094" w:type="dxa"/>
            <w:gridSpan w:val="2"/>
            <w:vAlign w:val="top"/>
          </w:tcPr>
          <w:p w14:paraId="74C2E775">
            <w:pPr>
              <w:spacing w:line="330" w:lineRule="auto"/>
              <w:rPr>
                <w:rFonts w:hint="eastAsia" w:asciiTheme="minorEastAsia" w:hAnsiTheme="minorEastAsia" w:eastAsiaTheme="minorEastAsia" w:cstheme="minorEastAsia"/>
                <w:spacing w:val="0"/>
                <w:sz w:val="21"/>
              </w:rPr>
            </w:pPr>
          </w:p>
          <w:p w14:paraId="33F1A019">
            <w:pPr>
              <w:spacing w:line="331" w:lineRule="auto"/>
              <w:rPr>
                <w:rFonts w:hint="eastAsia" w:asciiTheme="minorEastAsia" w:hAnsiTheme="minorEastAsia" w:eastAsiaTheme="minorEastAsia" w:cstheme="minorEastAsia"/>
                <w:spacing w:val="0"/>
                <w:sz w:val="21"/>
              </w:rPr>
            </w:pPr>
          </w:p>
          <w:p w14:paraId="5EE6E117">
            <w:pPr>
              <w:pStyle w:val="7"/>
              <w:spacing w:before="65" w:line="271" w:lineRule="exact"/>
              <w:ind w:left="92"/>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5.3</w:t>
            </w:r>
            <w:r>
              <w:rPr>
                <w:rFonts w:hint="eastAsia" w:asciiTheme="minorEastAsia" w:hAnsiTheme="minorEastAsia" w:eastAsiaTheme="minorEastAsia" w:cstheme="minorEastAsia"/>
                <w:spacing w:val="0"/>
                <w:position w:val="1"/>
                <w:lang w:val="en-US" w:eastAsia="zh-CN"/>
              </w:rPr>
              <w:t xml:space="preserve"> </w:t>
            </w:r>
            <w:r>
              <w:rPr>
                <w:rFonts w:hint="eastAsia" w:asciiTheme="minorEastAsia" w:hAnsiTheme="minorEastAsia" w:eastAsiaTheme="minorEastAsia" w:cstheme="minorEastAsia"/>
                <w:spacing w:val="0"/>
                <w:position w:val="1"/>
              </w:rPr>
              <w:t>开展工作</w:t>
            </w:r>
          </w:p>
        </w:tc>
        <w:tc>
          <w:tcPr>
            <w:tcW w:w="6281" w:type="dxa"/>
            <w:gridSpan w:val="2"/>
            <w:vAlign w:val="top"/>
          </w:tcPr>
          <w:p w14:paraId="223D69A7">
            <w:pPr>
              <w:spacing w:line="396" w:lineRule="auto"/>
              <w:rPr>
                <w:rFonts w:hint="eastAsia" w:asciiTheme="minorEastAsia" w:hAnsiTheme="minorEastAsia" w:eastAsiaTheme="minorEastAsia" w:cstheme="minorEastAsia"/>
                <w:spacing w:val="0"/>
                <w:sz w:val="21"/>
              </w:rPr>
            </w:pPr>
          </w:p>
          <w:p w14:paraId="6D2A6498">
            <w:pPr>
              <w:pStyle w:val="7"/>
              <w:spacing w:before="65" w:line="266" w:lineRule="exact"/>
              <w:ind w:left="112"/>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2"/>
              </w:rPr>
              <w:t>营养门诊工作日正常应诊；</w:t>
            </w:r>
          </w:p>
          <w:p w14:paraId="45A03564">
            <w:pPr>
              <w:pStyle w:val="7"/>
              <w:spacing w:line="265" w:lineRule="exact"/>
              <w:ind w:left="103"/>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建立营养门诊病历；</w:t>
            </w:r>
          </w:p>
          <w:p w14:paraId="022703A6">
            <w:pPr>
              <w:pStyle w:val="7"/>
              <w:spacing w:line="267" w:lineRule="exact"/>
              <w:ind w:left="10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完成常见病营养诊疗，一般及特殊人群营养评估及指导。</w:t>
            </w:r>
          </w:p>
        </w:tc>
        <w:tc>
          <w:tcPr>
            <w:tcW w:w="628" w:type="dxa"/>
            <w:vAlign w:val="top"/>
          </w:tcPr>
          <w:p w14:paraId="40DA5F62">
            <w:pPr>
              <w:spacing w:line="354" w:lineRule="auto"/>
              <w:rPr>
                <w:rFonts w:hint="eastAsia" w:asciiTheme="minorEastAsia" w:hAnsiTheme="minorEastAsia" w:eastAsiaTheme="minorEastAsia" w:cstheme="minorEastAsia"/>
                <w:spacing w:val="0"/>
                <w:sz w:val="21"/>
              </w:rPr>
            </w:pPr>
          </w:p>
          <w:p w14:paraId="488CE0FE">
            <w:pPr>
              <w:spacing w:line="355" w:lineRule="auto"/>
              <w:rPr>
                <w:rFonts w:hint="eastAsia" w:asciiTheme="minorEastAsia" w:hAnsiTheme="minorEastAsia" w:eastAsiaTheme="minorEastAsia" w:cstheme="minorEastAsia"/>
                <w:spacing w:val="0"/>
                <w:sz w:val="21"/>
              </w:rPr>
            </w:pPr>
          </w:p>
          <w:p w14:paraId="58F375F5">
            <w:pPr>
              <w:spacing w:before="57" w:line="213" w:lineRule="auto"/>
              <w:ind w:left="275"/>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1</w:t>
            </w:r>
          </w:p>
        </w:tc>
        <w:tc>
          <w:tcPr>
            <w:tcW w:w="2094" w:type="dxa"/>
            <w:vAlign w:val="top"/>
          </w:tcPr>
          <w:p w14:paraId="68E5784E">
            <w:pPr>
              <w:pStyle w:val="7"/>
              <w:spacing w:before="199" w:line="246" w:lineRule="auto"/>
              <w:ind w:left="111" w:right="98" w:hanging="1"/>
              <w:jc w:val="both"/>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查门诊登记、挂号记录、开诊次数、门诊量、指导单等。查看营养检测、评估和咨询记录。</w:t>
            </w:r>
          </w:p>
        </w:tc>
        <w:tc>
          <w:tcPr>
            <w:tcW w:w="2378" w:type="dxa"/>
            <w:tcBorders>
              <w:right w:val="single" w:color="000000" w:sz="6" w:space="0"/>
            </w:tcBorders>
            <w:vAlign w:val="top"/>
          </w:tcPr>
          <w:p w14:paraId="3725D064">
            <w:pPr>
              <w:spacing w:line="330" w:lineRule="auto"/>
              <w:rPr>
                <w:rFonts w:hint="eastAsia" w:asciiTheme="minorEastAsia" w:hAnsiTheme="minorEastAsia" w:eastAsiaTheme="minorEastAsia" w:cstheme="minorEastAsia"/>
                <w:spacing w:val="0"/>
                <w:sz w:val="21"/>
              </w:rPr>
            </w:pPr>
          </w:p>
          <w:p w14:paraId="374F794C">
            <w:pPr>
              <w:spacing w:line="331" w:lineRule="auto"/>
              <w:rPr>
                <w:rFonts w:hint="eastAsia" w:asciiTheme="minorEastAsia" w:hAnsiTheme="minorEastAsia" w:eastAsiaTheme="minorEastAsia" w:cstheme="minorEastAsia"/>
                <w:spacing w:val="0"/>
                <w:sz w:val="21"/>
              </w:rPr>
            </w:pPr>
          </w:p>
          <w:p w14:paraId="69556469">
            <w:pPr>
              <w:pStyle w:val="7"/>
              <w:spacing w:before="65" w:line="271" w:lineRule="exact"/>
              <w:ind w:left="11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一项不符合扣1分。</w:t>
            </w:r>
          </w:p>
        </w:tc>
        <w:tc>
          <w:tcPr>
            <w:tcW w:w="624" w:type="dxa"/>
            <w:tcBorders>
              <w:right w:val="single" w:color="000000" w:sz="6" w:space="0"/>
            </w:tcBorders>
            <w:vAlign w:val="top"/>
          </w:tcPr>
          <w:p w14:paraId="033E1F18">
            <w:pPr>
              <w:pStyle w:val="7"/>
              <w:spacing w:before="65" w:line="271" w:lineRule="exact"/>
              <w:ind w:left="114"/>
              <w:rPr>
                <w:rFonts w:hint="eastAsia" w:asciiTheme="minorEastAsia" w:hAnsiTheme="minorEastAsia" w:eastAsiaTheme="minorEastAsia" w:cstheme="minorEastAsia"/>
                <w:spacing w:val="0"/>
                <w:position w:val="1"/>
              </w:rPr>
            </w:pPr>
          </w:p>
        </w:tc>
      </w:tr>
      <w:tr w14:paraId="0EED0E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0" w:hRule="atLeast"/>
          <w:jc w:val="center"/>
        </w:trPr>
        <w:tc>
          <w:tcPr>
            <w:tcW w:w="1264" w:type="dxa"/>
            <w:vMerge w:val="continue"/>
            <w:tcBorders>
              <w:top w:val="nil"/>
              <w:left w:val="single" w:color="000000" w:sz="6" w:space="0"/>
            </w:tcBorders>
            <w:vAlign w:val="top"/>
          </w:tcPr>
          <w:p w14:paraId="2360112B">
            <w:pPr>
              <w:rPr>
                <w:rFonts w:hint="eastAsia" w:asciiTheme="minorEastAsia" w:hAnsiTheme="minorEastAsia" w:eastAsiaTheme="minorEastAsia" w:cstheme="minorEastAsia"/>
                <w:spacing w:val="0"/>
                <w:sz w:val="21"/>
              </w:rPr>
            </w:pPr>
          </w:p>
        </w:tc>
        <w:tc>
          <w:tcPr>
            <w:tcW w:w="2094" w:type="dxa"/>
            <w:gridSpan w:val="2"/>
            <w:vAlign w:val="top"/>
          </w:tcPr>
          <w:p w14:paraId="54B69BC3">
            <w:pPr>
              <w:spacing w:line="279" w:lineRule="auto"/>
              <w:rPr>
                <w:rFonts w:hint="eastAsia" w:asciiTheme="minorEastAsia" w:hAnsiTheme="minorEastAsia" w:eastAsiaTheme="minorEastAsia" w:cstheme="minorEastAsia"/>
                <w:spacing w:val="0"/>
                <w:sz w:val="21"/>
              </w:rPr>
            </w:pPr>
          </w:p>
          <w:p w14:paraId="68DBADC8">
            <w:pPr>
              <w:spacing w:line="280" w:lineRule="auto"/>
              <w:rPr>
                <w:rFonts w:hint="eastAsia" w:asciiTheme="minorEastAsia" w:hAnsiTheme="minorEastAsia" w:eastAsiaTheme="minorEastAsia" w:cstheme="minorEastAsia"/>
                <w:spacing w:val="0"/>
                <w:sz w:val="21"/>
              </w:rPr>
            </w:pPr>
          </w:p>
          <w:p w14:paraId="5599A094">
            <w:pPr>
              <w:pStyle w:val="7"/>
              <w:spacing w:before="65" w:line="272" w:lineRule="exact"/>
              <w:ind w:left="92"/>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5.4</w:t>
            </w:r>
            <w:r>
              <w:rPr>
                <w:rFonts w:hint="eastAsia" w:asciiTheme="minorEastAsia" w:hAnsiTheme="minorEastAsia" w:eastAsiaTheme="minorEastAsia" w:cstheme="minorEastAsia"/>
                <w:spacing w:val="0"/>
                <w:position w:val="1"/>
                <w:lang w:val="en-US" w:eastAsia="zh-CN"/>
              </w:rPr>
              <w:t xml:space="preserve"> </w:t>
            </w:r>
            <w:r>
              <w:rPr>
                <w:rFonts w:hint="eastAsia" w:asciiTheme="minorEastAsia" w:hAnsiTheme="minorEastAsia" w:eastAsiaTheme="minorEastAsia" w:cstheme="minorEastAsia"/>
                <w:spacing w:val="0"/>
                <w:position w:val="1"/>
              </w:rPr>
              <w:t>建立质量控制</w:t>
            </w:r>
          </w:p>
        </w:tc>
        <w:tc>
          <w:tcPr>
            <w:tcW w:w="6281" w:type="dxa"/>
            <w:gridSpan w:val="2"/>
            <w:vAlign w:val="top"/>
          </w:tcPr>
          <w:p w14:paraId="64E069FD">
            <w:pPr>
              <w:spacing w:line="426" w:lineRule="auto"/>
              <w:rPr>
                <w:rFonts w:hint="eastAsia" w:asciiTheme="minorEastAsia" w:hAnsiTheme="minorEastAsia" w:eastAsiaTheme="minorEastAsia" w:cstheme="minorEastAsia"/>
                <w:spacing w:val="0"/>
                <w:sz w:val="21"/>
              </w:rPr>
            </w:pPr>
          </w:p>
          <w:p w14:paraId="43216740">
            <w:pPr>
              <w:pStyle w:val="7"/>
              <w:spacing w:before="65" w:line="266" w:lineRule="exact"/>
              <w:ind w:left="107"/>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2"/>
              </w:rPr>
              <w:t>开展门诊设备检修保养质控；</w:t>
            </w:r>
          </w:p>
          <w:p w14:paraId="2778A13A">
            <w:pPr>
              <w:pStyle w:val="7"/>
              <w:spacing w:line="268" w:lineRule="exact"/>
              <w:ind w:left="107"/>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开展营养病历书写质控。</w:t>
            </w:r>
          </w:p>
        </w:tc>
        <w:tc>
          <w:tcPr>
            <w:tcW w:w="628" w:type="dxa"/>
            <w:vAlign w:val="top"/>
          </w:tcPr>
          <w:p w14:paraId="0DBC10E3">
            <w:pPr>
              <w:spacing w:line="304" w:lineRule="auto"/>
              <w:rPr>
                <w:rFonts w:hint="eastAsia" w:asciiTheme="minorEastAsia" w:hAnsiTheme="minorEastAsia" w:eastAsiaTheme="minorEastAsia" w:cstheme="minorEastAsia"/>
                <w:spacing w:val="0"/>
                <w:sz w:val="21"/>
              </w:rPr>
            </w:pPr>
          </w:p>
          <w:p w14:paraId="189DE1A0">
            <w:pPr>
              <w:spacing w:line="304" w:lineRule="auto"/>
              <w:rPr>
                <w:rFonts w:hint="eastAsia" w:asciiTheme="minorEastAsia" w:hAnsiTheme="minorEastAsia" w:eastAsiaTheme="minorEastAsia" w:cstheme="minorEastAsia"/>
                <w:spacing w:val="0"/>
                <w:sz w:val="21"/>
              </w:rPr>
            </w:pPr>
          </w:p>
          <w:p w14:paraId="26E53A57">
            <w:pPr>
              <w:spacing w:before="56" w:line="213" w:lineRule="auto"/>
              <w:ind w:left="275"/>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1</w:t>
            </w:r>
          </w:p>
        </w:tc>
        <w:tc>
          <w:tcPr>
            <w:tcW w:w="2094" w:type="dxa"/>
            <w:vAlign w:val="top"/>
          </w:tcPr>
          <w:p w14:paraId="70F0FD82">
            <w:pPr>
              <w:pStyle w:val="7"/>
              <w:spacing w:before="97" w:line="245" w:lineRule="auto"/>
              <w:ind w:left="121" w:right="98" w:hanging="11"/>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查看记录本、质控记录本；</w:t>
            </w:r>
          </w:p>
          <w:p w14:paraId="3B3D4014">
            <w:pPr>
              <w:pStyle w:val="7"/>
              <w:spacing w:before="2" w:line="245" w:lineRule="auto"/>
              <w:ind w:left="111" w:right="98" w:hanging="1"/>
              <w:jc w:val="both"/>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查5份营养门诊病历，书写规范、准确、完整。</w:t>
            </w:r>
          </w:p>
        </w:tc>
        <w:tc>
          <w:tcPr>
            <w:tcW w:w="2378" w:type="dxa"/>
            <w:tcBorders>
              <w:right w:val="single" w:color="000000" w:sz="6" w:space="0"/>
            </w:tcBorders>
            <w:vAlign w:val="top"/>
          </w:tcPr>
          <w:p w14:paraId="309E1026">
            <w:pPr>
              <w:spacing w:line="279" w:lineRule="auto"/>
              <w:rPr>
                <w:rFonts w:hint="eastAsia" w:asciiTheme="minorEastAsia" w:hAnsiTheme="minorEastAsia" w:eastAsiaTheme="minorEastAsia" w:cstheme="minorEastAsia"/>
                <w:spacing w:val="0"/>
                <w:sz w:val="21"/>
              </w:rPr>
            </w:pPr>
          </w:p>
          <w:p w14:paraId="3274E282">
            <w:pPr>
              <w:spacing w:line="280" w:lineRule="auto"/>
              <w:rPr>
                <w:rFonts w:hint="eastAsia" w:asciiTheme="minorEastAsia" w:hAnsiTheme="minorEastAsia" w:eastAsiaTheme="minorEastAsia" w:cstheme="minorEastAsia"/>
                <w:spacing w:val="0"/>
                <w:sz w:val="21"/>
              </w:rPr>
            </w:pPr>
          </w:p>
          <w:p w14:paraId="44B22C59">
            <w:pPr>
              <w:pStyle w:val="7"/>
              <w:spacing w:before="65" w:line="269" w:lineRule="exact"/>
              <w:ind w:left="11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不符合不得分。</w:t>
            </w:r>
          </w:p>
        </w:tc>
        <w:tc>
          <w:tcPr>
            <w:tcW w:w="624" w:type="dxa"/>
            <w:tcBorders>
              <w:right w:val="single" w:color="000000" w:sz="6" w:space="0"/>
            </w:tcBorders>
            <w:vAlign w:val="top"/>
          </w:tcPr>
          <w:p w14:paraId="18F7270D">
            <w:pPr>
              <w:pStyle w:val="7"/>
              <w:spacing w:before="65" w:line="269" w:lineRule="exact"/>
              <w:ind w:left="114"/>
              <w:rPr>
                <w:rFonts w:hint="eastAsia" w:asciiTheme="minorEastAsia" w:hAnsiTheme="minorEastAsia" w:eastAsiaTheme="minorEastAsia" w:cstheme="minorEastAsia"/>
                <w:spacing w:val="0"/>
                <w:position w:val="1"/>
              </w:rPr>
            </w:pPr>
          </w:p>
        </w:tc>
      </w:tr>
      <w:tr w14:paraId="67F796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1" w:hRule="atLeast"/>
          <w:jc w:val="center"/>
        </w:trPr>
        <w:tc>
          <w:tcPr>
            <w:tcW w:w="1264" w:type="dxa"/>
            <w:tcBorders>
              <w:left w:val="single" w:color="000000" w:sz="6" w:space="0"/>
              <w:bottom w:val="single" w:color="000000" w:sz="6" w:space="0"/>
            </w:tcBorders>
            <w:vAlign w:val="top"/>
          </w:tcPr>
          <w:p w14:paraId="32E8ABEF">
            <w:pPr>
              <w:spacing w:line="263" w:lineRule="auto"/>
              <w:rPr>
                <w:rFonts w:hint="eastAsia" w:asciiTheme="minorEastAsia" w:hAnsiTheme="minorEastAsia" w:eastAsiaTheme="minorEastAsia" w:cstheme="minorEastAsia"/>
                <w:spacing w:val="0"/>
                <w:sz w:val="21"/>
              </w:rPr>
            </w:pPr>
          </w:p>
          <w:p w14:paraId="005FDACA">
            <w:pPr>
              <w:spacing w:line="263" w:lineRule="auto"/>
              <w:rPr>
                <w:rFonts w:hint="eastAsia" w:asciiTheme="minorEastAsia" w:hAnsiTheme="minorEastAsia" w:eastAsiaTheme="minorEastAsia" w:cstheme="minorEastAsia"/>
                <w:spacing w:val="0"/>
                <w:sz w:val="21"/>
              </w:rPr>
            </w:pPr>
          </w:p>
          <w:p w14:paraId="565A731C">
            <w:pPr>
              <w:spacing w:line="264" w:lineRule="auto"/>
              <w:rPr>
                <w:rFonts w:hint="eastAsia" w:asciiTheme="minorEastAsia" w:hAnsiTheme="minorEastAsia" w:eastAsiaTheme="minorEastAsia" w:cstheme="minorEastAsia"/>
                <w:spacing w:val="0"/>
                <w:sz w:val="21"/>
              </w:rPr>
            </w:pPr>
          </w:p>
          <w:p w14:paraId="30729853">
            <w:pPr>
              <w:spacing w:line="264" w:lineRule="auto"/>
              <w:rPr>
                <w:rFonts w:hint="eastAsia" w:asciiTheme="minorEastAsia" w:hAnsiTheme="minorEastAsia" w:eastAsiaTheme="minorEastAsia" w:cstheme="minorEastAsia"/>
                <w:spacing w:val="0"/>
                <w:sz w:val="21"/>
              </w:rPr>
            </w:pPr>
          </w:p>
          <w:p w14:paraId="3CD4CF4F">
            <w:pPr>
              <w:pStyle w:val="7"/>
              <w:spacing w:before="65" w:line="246" w:lineRule="auto"/>
              <w:ind w:left="105" w:right="110" w:hanging="11"/>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14:textOutline w14:w="4702" w14:cap="flat" w14:cmpd="sng">
                  <w14:solidFill>
                    <w14:srgbClr w14:val="000000"/>
                  </w14:solidFill>
                  <w14:prstDash w14:val="solid"/>
                  <w14:miter w14:val="2"/>
                </w14:textOutline>
              </w:rPr>
              <w:t>6</w:t>
            </w:r>
            <w:r>
              <w:rPr>
                <w:rFonts w:hint="eastAsia" w:asciiTheme="minorEastAsia" w:hAnsiTheme="minorEastAsia" w:eastAsiaTheme="minorEastAsia" w:cstheme="minorEastAsia"/>
                <w:spacing w:val="0"/>
                <w:lang w:val="en-US" w:eastAsia="zh-CN"/>
                <w14:textOutline w14:w="4702" w14:cap="flat" w14:cmpd="sng">
                  <w14:solidFill>
                    <w14:srgbClr w14:val="000000"/>
                  </w14:solidFill>
                  <w14:prstDash w14:val="solid"/>
                  <w14:miter w14:val="2"/>
                </w14:textOutline>
              </w:rPr>
              <w:t xml:space="preserve"> </w:t>
            </w:r>
            <w:r>
              <w:rPr>
                <w:rFonts w:hint="eastAsia" w:asciiTheme="minorEastAsia" w:hAnsiTheme="minorEastAsia" w:eastAsiaTheme="minorEastAsia" w:cstheme="minorEastAsia"/>
                <w:spacing w:val="0"/>
                <w14:textOutline w14:w="4702" w14:cap="flat" w14:cmpd="sng">
                  <w14:solidFill>
                    <w14:srgbClr w14:val="000000"/>
                  </w14:solidFill>
                  <w14:prstDash w14:val="solid"/>
                  <w14:miter w14:val="2"/>
                </w14:textOutline>
              </w:rPr>
              <w:t>营养代谢室+2分</w:t>
            </w:r>
          </w:p>
        </w:tc>
        <w:tc>
          <w:tcPr>
            <w:tcW w:w="2094" w:type="dxa"/>
            <w:gridSpan w:val="2"/>
            <w:tcBorders>
              <w:bottom w:val="single" w:color="000000" w:sz="6" w:space="0"/>
            </w:tcBorders>
            <w:vAlign w:val="top"/>
          </w:tcPr>
          <w:p w14:paraId="33D5E781">
            <w:pPr>
              <w:spacing w:line="263" w:lineRule="auto"/>
              <w:rPr>
                <w:rFonts w:hint="eastAsia" w:asciiTheme="minorEastAsia" w:hAnsiTheme="minorEastAsia" w:eastAsiaTheme="minorEastAsia" w:cstheme="minorEastAsia"/>
                <w:spacing w:val="0"/>
                <w:sz w:val="21"/>
              </w:rPr>
            </w:pPr>
          </w:p>
          <w:p w14:paraId="0692ED8E">
            <w:pPr>
              <w:spacing w:line="263" w:lineRule="auto"/>
              <w:rPr>
                <w:rFonts w:hint="eastAsia" w:asciiTheme="minorEastAsia" w:hAnsiTheme="minorEastAsia" w:eastAsiaTheme="minorEastAsia" w:cstheme="minorEastAsia"/>
                <w:spacing w:val="0"/>
                <w:sz w:val="21"/>
              </w:rPr>
            </w:pPr>
          </w:p>
          <w:p w14:paraId="0A4500BD">
            <w:pPr>
              <w:spacing w:line="264" w:lineRule="auto"/>
              <w:rPr>
                <w:rFonts w:hint="eastAsia" w:asciiTheme="minorEastAsia" w:hAnsiTheme="minorEastAsia" w:eastAsiaTheme="minorEastAsia" w:cstheme="minorEastAsia"/>
                <w:spacing w:val="0"/>
                <w:sz w:val="21"/>
              </w:rPr>
            </w:pPr>
          </w:p>
          <w:p w14:paraId="09C8931D">
            <w:pPr>
              <w:spacing w:line="264" w:lineRule="auto"/>
              <w:rPr>
                <w:rFonts w:hint="eastAsia" w:asciiTheme="minorEastAsia" w:hAnsiTheme="minorEastAsia" w:eastAsiaTheme="minorEastAsia" w:cstheme="minorEastAsia"/>
                <w:spacing w:val="0"/>
                <w:sz w:val="21"/>
              </w:rPr>
            </w:pPr>
          </w:p>
          <w:p w14:paraId="143B1191">
            <w:pPr>
              <w:pStyle w:val="7"/>
              <w:spacing w:before="65" w:line="246" w:lineRule="auto"/>
              <w:ind w:left="105" w:right="108" w:hanging="12"/>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6.1</w:t>
            </w:r>
            <w:r>
              <w:rPr>
                <w:rFonts w:hint="eastAsia" w:asciiTheme="minorEastAsia" w:hAnsiTheme="minorEastAsia" w:eastAsiaTheme="minorEastAsia" w:cstheme="minorEastAsia"/>
                <w:spacing w:val="0"/>
                <w:lang w:val="en-US" w:eastAsia="zh-CN"/>
              </w:rPr>
              <w:t xml:space="preserve"> </w:t>
            </w:r>
            <w:r>
              <w:rPr>
                <w:rFonts w:hint="eastAsia" w:asciiTheme="minorEastAsia" w:hAnsiTheme="minorEastAsia" w:eastAsiaTheme="minorEastAsia" w:cstheme="minorEastAsia"/>
                <w:spacing w:val="0"/>
              </w:rPr>
              <w:t>配备基本设备并开展工作</w:t>
            </w:r>
          </w:p>
        </w:tc>
        <w:tc>
          <w:tcPr>
            <w:tcW w:w="6281" w:type="dxa"/>
            <w:gridSpan w:val="2"/>
            <w:tcBorders>
              <w:bottom w:val="single" w:color="000000" w:sz="6" w:space="0"/>
            </w:tcBorders>
            <w:vAlign w:val="top"/>
          </w:tcPr>
          <w:p w14:paraId="7B69013C">
            <w:pPr>
              <w:spacing w:line="395" w:lineRule="auto"/>
              <w:rPr>
                <w:rFonts w:hint="eastAsia" w:asciiTheme="minorEastAsia" w:hAnsiTheme="minorEastAsia" w:eastAsiaTheme="minorEastAsia" w:cstheme="minorEastAsia"/>
                <w:spacing w:val="0"/>
                <w:sz w:val="21"/>
              </w:rPr>
            </w:pPr>
          </w:p>
          <w:p w14:paraId="053A74C6">
            <w:pPr>
              <w:pStyle w:val="7"/>
              <w:spacing w:before="65" w:line="245" w:lineRule="auto"/>
              <w:ind w:left="104" w:right="101" w:firstLine="2"/>
              <w:jc w:val="both"/>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实验室配备常规称量托盘天平、紫外可见光分光光度计、荧光分光光度计、原子吸收光谱仪、凯式定氮仪、恒温箱、干燥箱、灰化炉、水浴箱、离心机、混合器、电冰箱（有条件可配备低温冰箱）、石英亚沸纯水器，毒气室设置排风设施及通风柜</w:t>
            </w:r>
          </w:p>
          <w:p w14:paraId="4854FFFC">
            <w:pPr>
              <w:pStyle w:val="7"/>
              <w:spacing w:before="2" w:line="245" w:lineRule="auto"/>
              <w:ind w:left="106" w:right="101" w:firstLine="1"/>
              <w:jc w:val="both"/>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开展监测：蛋白质评价指标：前白蛋白、运铁蛋白、视黄醇结合蛋白、肌軒、尿素氮等；监测维生素类指标：A、C、D、E及B族等。</w:t>
            </w:r>
          </w:p>
        </w:tc>
        <w:tc>
          <w:tcPr>
            <w:tcW w:w="628" w:type="dxa"/>
            <w:tcBorders>
              <w:bottom w:val="single" w:color="000000" w:sz="6" w:space="0"/>
            </w:tcBorders>
            <w:vAlign w:val="top"/>
          </w:tcPr>
          <w:p w14:paraId="5F99CDED">
            <w:pPr>
              <w:spacing w:line="247" w:lineRule="auto"/>
              <w:rPr>
                <w:rFonts w:hint="eastAsia" w:asciiTheme="minorEastAsia" w:hAnsiTheme="minorEastAsia" w:eastAsiaTheme="minorEastAsia" w:cstheme="minorEastAsia"/>
                <w:spacing w:val="0"/>
                <w:sz w:val="21"/>
              </w:rPr>
            </w:pPr>
          </w:p>
          <w:p w14:paraId="773067BB">
            <w:pPr>
              <w:spacing w:line="247" w:lineRule="auto"/>
              <w:rPr>
                <w:rFonts w:hint="eastAsia" w:asciiTheme="minorEastAsia" w:hAnsiTheme="minorEastAsia" w:eastAsiaTheme="minorEastAsia" w:cstheme="minorEastAsia"/>
                <w:spacing w:val="0"/>
                <w:sz w:val="21"/>
              </w:rPr>
            </w:pPr>
          </w:p>
          <w:p w14:paraId="4A0879AC">
            <w:pPr>
              <w:spacing w:line="247" w:lineRule="auto"/>
              <w:rPr>
                <w:rFonts w:hint="eastAsia" w:asciiTheme="minorEastAsia" w:hAnsiTheme="minorEastAsia" w:eastAsiaTheme="minorEastAsia" w:cstheme="minorEastAsia"/>
                <w:spacing w:val="0"/>
                <w:sz w:val="21"/>
              </w:rPr>
            </w:pPr>
          </w:p>
          <w:p w14:paraId="2B050330">
            <w:pPr>
              <w:spacing w:line="247" w:lineRule="auto"/>
              <w:rPr>
                <w:rFonts w:hint="eastAsia" w:asciiTheme="minorEastAsia" w:hAnsiTheme="minorEastAsia" w:eastAsiaTheme="minorEastAsia" w:cstheme="minorEastAsia"/>
                <w:spacing w:val="0"/>
                <w:sz w:val="21"/>
              </w:rPr>
            </w:pPr>
          </w:p>
          <w:p w14:paraId="590A6126">
            <w:pPr>
              <w:spacing w:line="247" w:lineRule="auto"/>
              <w:rPr>
                <w:rFonts w:hint="eastAsia" w:asciiTheme="minorEastAsia" w:hAnsiTheme="minorEastAsia" w:eastAsiaTheme="minorEastAsia" w:cstheme="minorEastAsia"/>
                <w:spacing w:val="0"/>
                <w:sz w:val="21"/>
              </w:rPr>
            </w:pPr>
          </w:p>
          <w:p w14:paraId="450242A4">
            <w:pPr>
              <w:spacing w:before="56" w:line="213" w:lineRule="auto"/>
              <w:ind w:left="258"/>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2</w:t>
            </w:r>
          </w:p>
        </w:tc>
        <w:tc>
          <w:tcPr>
            <w:tcW w:w="2094" w:type="dxa"/>
            <w:tcBorders>
              <w:bottom w:val="single" w:color="000000" w:sz="6" w:space="0"/>
            </w:tcBorders>
            <w:vAlign w:val="top"/>
          </w:tcPr>
          <w:p w14:paraId="62A544B5">
            <w:pPr>
              <w:spacing w:line="307" w:lineRule="auto"/>
              <w:rPr>
                <w:rFonts w:hint="eastAsia" w:asciiTheme="minorEastAsia" w:hAnsiTheme="minorEastAsia" w:eastAsiaTheme="minorEastAsia" w:cstheme="minorEastAsia"/>
                <w:spacing w:val="0"/>
                <w:sz w:val="21"/>
              </w:rPr>
            </w:pPr>
          </w:p>
          <w:p w14:paraId="520D9DFD">
            <w:pPr>
              <w:spacing w:line="307" w:lineRule="auto"/>
              <w:rPr>
                <w:rFonts w:hint="eastAsia" w:asciiTheme="minorEastAsia" w:hAnsiTheme="minorEastAsia" w:eastAsiaTheme="minorEastAsia" w:cstheme="minorEastAsia"/>
                <w:spacing w:val="0"/>
                <w:sz w:val="21"/>
              </w:rPr>
            </w:pPr>
          </w:p>
          <w:p w14:paraId="37358E36">
            <w:pPr>
              <w:spacing w:line="308" w:lineRule="auto"/>
              <w:rPr>
                <w:rFonts w:hint="eastAsia" w:asciiTheme="minorEastAsia" w:hAnsiTheme="minorEastAsia" w:eastAsiaTheme="minorEastAsia" w:cstheme="minorEastAsia"/>
                <w:spacing w:val="0"/>
                <w:sz w:val="21"/>
              </w:rPr>
            </w:pPr>
          </w:p>
          <w:p w14:paraId="76CE667B">
            <w:pPr>
              <w:pStyle w:val="7"/>
              <w:spacing w:before="65" w:line="246" w:lineRule="auto"/>
              <w:ind w:left="100" w:right="98" w:firstLine="10"/>
              <w:jc w:val="both"/>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标识清楚，配置设备并开展工作1项加0.5分。</w:t>
            </w:r>
          </w:p>
        </w:tc>
        <w:tc>
          <w:tcPr>
            <w:tcW w:w="2378" w:type="dxa"/>
            <w:tcBorders>
              <w:bottom w:val="single" w:color="000000" w:sz="6" w:space="0"/>
              <w:right w:val="single" w:color="000000" w:sz="6" w:space="0"/>
            </w:tcBorders>
            <w:vAlign w:val="top"/>
          </w:tcPr>
          <w:p w14:paraId="4F8061BE">
            <w:pPr>
              <w:spacing w:line="296" w:lineRule="auto"/>
              <w:rPr>
                <w:rFonts w:hint="eastAsia" w:asciiTheme="minorEastAsia" w:hAnsiTheme="minorEastAsia" w:eastAsiaTheme="minorEastAsia" w:cstheme="minorEastAsia"/>
                <w:spacing w:val="0"/>
                <w:sz w:val="21"/>
              </w:rPr>
            </w:pPr>
          </w:p>
          <w:p w14:paraId="0AA5F39D">
            <w:pPr>
              <w:spacing w:line="296" w:lineRule="auto"/>
              <w:rPr>
                <w:rFonts w:hint="eastAsia" w:asciiTheme="minorEastAsia" w:hAnsiTheme="minorEastAsia" w:eastAsiaTheme="minorEastAsia" w:cstheme="minorEastAsia"/>
                <w:spacing w:val="0"/>
                <w:sz w:val="21"/>
              </w:rPr>
            </w:pPr>
          </w:p>
          <w:p w14:paraId="5A2CE4D8">
            <w:pPr>
              <w:spacing w:line="297" w:lineRule="auto"/>
              <w:rPr>
                <w:rFonts w:hint="eastAsia" w:asciiTheme="minorEastAsia" w:hAnsiTheme="minorEastAsia" w:eastAsiaTheme="minorEastAsia" w:cstheme="minorEastAsia"/>
                <w:spacing w:val="0"/>
                <w:sz w:val="21"/>
              </w:rPr>
            </w:pPr>
          </w:p>
          <w:p w14:paraId="7EC529DC">
            <w:pPr>
              <w:spacing w:line="297" w:lineRule="auto"/>
              <w:rPr>
                <w:rFonts w:hint="eastAsia" w:asciiTheme="minorEastAsia" w:hAnsiTheme="minorEastAsia" w:eastAsiaTheme="minorEastAsia" w:cstheme="minorEastAsia"/>
                <w:spacing w:val="0"/>
                <w:sz w:val="21"/>
              </w:rPr>
            </w:pPr>
          </w:p>
          <w:p w14:paraId="4F46F137">
            <w:pPr>
              <w:pStyle w:val="7"/>
              <w:spacing w:before="65" w:line="282" w:lineRule="exact"/>
              <w:ind w:left="135"/>
              <w:rPr>
                <w:rFonts w:hint="eastAsia" w:asciiTheme="minorEastAsia" w:hAnsiTheme="minorEastAsia" w:eastAsiaTheme="minorEastAsia" w:cstheme="minorEastAsia"/>
                <w:spacing w:val="0"/>
              </w:rPr>
            </w:pPr>
            <w:r>
              <w:rPr>
                <w:rFonts w:hint="eastAsia" w:ascii="微软雅黑" w:hAnsi="微软雅黑" w:eastAsia="微软雅黑" w:cs="微软雅黑"/>
                <w:spacing w:val="0"/>
                <w:position w:val="1"/>
              </w:rPr>
              <w:t>★</w:t>
            </w:r>
            <w:r>
              <w:rPr>
                <w:rFonts w:hint="eastAsia" w:asciiTheme="minorEastAsia" w:hAnsiTheme="minorEastAsia" w:eastAsiaTheme="minorEastAsia" w:cstheme="minorEastAsia"/>
                <w:spacing w:val="0"/>
                <w:position w:val="1"/>
              </w:rPr>
              <w:t>加分项</w:t>
            </w:r>
          </w:p>
        </w:tc>
        <w:tc>
          <w:tcPr>
            <w:tcW w:w="624" w:type="dxa"/>
            <w:tcBorders>
              <w:bottom w:val="single" w:color="000000" w:sz="6" w:space="0"/>
              <w:right w:val="single" w:color="000000" w:sz="6" w:space="0"/>
            </w:tcBorders>
            <w:vAlign w:val="top"/>
          </w:tcPr>
          <w:p w14:paraId="344BB57E">
            <w:pPr>
              <w:pStyle w:val="7"/>
              <w:spacing w:before="65" w:line="282" w:lineRule="exact"/>
              <w:ind w:left="135"/>
              <w:rPr>
                <w:rFonts w:hint="eastAsia" w:asciiTheme="minorEastAsia" w:hAnsiTheme="minorEastAsia" w:eastAsiaTheme="minorEastAsia" w:cstheme="minorEastAsia"/>
                <w:spacing w:val="0"/>
                <w:position w:val="1"/>
              </w:rPr>
            </w:pPr>
          </w:p>
        </w:tc>
      </w:tr>
    </w:tbl>
    <w:p w14:paraId="14273025">
      <w:pPr>
        <w:rPr>
          <w:rFonts w:ascii="Arial"/>
          <w:sz w:val="21"/>
        </w:rPr>
      </w:pPr>
    </w:p>
    <w:p w14:paraId="538E6008">
      <w:pPr>
        <w:rPr>
          <w:rFonts w:ascii="Arial" w:hAnsi="Arial" w:eastAsia="Arial" w:cs="Arial"/>
          <w:sz w:val="21"/>
          <w:szCs w:val="21"/>
        </w:rPr>
        <w:sectPr>
          <w:footerReference r:id="rId12" w:type="default"/>
          <w:pgSz w:w="16838" w:h="11906"/>
          <w:pgMar w:top="400" w:right="1041" w:bottom="1022" w:left="1041" w:header="0" w:footer="753" w:gutter="0"/>
          <w:cols w:space="720" w:num="1"/>
        </w:sectPr>
      </w:pPr>
    </w:p>
    <w:p w14:paraId="7ECE9B0F">
      <w:pPr>
        <w:spacing w:before="33"/>
      </w:pPr>
    </w:p>
    <w:p w14:paraId="67987EFA">
      <w:pPr>
        <w:spacing w:before="32"/>
      </w:pPr>
    </w:p>
    <w:p w14:paraId="617DB3F0">
      <w:pPr>
        <w:spacing w:before="32"/>
      </w:pPr>
    </w:p>
    <w:tbl>
      <w:tblPr>
        <w:tblStyle w:val="6"/>
        <w:tblW w:w="1536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4"/>
        <w:gridCol w:w="2094"/>
        <w:gridCol w:w="3141"/>
        <w:gridCol w:w="3140"/>
        <w:gridCol w:w="628"/>
        <w:gridCol w:w="2094"/>
        <w:gridCol w:w="2378"/>
        <w:gridCol w:w="624"/>
      </w:tblGrid>
      <w:tr w14:paraId="79B57E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jc w:val="center"/>
        </w:trPr>
        <w:tc>
          <w:tcPr>
            <w:tcW w:w="1264" w:type="dxa"/>
            <w:vMerge w:val="restart"/>
            <w:tcBorders>
              <w:top w:val="single" w:color="000000" w:sz="6" w:space="0"/>
              <w:left w:val="single" w:color="000000" w:sz="6" w:space="0"/>
              <w:bottom w:val="nil"/>
            </w:tcBorders>
            <w:vAlign w:val="top"/>
          </w:tcPr>
          <w:p w14:paraId="1C2C3531">
            <w:pPr>
              <w:spacing w:line="267" w:lineRule="auto"/>
              <w:rPr>
                <w:rFonts w:hint="eastAsia" w:asciiTheme="minorEastAsia" w:hAnsiTheme="minorEastAsia" w:eastAsiaTheme="minorEastAsia" w:cstheme="minorEastAsia"/>
                <w:b/>
                <w:bCs/>
                <w:spacing w:val="0"/>
                <w:sz w:val="21"/>
              </w:rPr>
            </w:pPr>
          </w:p>
          <w:p w14:paraId="66EE8B58">
            <w:pPr>
              <w:pStyle w:val="7"/>
              <w:spacing w:before="65" w:line="203" w:lineRule="auto"/>
              <w:ind w:left="422"/>
              <w:rPr>
                <w:rFonts w:hint="eastAsia" w:asciiTheme="minorEastAsia" w:hAnsiTheme="minorEastAsia" w:eastAsiaTheme="minorEastAsia" w:cstheme="minorEastAsia"/>
                <w:b/>
                <w:bCs/>
                <w:spacing w:val="0"/>
              </w:rPr>
            </w:pPr>
            <w:r>
              <w:rPr>
                <w:rFonts w:hint="eastAsia" w:asciiTheme="minorEastAsia" w:hAnsiTheme="minorEastAsia" w:eastAsiaTheme="minorEastAsia" w:cstheme="minorEastAsia"/>
                <w:b/>
                <w:bCs/>
                <w:spacing w:val="0"/>
              </w:rPr>
              <w:t>项目</w:t>
            </w:r>
          </w:p>
        </w:tc>
        <w:tc>
          <w:tcPr>
            <w:tcW w:w="2094" w:type="dxa"/>
            <w:vMerge w:val="restart"/>
            <w:tcBorders>
              <w:top w:val="single" w:color="000000" w:sz="6" w:space="0"/>
              <w:bottom w:val="nil"/>
            </w:tcBorders>
            <w:vAlign w:val="top"/>
          </w:tcPr>
          <w:p w14:paraId="190AB0F2">
            <w:pPr>
              <w:pStyle w:val="7"/>
              <w:spacing w:before="302" w:line="269" w:lineRule="exact"/>
              <w:ind w:left="860"/>
              <w:rPr>
                <w:rFonts w:hint="eastAsia" w:asciiTheme="minorEastAsia" w:hAnsiTheme="minorEastAsia" w:eastAsiaTheme="minorEastAsia" w:cstheme="minorEastAsia"/>
                <w:b/>
                <w:bCs/>
                <w:spacing w:val="0"/>
              </w:rPr>
            </w:pPr>
            <w:r>
              <w:rPr>
                <w:rFonts w:hint="eastAsia" w:asciiTheme="minorEastAsia" w:hAnsiTheme="minorEastAsia" w:eastAsiaTheme="minorEastAsia" w:cstheme="minorEastAsia"/>
                <w:b/>
                <w:bCs/>
                <w:spacing w:val="0"/>
                <w:position w:val="1"/>
              </w:rPr>
              <w:t>内容</w:t>
            </w:r>
          </w:p>
        </w:tc>
        <w:tc>
          <w:tcPr>
            <w:tcW w:w="6281" w:type="dxa"/>
            <w:gridSpan w:val="2"/>
            <w:tcBorders>
              <w:top w:val="single" w:color="000000" w:sz="6" w:space="0"/>
            </w:tcBorders>
            <w:vAlign w:val="top"/>
          </w:tcPr>
          <w:p w14:paraId="2B20701B">
            <w:pPr>
              <w:pStyle w:val="7"/>
              <w:spacing w:before="92" w:line="269" w:lineRule="exact"/>
              <w:ind w:left="2621"/>
              <w:rPr>
                <w:rFonts w:hint="eastAsia" w:asciiTheme="minorEastAsia" w:hAnsiTheme="minorEastAsia" w:eastAsiaTheme="minorEastAsia" w:cstheme="minorEastAsia"/>
                <w:b/>
                <w:bCs/>
                <w:spacing w:val="0"/>
              </w:rPr>
            </w:pPr>
            <w:r>
              <w:rPr>
                <w:rFonts w:hint="eastAsia" w:asciiTheme="minorEastAsia" w:hAnsiTheme="minorEastAsia" w:eastAsiaTheme="minorEastAsia" w:cstheme="minorEastAsia"/>
                <w:b/>
                <w:bCs/>
                <w:spacing w:val="0"/>
                <w:position w:val="1"/>
              </w:rPr>
              <w:t>简要说明</w:t>
            </w:r>
          </w:p>
        </w:tc>
        <w:tc>
          <w:tcPr>
            <w:tcW w:w="628" w:type="dxa"/>
            <w:vMerge w:val="restart"/>
            <w:tcBorders>
              <w:top w:val="single" w:color="000000" w:sz="6" w:space="0"/>
              <w:bottom w:val="nil"/>
            </w:tcBorders>
            <w:vAlign w:val="top"/>
          </w:tcPr>
          <w:p w14:paraId="550388E2">
            <w:pPr>
              <w:pStyle w:val="7"/>
              <w:spacing w:before="302" w:line="269" w:lineRule="exact"/>
              <w:ind w:left="113"/>
              <w:rPr>
                <w:rFonts w:hint="eastAsia" w:asciiTheme="minorEastAsia" w:hAnsiTheme="minorEastAsia" w:eastAsiaTheme="minorEastAsia" w:cstheme="minorEastAsia"/>
                <w:b/>
                <w:bCs/>
                <w:spacing w:val="0"/>
              </w:rPr>
            </w:pPr>
            <w:r>
              <w:rPr>
                <w:rFonts w:hint="eastAsia" w:asciiTheme="minorEastAsia" w:hAnsiTheme="minorEastAsia" w:eastAsiaTheme="minorEastAsia" w:cstheme="minorEastAsia"/>
                <w:b/>
                <w:bCs/>
                <w:spacing w:val="0"/>
                <w:position w:val="1"/>
              </w:rPr>
              <w:t>分值</w:t>
            </w:r>
          </w:p>
        </w:tc>
        <w:tc>
          <w:tcPr>
            <w:tcW w:w="2094" w:type="dxa"/>
            <w:vMerge w:val="restart"/>
            <w:tcBorders>
              <w:top w:val="single" w:color="000000" w:sz="6" w:space="0"/>
              <w:bottom w:val="nil"/>
            </w:tcBorders>
            <w:vAlign w:val="top"/>
          </w:tcPr>
          <w:p w14:paraId="1FD0643D">
            <w:pPr>
              <w:pStyle w:val="7"/>
              <w:spacing w:before="302" w:line="267" w:lineRule="exact"/>
              <w:ind w:left="640"/>
              <w:rPr>
                <w:rFonts w:hint="eastAsia" w:asciiTheme="minorEastAsia" w:hAnsiTheme="minorEastAsia" w:eastAsiaTheme="minorEastAsia" w:cstheme="minorEastAsia"/>
                <w:b/>
                <w:bCs/>
                <w:spacing w:val="0"/>
              </w:rPr>
            </w:pPr>
            <w:r>
              <w:rPr>
                <w:rFonts w:hint="eastAsia" w:asciiTheme="minorEastAsia" w:hAnsiTheme="minorEastAsia" w:eastAsiaTheme="minorEastAsia" w:cstheme="minorEastAsia"/>
                <w:b/>
                <w:bCs/>
                <w:spacing w:val="0"/>
                <w:position w:val="1"/>
              </w:rPr>
              <w:t>评价方式</w:t>
            </w:r>
          </w:p>
        </w:tc>
        <w:tc>
          <w:tcPr>
            <w:tcW w:w="2378" w:type="dxa"/>
            <w:vMerge w:val="restart"/>
            <w:tcBorders>
              <w:top w:val="single" w:color="000000" w:sz="6" w:space="0"/>
              <w:bottom w:val="nil"/>
              <w:right w:val="single" w:color="000000" w:sz="6" w:space="0"/>
            </w:tcBorders>
            <w:vAlign w:val="top"/>
          </w:tcPr>
          <w:p w14:paraId="38CC4F90">
            <w:pPr>
              <w:pStyle w:val="7"/>
              <w:spacing w:before="302" w:line="270" w:lineRule="exact"/>
              <w:ind w:left="779"/>
              <w:rPr>
                <w:rFonts w:hint="eastAsia" w:asciiTheme="minorEastAsia" w:hAnsiTheme="minorEastAsia" w:eastAsiaTheme="minorEastAsia" w:cstheme="minorEastAsia"/>
                <w:b/>
                <w:bCs/>
                <w:spacing w:val="0"/>
              </w:rPr>
            </w:pPr>
            <w:r>
              <w:rPr>
                <w:rFonts w:hint="eastAsia" w:asciiTheme="minorEastAsia" w:hAnsiTheme="minorEastAsia" w:eastAsiaTheme="minorEastAsia" w:cstheme="minorEastAsia"/>
                <w:b/>
                <w:bCs/>
                <w:spacing w:val="0"/>
                <w:position w:val="1"/>
              </w:rPr>
              <w:t>评分方法</w:t>
            </w:r>
          </w:p>
        </w:tc>
        <w:tc>
          <w:tcPr>
            <w:tcW w:w="624" w:type="dxa"/>
            <w:vMerge w:val="restart"/>
            <w:tcBorders>
              <w:top w:val="single" w:color="000000" w:sz="6" w:space="0"/>
              <w:right w:val="single" w:color="000000" w:sz="6" w:space="0"/>
            </w:tcBorders>
            <w:vAlign w:val="center"/>
          </w:tcPr>
          <w:p w14:paraId="14EFD9D7">
            <w:pPr>
              <w:jc w:val="center"/>
              <w:rPr>
                <w:rFonts w:hint="eastAsia" w:asciiTheme="minorEastAsia" w:hAnsiTheme="minorEastAsia" w:eastAsiaTheme="minorEastAsia" w:cstheme="minorEastAsia"/>
                <w:b/>
                <w:bCs/>
                <w:spacing w:val="0"/>
                <w:sz w:val="21"/>
                <w:lang w:val="en-US" w:eastAsia="zh-CN"/>
              </w:rPr>
            </w:pPr>
            <w:r>
              <w:rPr>
                <w:rFonts w:hint="eastAsia" w:asciiTheme="minorEastAsia" w:hAnsiTheme="minorEastAsia" w:eastAsiaTheme="minorEastAsia" w:cstheme="minorEastAsia"/>
                <w:b/>
                <w:bCs/>
                <w:spacing w:val="0"/>
                <w:sz w:val="20"/>
                <w:szCs w:val="20"/>
                <w:lang w:val="en-US" w:eastAsia="zh-CN"/>
              </w:rPr>
              <w:t>得分</w:t>
            </w:r>
          </w:p>
        </w:tc>
      </w:tr>
      <w:tr w14:paraId="5635F6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1264" w:type="dxa"/>
            <w:vMerge w:val="continue"/>
            <w:tcBorders>
              <w:top w:val="nil"/>
              <w:left w:val="single" w:color="000000" w:sz="6" w:space="0"/>
            </w:tcBorders>
            <w:vAlign w:val="top"/>
          </w:tcPr>
          <w:p w14:paraId="5F4C2456">
            <w:pPr>
              <w:rPr>
                <w:rFonts w:hint="eastAsia" w:asciiTheme="minorEastAsia" w:hAnsiTheme="minorEastAsia" w:eastAsiaTheme="minorEastAsia" w:cstheme="minorEastAsia"/>
                <w:spacing w:val="0"/>
                <w:sz w:val="21"/>
              </w:rPr>
            </w:pPr>
          </w:p>
        </w:tc>
        <w:tc>
          <w:tcPr>
            <w:tcW w:w="2094" w:type="dxa"/>
            <w:vMerge w:val="continue"/>
            <w:tcBorders>
              <w:top w:val="nil"/>
            </w:tcBorders>
            <w:vAlign w:val="top"/>
          </w:tcPr>
          <w:p w14:paraId="175200CD">
            <w:pPr>
              <w:rPr>
                <w:rFonts w:hint="eastAsia" w:asciiTheme="minorEastAsia" w:hAnsiTheme="minorEastAsia" w:eastAsiaTheme="minorEastAsia" w:cstheme="minorEastAsia"/>
                <w:spacing w:val="0"/>
                <w:sz w:val="21"/>
              </w:rPr>
            </w:pPr>
          </w:p>
        </w:tc>
        <w:tc>
          <w:tcPr>
            <w:tcW w:w="3141" w:type="dxa"/>
            <w:vAlign w:val="top"/>
          </w:tcPr>
          <w:p w14:paraId="360712E0">
            <w:pPr>
              <w:pStyle w:val="7"/>
              <w:spacing w:before="95" w:line="269" w:lineRule="exact"/>
              <w:ind w:left="950"/>
              <w:rPr>
                <w:rFonts w:hint="eastAsia" w:asciiTheme="minorEastAsia" w:hAnsiTheme="minorEastAsia" w:eastAsiaTheme="minorEastAsia" w:cstheme="minorEastAsia"/>
                <w:b/>
                <w:bCs/>
                <w:spacing w:val="0"/>
              </w:rPr>
            </w:pPr>
            <w:r>
              <w:rPr>
                <w:rFonts w:hint="eastAsia" w:asciiTheme="minorEastAsia" w:hAnsiTheme="minorEastAsia" w:eastAsiaTheme="minorEastAsia" w:cstheme="minorEastAsia"/>
                <w:b/>
                <w:bCs/>
                <w:spacing w:val="0"/>
                <w:position w:val="1"/>
              </w:rPr>
              <w:t>二级医疗机构</w:t>
            </w:r>
          </w:p>
        </w:tc>
        <w:tc>
          <w:tcPr>
            <w:tcW w:w="3140" w:type="dxa"/>
            <w:vAlign w:val="top"/>
          </w:tcPr>
          <w:p w14:paraId="7BF2A6EA">
            <w:pPr>
              <w:pStyle w:val="7"/>
              <w:spacing w:before="95" w:line="269" w:lineRule="exact"/>
              <w:ind w:left="956"/>
              <w:rPr>
                <w:rFonts w:hint="eastAsia" w:asciiTheme="minorEastAsia" w:hAnsiTheme="minorEastAsia" w:eastAsiaTheme="minorEastAsia" w:cstheme="minorEastAsia"/>
                <w:b/>
                <w:bCs/>
                <w:spacing w:val="0"/>
              </w:rPr>
            </w:pPr>
            <w:r>
              <w:rPr>
                <w:rFonts w:hint="eastAsia" w:asciiTheme="minorEastAsia" w:hAnsiTheme="minorEastAsia" w:eastAsiaTheme="minorEastAsia" w:cstheme="minorEastAsia"/>
                <w:b/>
                <w:bCs/>
                <w:spacing w:val="0"/>
                <w:position w:val="1"/>
              </w:rPr>
              <w:t>三级医疗机构</w:t>
            </w:r>
          </w:p>
        </w:tc>
        <w:tc>
          <w:tcPr>
            <w:tcW w:w="628" w:type="dxa"/>
            <w:vMerge w:val="continue"/>
            <w:tcBorders>
              <w:top w:val="nil"/>
            </w:tcBorders>
            <w:vAlign w:val="top"/>
          </w:tcPr>
          <w:p w14:paraId="26252906">
            <w:pPr>
              <w:rPr>
                <w:rFonts w:hint="eastAsia" w:asciiTheme="minorEastAsia" w:hAnsiTheme="minorEastAsia" w:eastAsiaTheme="minorEastAsia" w:cstheme="minorEastAsia"/>
                <w:spacing w:val="0"/>
                <w:sz w:val="21"/>
              </w:rPr>
            </w:pPr>
          </w:p>
        </w:tc>
        <w:tc>
          <w:tcPr>
            <w:tcW w:w="2094" w:type="dxa"/>
            <w:vMerge w:val="continue"/>
            <w:tcBorders>
              <w:top w:val="nil"/>
            </w:tcBorders>
            <w:vAlign w:val="top"/>
          </w:tcPr>
          <w:p w14:paraId="1AA0BA8C">
            <w:pPr>
              <w:rPr>
                <w:rFonts w:hint="eastAsia" w:asciiTheme="minorEastAsia" w:hAnsiTheme="minorEastAsia" w:eastAsiaTheme="minorEastAsia" w:cstheme="minorEastAsia"/>
                <w:spacing w:val="0"/>
                <w:sz w:val="21"/>
              </w:rPr>
            </w:pPr>
          </w:p>
        </w:tc>
        <w:tc>
          <w:tcPr>
            <w:tcW w:w="2378" w:type="dxa"/>
            <w:vMerge w:val="continue"/>
            <w:tcBorders>
              <w:top w:val="nil"/>
              <w:right w:val="single" w:color="000000" w:sz="6" w:space="0"/>
            </w:tcBorders>
            <w:vAlign w:val="top"/>
          </w:tcPr>
          <w:p w14:paraId="5A365C51">
            <w:pPr>
              <w:rPr>
                <w:rFonts w:hint="eastAsia" w:asciiTheme="minorEastAsia" w:hAnsiTheme="minorEastAsia" w:eastAsiaTheme="minorEastAsia" w:cstheme="minorEastAsia"/>
                <w:spacing w:val="0"/>
                <w:sz w:val="21"/>
              </w:rPr>
            </w:pPr>
          </w:p>
        </w:tc>
        <w:tc>
          <w:tcPr>
            <w:tcW w:w="624" w:type="dxa"/>
            <w:vMerge w:val="continue"/>
            <w:tcBorders>
              <w:right w:val="single" w:color="000000" w:sz="6" w:space="0"/>
            </w:tcBorders>
            <w:vAlign w:val="center"/>
          </w:tcPr>
          <w:p w14:paraId="2038453F">
            <w:pPr>
              <w:jc w:val="center"/>
              <w:rPr>
                <w:rFonts w:hint="eastAsia" w:asciiTheme="minorEastAsia" w:hAnsiTheme="minorEastAsia" w:eastAsiaTheme="minorEastAsia" w:cstheme="minorEastAsia"/>
                <w:spacing w:val="0"/>
                <w:sz w:val="21"/>
                <w:lang w:val="en-US" w:eastAsia="zh-CN"/>
              </w:rPr>
            </w:pPr>
          </w:p>
        </w:tc>
      </w:tr>
      <w:tr w14:paraId="71B335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9639" w:type="dxa"/>
            <w:gridSpan w:val="4"/>
            <w:tcBorders>
              <w:left w:val="single" w:color="000000" w:sz="6" w:space="0"/>
            </w:tcBorders>
            <w:vAlign w:val="top"/>
          </w:tcPr>
          <w:p w14:paraId="4DEE4DDF">
            <w:pPr>
              <w:pStyle w:val="7"/>
              <w:spacing w:before="97" w:line="269" w:lineRule="exact"/>
              <w:ind w:left="3782"/>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三、临床营养诊疗工作</w:t>
            </w:r>
          </w:p>
        </w:tc>
        <w:tc>
          <w:tcPr>
            <w:tcW w:w="628" w:type="dxa"/>
            <w:vAlign w:val="top"/>
          </w:tcPr>
          <w:p w14:paraId="161C2493">
            <w:pPr>
              <w:spacing w:before="135" w:line="215" w:lineRule="auto"/>
              <w:ind w:left="205"/>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32</w:t>
            </w:r>
          </w:p>
        </w:tc>
        <w:tc>
          <w:tcPr>
            <w:tcW w:w="2094" w:type="dxa"/>
            <w:vAlign w:val="top"/>
          </w:tcPr>
          <w:p w14:paraId="561ABDCB">
            <w:pPr>
              <w:rPr>
                <w:rFonts w:hint="eastAsia" w:asciiTheme="minorEastAsia" w:hAnsiTheme="minorEastAsia" w:eastAsiaTheme="minorEastAsia" w:cstheme="minorEastAsia"/>
                <w:spacing w:val="0"/>
                <w:sz w:val="21"/>
              </w:rPr>
            </w:pPr>
          </w:p>
        </w:tc>
        <w:tc>
          <w:tcPr>
            <w:tcW w:w="2378" w:type="dxa"/>
            <w:tcBorders>
              <w:right w:val="single" w:color="000000" w:sz="6" w:space="0"/>
            </w:tcBorders>
            <w:vAlign w:val="top"/>
          </w:tcPr>
          <w:p w14:paraId="3C60EE5B">
            <w:pPr>
              <w:rPr>
                <w:rFonts w:hint="eastAsia" w:asciiTheme="minorEastAsia" w:hAnsiTheme="minorEastAsia" w:eastAsiaTheme="minorEastAsia" w:cstheme="minorEastAsia"/>
                <w:spacing w:val="0"/>
                <w:sz w:val="21"/>
              </w:rPr>
            </w:pPr>
          </w:p>
        </w:tc>
        <w:tc>
          <w:tcPr>
            <w:tcW w:w="624" w:type="dxa"/>
            <w:tcBorders>
              <w:right w:val="single" w:color="000000" w:sz="6" w:space="0"/>
            </w:tcBorders>
            <w:vAlign w:val="top"/>
          </w:tcPr>
          <w:p w14:paraId="43F4B6DD">
            <w:pPr>
              <w:rPr>
                <w:rFonts w:hint="eastAsia" w:asciiTheme="minorEastAsia" w:hAnsiTheme="minorEastAsia" w:eastAsiaTheme="minorEastAsia" w:cstheme="minorEastAsia"/>
                <w:spacing w:val="0"/>
                <w:sz w:val="21"/>
              </w:rPr>
            </w:pPr>
          </w:p>
        </w:tc>
      </w:tr>
      <w:tr w14:paraId="335FD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264" w:type="dxa"/>
            <w:vMerge w:val="restart"/>
            <w:tcBorders>
              <w:left w:val="single" w:color="000000" w:sz="6" w:space="0"/>
              <w:bottom w:val="nil"/>
            </w:tcBorders>
            <w:vAlign w:val="top"/>
          </w:tcPr>
          <w:p w14:paraId="6A9E0480">
            <w:pPr>
              <w:spacing w:line="254" w:lineRule="auto"/>
              <w:rPr>
                <w:rFonts w:hint="eastAsia" w:asciiTheme="minorEastAsia" w:hAnsiTheme="minorEastAsia" w:eastAsiaTheme="minorEastAsia" w:cstheme="minorEastAsia"/>
                <w:spacing w:val="0"/>
                <w:sz w:val="21"/>
              </w:rPr>
            </w:pPr>
          </w:p>
          <w:p w14:paraId="453F50AD">
            <w:pPr>
              <w:spacing w:line="255" w:lineRule="auto"/>
              <w:rPr>
                <w:rFonts w:hint="eastAsia" w:asciiTheme="minorEastAsia" w:hAnsiTheme="minorEastAsia" w:eastAsiaTheme="minorEastAsia" w:cstheme="minorEastAsia"/>
                <w:spacing w:val="0"/>
                <w:sz w:val="21"/>
              </w:rPr>
            </w:pPr>
          </w:p>
          <w:p w14:paraId="4C7444D1">
            <w:pPr>
              <w:spacing w:line="255" w:lineRule="auto"/>
              <w:rPr>
                <w:rFonts w:hint="eastAsia" w:asciiTheme="minorEastAsia" w:hAnsiTheme="minorEastAsia" w:eastAsiaTheme="minorEastAsia" w:cstheme="minorEastAsia"/>
                <w:spacing w:val="0"/>
                <w:sz w:val="21"/>
              </w:rPr>
            </w:pPr>
          </w:p>
          <w:p w14:paraId="06D257AA">
            <w:pPr>
              <w:spacing w:line="255" w:lineRule="auto"/>
              <w:rPr>
                <w:rFonts w:hint="eastAsia" w:asciiTheme="minorEastAsia" w:hAnsiTheme="minorEastAsia" w:eastAsiaTheme="minorEastAsia" w:cstheme="minorEastAsia"/>
                <w:spacing w:val="0"/>
                <w:sz w:val="21"/>
              </w:rPr>
            </w:pPr>
          </w:p>
          <w:p w14:paraId="1C1EF8D8">
            <w:pPr>
              <w:spacing w:line="255" w:lineRule="auto"/>
              <w:rPr>
                <w:rFonts w:hint="eastAsia" w:asciiTheme="minorEastAsia" w:hAnsiTheme="minorEastAsia" w:eastAsiaTheme="minorEastAsia" w:cstheme="minorEastAsia"/>
                <w:spacing w:val="0"/>
                <w:sz w:val="21"/>
              </w:rPr>
            </w:pPr>
          </w:p>
          <w:p w14:paraId="5BB35747">
            <w:pPr>
              <w:spacing w:line="255" w:lineRule="auto"/>
              <w:rPr>
                <w:rFonts w:hint="eastAsia" w:asciiTheme="minorEastAsia" w:hAnsiTheme="minorEastAsia" w:eastAsiaTheme="minorEastAsia" w:cstheme="minorEastAsia"/>
                <w:spacing w:val="0"/>
                <w:sz w:val="21"/>
              </w:rPr>
            </w:pPr>
          </w:p>
          <w:p w14:paraId="16A1324C">
            <w:pPr>
              <w:spacing w:line="255" w:lineRule="auto"/>
              <w:rPr>
                <w:rFonts w:hint="eastAsia" w:asciiTheme="minorEastAsia" w:hAnsiTheme="minorEastAsia" w:eastAsiaTheme="minorEastAsia" w:cstheme="minorEastAsia"/>
                <w:spacing w:val="0"/>
                <w:sz w:val="21"/>
              </w:rPr>
            </w:pPr>
          </w:p>
          <w:p w14:paraId="5E0C543E">
            <w:pPr>
              <w:spacing w:line="255" w:lineRule="auto"/>
              <w:rPr>
                <w:rFonts w:hint="eastAsia" w:asciiTheme="minorEastAsia" w:hAnsiTheme="minorEastAsia" w:eastAsiaTheme="minorEastAsia" w:cstheme="minorEastAsia"/>
                <w:spacing w:val="0"/>
                <w:sz w:val="21"/>
              </w:rPr>
            </w:pPr>
          </w:p>
          <w:p w14:paraId="35D6B794">
            <w:pPr>
              <w:spacing w:line="255" w:lineRule="auto"/>
              <w:rPr>
                <w:rFonts w:hint="eastAsia" w:asciiTheme="minorEastAsia" w:hAnsiTheme="minorEastAsia" w:eastAsiaTheme="minorEastAsia" w:cstheme="minorEastAsia"/>
                <w:spacing w:val="0"/>
                <w:sz w:val="21"/>
              </w:rPr>
            </w:pPr>
          </w:p>
          <w:p w14:paraId="63649CAA">
            <w:pPr>
              <w:spacing w:line="255" w:lineRule="auto"/>
              <w:rPr>
                <w:rFonts w:hint="eastAsia" w:asciiTheme="minorEastAsia" w:hAnsiTheme="minorEastAsia" w:eastAsiaTheme="minorEastAsia" w:cstheme="minorEastAsia"/>
                <w:spacing w:val="0"/>
                <w:sz w:val="21"/>
              </w:rPr>
            </w:pPr>
          </w:p>
          <w:p w14:paraId="1ABA49D5">
            <w:pPr>
              <w:spacing w:line="255" w:lineRule="auto"/>
              <w:rPr>
                <w:rFonts w:hint="eastAsia" w:asciiTheme="minorEastAsia" w:hAnsiTheme="minorEastAsia" w:eastAsiaTheme="minorEastAsia" w:cstheme="minorEastAsia"/>
                <w:spacing w:val="0"/>
                <w:sz w:val="21"/>
              </w:rPr>
            </w:pPr>
          </w:p>
          <w:p w14:paraId="2167E8CA">
            <w:pPr>
              <w:spacing w:line="255" w:lineRule="auto"/>
              <w:rPr>
                <w:rFonts w:hint="eastAsia" w:asciiTheme="minorEastAsia" w:hAnsiTheme="minorEastAsia" w:eastAsiaTheme="minorEastAsia" w:cstheme="minorEastAsia"/>
                <w:spacing w:val="0"/>
                <w:sz w:val="21"/>
              </w:rPr>
            </w:pPr>
          </w:p>
          <w:p w14:paraId="5C0686F7">
            <w:pPr>
              <w:spacing w:line="255" w:lineRule="auto"/>
              <w:rPr>
                <w:rFonts w:hint="eastAsia" w:asciiTheme="minorEastAsia" w:hAnsiTheme="minorEastAsia" w:eastAsiaTheme="minorEastAsia" w:cstheme="minorEastAsia"/>
                <w:spacing w:val="0"/>
                <w:sz w:val="21"/>
              </w:rPr>
            </w:pPr>
          </w:p>
          <w:p w14:paraId="4429F79C">
            <w:pPr>
              <w:spacing w:line="255" w:lineRule="auto"/>
              <w:rPr>
                <w:rFonts w:hint="eastAsia" w:asciiTheme="minorEastAsia" w:hAnsiTheme="minorEastAsia" w:eastAsiaTheme="minorEastAsia" w:cstheme="minorEastAsia"/>
                <w:spacing w:val="0"/>
                <w:sz w:val="21"/>
              </w:rPr>
            </w:pPr>
          </w:p>
          <w:p w14:paraId="4E0F1008">
            <w:pPr>
              <w:pStyle w:val="7"/>
              <w:spacing w:before="65" w:line="245" w:lineRule="auto"/>
              <w:ind w:left="111" w:right="110" w:hanging="1"/>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14:textOutline w14:w="4702" w14:cap="flat" w14:cmpd="sng">
                  <w14:solidFill>
                    <w14:srgbClr w14:val="000000"/>
                  </w14:solidFill>
                  <w14:prstDash w14:val="solid"/>
                  <w14:miter w14:val="2"/>
                </w14:textOutline>
              </w:rPr>
              <w:t>1</w:t>
            </w:r>
            <w:r>
              <w:rPr>
                <w:rFonts w:hint="eastAsia" w:asciiTheme="minorEastAsia" w:hAnsiTheme="minorEastAsia" w:eastAsiaTheme="minorEastAsia" w:cstheme="minorEastAsia"/>
                <w:spacing w:val="0"/>
                <w:lang w:val="en-US" w:eastAsia="zh-CN"/>
                <w14:textOutline w14:w="4702" w14:cap="flat" w14:cmpd="sng">
                  <w14:solidFill>
                    <w14:srgbClr w14:val="000000"/>
                  </w14:solidFill>
                  <w14:prstDash w14:val="solid"/>
                  <w14:miter w14:val="2"/>
                </w14:textOutline>
              </w:rPr>
              <w:t xml:space="preserve"> </w:t>
            </w:r>
            <w:r>
              <w:rPr>
                <w:rFonts w:hint="eastAsia" w:asciiTheme="minorEastAsia" w:hAnsiTheme="minorEastAsia" w:eastAsiaTheme="minorEastAsia" w:cstheme="minorEastAsia"/>
                <w:spacing w:val="0"/>
                <w14:textOutline w14:w="4702" w14:cap="flat" w14:cmpd="sng">
                  <w14:solidFill>
                    <w14:srgbClr w14:val="000000"/>
                  </w14:solidFill>
                  <w14:prstDash w14:val="solid"/>
                  <w14:miter w14:val="2"/>
                </w14:textOutline>
              </w:rPr>
              <w:t>规范开展营养诊疗</w:t>
            </w:r>
          </w:p>
          <w:p w14:paraId="5079933A">
            <w:pPr>
              <w:pStyle w:val="7"/>
              <w:spacing w:line="271" w:lineRule="exact"/>
              <w:ind w:left="96"/>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14:textOutline w14:w="4702" w14:cap="flat" w14:cmpd="sng">
                  <w14:solidFill>
                    <w14:srgbClr w14:val="000000"/>
                  </w14:solidFill>
                  <w14:prstDash w14:val="solid"/>
                  <w14:miter w14:val="2"/>
                </w14:textOutline>
              </w:rPr>
              <w:t>30分</w:t>
            </w:r>
          </w:p>
        </w:tc>
        <w:tc>
          <w:tcPr>
            <w:tcW w:w="2094" w:type="dxa"/>
            <w:vMerge w:val="restart"/>
            <w:tcBorders>
              <w:bottom w:val="nil"/>
            </w:tcBorders>
            <w:vAlign w:val="top"/>
          </w:tcPr>
          <w:p w14:paraId="68733084">
            <w:pPr>
              <w:spacing w:line="268" w:lineRule="auto"/>
              <w:rPr>
                <w:rFonts w:hint="eastAsia" w:asciiTheme="minorEastAsia" w:hAnsiTheme="minorEastAsia" w:eastAsiaTheme="minorEastAsia" w:cstheme="minorEastAsia"/>
                <w:spacing w:val="0"/>
                <w:sz w:val="21"/>
              </w:rPr>
            </w:pPr>
          </w:p>
          <w:p w14:paraId="68C5F0B2">
            <w:pPr>
              <w:spacing w:line="268" w:lineRule="auto"/>
              <w:rPr>
                <w:rFonts w:hint="eastAsia" w:asciiTheme="minorEastAsia" w:hAnsiTheme="minorEastAsia" w:eastAsiaTheme="minorEastAsia" w:cstheme="minorEastAsia"/>
                <w:spacing w:val="0"/>
                <w:sz w:val="21"/>
              </w:rPr>
            </w:pPr>
          </w:p>
          <w:p w14:paraId="644F8559">
            <w:pPr>
              <w:spacing w:line="269" w:lineRule="auto"/>
              <w:rPr>
                <w:rFonts w:hint="eastAsia" w:asciiTheme="minorEastAsia" w:hAnsiTheme="minorEastAsia" w:eastAsiaTheme="minorEastAsia" w:cstheme="minorEastAsia"/>
                <w:spacing w:val="0"/>
                <w:sz w:val="21"/>
              </w:rPr>
            </w:pPr>
          </w:p>
          <w:p w14:paraId="512E18C9">
            <w:pPr>
              <w:spacing w:line="269" w:lineRule="auto"/>
              <w:rPr>
                <w:rFonts w:hint="eastAsia" w:asciiTheme="minorEastAsia" w:hAnsiTheme="minorEastAsia" w:eastAsiaTheme="minorEastAsia" w:cstheme="minorEastAsia"/>
                <w:spacing w:val="0"/>
                <w:sz w:val="21"/>
              </w:rPr>
            </w:pPr>
          </w:p>
          <w:p w14:paraId="63D636EC">
            <w:pPr>
              <w:pStyle w:val="7"/>
              <w:spacing w:before="65" w:line="272" w:lineRule="exact"/>
              <w:ind w:left="109"/>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1.1</w:t>
            </w:r>
            <w:r>
              <w:rPr>
                <w:rFonts w:hint="eastAsia" w:asciiTheme="minorEastAsia" w:hAnsiTheme="minorEastAsia" w:eastAsiaTheme="minorEastAsia" w:cstheme="minorEastAsia"/>
                <w:spacing w:val="0"/>
                <w:position w:val="1"/>
                <w:lang w:val="en-US" w:eastAsia="zh-CN"/>
              </w:rPr>
              <w:t xml:space="preserve"> </w:t>
            </w:r>
            <w:r>
              <w:rPr>
                <w:rFonts w:hint="eastAsia" w:asciiTheme="minorEastAsia" w:hAnsiTheme="minorEastAsia" w:eastAsiaTheme="minorEastAsia" w:cstheme="minorEastAsia"/>
                <w:spacing w:val="0"/>
                <w:position w:val="1"/>
              </w:rPr>
              <w:t>规范开展工作</w:t>
            </w:r>
          </w:p>
        </w:tc>
        <w:tc>
          <w:tcPr>
            <w:tcW w:w="6281" w:type="dxa"/>
            <w:gridSpan w:val="2"/>
            <w:vAlign w:val="top"/>
          </w:tcPr>
          <w:p w14:paraId="4065AAE7">
            <w:pPr>
              <w:pStyle w:val="7"/>
              <w:spacing w:before="173" w:line="247" w:lineRule="auto"/>
              <w:ind w:left="104" w:right="101" w:hanging="2"/>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遵循相关诊疗指南、规范、规程、标准和临床路径，制订完善相关工作流程等工作。</w:t>
            </w:r>
          </w:p>
        </w:tc>
        <w:tc>
          <w:tcPr>
            <w:tcW w:w="628" w:type="dxa"/>
            <w:vAlign w:val="top"/>
          </w:tcPr>
          <w:p w14:paraId="49374097">
            <w:pPr>
              <w:spacing w:line="289" w:lineRule="auto"/>
              <w:rPr>
                <w:rFonts w:hint="eastAsia" w:asciiTheme="minorEastAsia" w:hAnsiTheme="minorEastAsia" w:eastAsiaTheme="minorEastAsia" w:cstheme="minorEastAsia"/>
                <w:spacing w:val="0"/>
                <w:sz w:val="21"/>
              </w:rPr>
            </w:pPr>
          </w:p>
          <w:p w14:paraId="17164864">
            <w:pPr>
              <w:spacing w:before="57" w:line="213" w:lineRule="auto"/>
              <w:ind w:left="275"/>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1</w:t>
            </w:r>
          </w:p>
        </w:tc>
        <w:tc>
          <w:tcPr>
            <w:tcW w:w="2094" w:type="dxa"/>
            <w:vAlign w:val="top"/>
          </w:tcPr>
          <w:p w14:paraId="40D6B4F4">
            <w:pPr>
              <w:spacing w:line="241" w:lineRule="auto"/>
              <w:rPr>
                <w:rFonts w:hint="eastAsia" w:asciiTheme="minorEastAsia" w:hAnsiTheme="minorEastAsia" w:eastAsiaTheme="minorEastAsia" w:cstheme="minorEastAsia"/>
                <w:spacing w:val="0"/>
                <w:sz w:val="21"/>
              </w:rPr>
            </w:pPr>
          </w:p>
          <w:p w14:paraId="0B9B6BA7">
            <w:pPr>
              <w:pStyle w:val="7"/>
              <w:spacing w:before="65" w:line="270" w:lineRule="exact"/>
              <w:ind w:left="110"/>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查资料</w:t>
            </w:r>
          </w:p>
        </w:tc>
        <w:tc>
          <w:tcPr>
            <w:tcW w:w="2378" w:type="dxa"/>
            <w:tcBorders>
              <w:right w:val="single" w:color="000000" w:sz="6" w:space="0"/>
            </w:tcBorders>
            <w:vAlign w:val="top"/>
          </w:tcPr>
          <w:p w14:paraId="56535B5A">
            <w:pPr>
              <w:spacing w:line="241" w:lineRule="auto"/>
              <w:rPr>
                <w:rFonts w:hint="eastAsia" w:asciiTheme="minorEastAsia" w:hAnsiTheme="minorEastAsia" w:eastAsiaTheme="minorEastAsia" w:cstheme="minorEastAsia"/>
                <w:spacing w:val="0"/>
                <w:sz w:val="21"/>
              </w:rPr>
            </w:pPr>
          </w:p>
          <w:p w14:paraId="172EBB39">
            <w:pPr>
              <w:pStyle w:val="7"/>
              <w:spacing w:before="65" w:line="272" w:lineRule="exact"/>
              <w:ind w:left="115"/>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缺1项扣0.5分</w:t>
            </w:r>
          </w:p>
        </w:tc>
        <w:tc>
          <w:tcPr>
            <w:tcW w:w="624" w:type="dxa"/>
            <w:tcBorders>
              <w:right w:val="single" w:color="000000" w:sz="6" w:space="0"/>
            </w:tcBorders>
            <w:vAlign w:val="top"/>
          </w:tcPr>
          <w:p w14:paraId="506B3999">
            <w:pPr>
              <w:pStyle w:val="7"/>
              <w:spacing w:before="65" w:line="272" w:lineRule="exact"/>
              <w:ind w:left="115"/>
              <w:rPr>
                <w:rFonts w:hint="eastAsia" w:asciiTheme="minorEastAsia" w:hAnsiTheme="minorEastAsia" w:eastAsiaTheme="minorEastAsia" w:cstheme="minorEastAsia"/>
                <w:spacing w:val="0"/>
                <w:position w:val="1"/>
              </w:rPr>
            </w:pPr>
          </w:p>
        </w:tc>
      </w:tr>
      <w:tr w14:paraId="2802C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1" w:hRule="atLeast"/>
          <w:jc w:val="center"/>
        </w:trPr>
        <w:tc>
          <w:tcPr>
            <w:tcW w:w="1264" w:type="dxa"/>
            <w:vMerge w:val="continue"/>
            <w:tcBorders>
              <w:top w:val="nil"/>
              <w:left w:val="single" w:color="000000" w:sz="6" w:space="0"/>
              <w:bottom w:val="nil"/>
            </w:tcBorders>
            <w:vAlign w:val="top"/>
          </w:tcPr>
          <w:p w14:paraId="6319D8C8">
            <w:pPr>
              <w:rPr>
                <w:rFonts w:hint="eastAsia" w:asciiTheme="minorEastAsia" w:hAnsiTheme="minorEastAsia" w:eastAsiaTheme="minorEastAsia" w:cstheme="minorEastAsia"/>
                <w:spacing w:val="0"/>
                <w:sz w:val="21"/>
              </w:rPr>
            </w:pPr>
          </w:p>
        </w:tc>
        <w:tc>
          <w:tcPr>
            <w:tcW w:w="2094" w:type="dxa"/>
            <w:vMerge w:val="continue"/>
            <w:tcBorders>
              <w:top w:val="nil"/>
            </w:tcBorders>
            <w:vAlign w:val="top"/>
          </w:tcPr>
          <w:p w14:paraId="3E52C229">
            <w:pPr>
              <w:rPr>
                <w:rFonts w:hint="eastAsia" w:asciiTheme="minorEastAsia" w:hAnsiTheme="minorEastAsia" w:eastAsiaTheme="minorEastAsia" w:cstheme="minorEastAsia"/>
                <w:spacing w:val="0"/>
                <w:sz w:val="21"/>
              </w:rPr>
            </w:pPr>
          </w:p>
        </w:tc>
        <w:tc>
          <w:tcPr>
            <w:tcW w:w="6281" w:type="dxa"/>
            <w:gridSpan w:val="2"/>
            <w:vAlign w:val="top"/>
          </w:tcPr>
          <w:p w14:paraId="19E8CF43">
            <w:pPr>
              <w:pStyle w:val="7"/>
              <w:spacing w:before="196" w:line="245" w:lineRule="auto"/>
              <w:ind w:left="94" w:right="101" w:firstLine="7"/>
              <w:jc w:val="both"/>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严格落实《河南省卫生健康委关于加强全省医疗机构住院患者营养风险筛查工作的通知》（豫卫医〔2021〕18号）和《关于印发2022年临床营养专业质控工作改进目标“提高住院患者营养评估率”工作方案的通知》（豫卫医质控〔2022〕5号）文件，医疗机构医务管理部门加强对营养风险筛查工作的管理及落实质量控制。</w:t>
            </w:r>
          </w:p>
        </w:tc>
        <w:tc>
          <w:tcPr>
            <w:tcW w:w="628" w:type="dxa"/>
            <w:vAlign w:val="top"/>
          </w:tcPr>
          <w:p w14:paraId="42A1C83F">
            <w:pPr>
              <w:spacing w:line="353" w:lineRule="auto"/>
              <w:rPr>
                <w:rFonts w:hint="eastAsia" w:asciiTheme="minorEastAsia" w:hAnsiTheme="minorEastAsia" w:eastAsiaTheme="minorEastAsia" w:cstheme="minorEastAsia"/>
                <w:spacing w:val="0"/>
                <w:sz w:val="21"/>
              </w:rPr>
            </w:pPr>
          </w:p>
          <w:p w14:paraId="6DC6EDBC">
            <w:pPr>
              <w:spacing w:line="354" w:lineRule="auto"/>
              <w:rPr>
                <w:rFonts w:hint="eastAsia" w:asciiTheme="minorEastAsia" w:hAnsiTheme="minorEastAsia" w:eastAsiaTheme="minorEastAsia" w:cstheme="minorEastAsia"/>
                <w:spacing w:val="0"/>
                <w:sz w:val="21"/>
              </w:rPr>
            </w:pPr>
          </w:p>
          <w:p w14:paraId="49918920">
            <w:pPr>
              <w:spacing w:before="57" w:line="213" w:lineRule="auto"/>
              <w:ind w:left="258"/>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2</w:t>
            </w:r>
          </w:p>
        </w:tc>
        <w:tc>
          <w:tcPr>
            <w:tcW w:w="2094" w:type="dxa"/>
            <w:vAlign w:val="top"/>
          </w:tcPr>
          <w:p w14:paraId="64FB1D3A">
            <w:pPr>
              <w:spacing w:line="263" w:lineRule="auto"/>
              <w:rPr>
                <w:rFonts w:hint="eastAsia" w:asciiTheme="minorEastAsia" w:hAnsiTheme="minorEastAsia" w:eastAsiaTheme="minorEastAsia" w:cstheme="minorEastAsia"/>
                <w:spacing w:val="0"/>
                <w:sz w:val="21"/>
              </w:rPr>
            </w:pPr>
          </w:p>
          <w:p w14:paraId="7B6472DF">
            <w:pPr>
              <w:spacing w:line="263" w:lineRule="auto"/>
              <w:rPr>
                <w:rFonts w:hint="eastAsia" w:asciiTheme="minorEastAsia" w:hAnsiTheme="minorEastAsia" w:eastAsiaTheme="minorEastAsia" w:cstheme="minorEastAsia"/>
                <w:spacing w:val="0"/>
                <w:sz w:val="21"/>
              </w:rPr>
            </w:pPr>
          </w:p>
          <w:p w14:paraId="502B333A">
            <w:pPr>
              <w:pStyle w:val="7"/>
              <w:spacing w:before="65" w:line="247" w:lineRule="auto"/>
              <w:ind w:left="113" w:right="98" w:hanging="3"/>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查医院红头文件，文字及图片资料。</w:t>
            </w:r>
          </w:p>
        </w:tc>
        <w:tc>
          <w:tcPr>
            <w:tcW w:w="2378" w:type="dxa"/>
            <w:tcBorders>
              <w:right w:val="single" w:color="000000" w:sz="6" w:space="0"/>
            </w:tcBorders>
            <w:vAlign w:val="top"/>
          </w:tcPr>
          <w:p w14:paraId="4706899F">
            <w:pPr>
              <w:spacing w:line="329" w:lineRule="auto"/>
              <w:rPr>
                <w:rFonts w:hint="eastAsia" w:asciiTheme="minorEastAsia" w:hAnsiTheme="minorEastAsia" w:eastAsiaTheme="minorEastAsia" w:cstheme="minorEastAsia"/>
                <w:spacing w:val="0"/>
                <w:sz w:val="21"/>
              </w:rPr>
            </w:pPr>
          </w:p>
          <w:p w14:paraId="67034560">
            <w:pPr>
              <w:spacing w:line="330" w:lineRule="auto"/>
              <w:rPr>
                <w:rFonts w:hint="eastAsia" w:asciiTheme="minorEastAsia" w:hAnsiTheme="minorEastAsia" w:eastAsiaTheme="minorEastAsia" w:cstheme="minorEastAsia"/>
                <w:spacing w:val="0"/>
                <w:sz w:val="21"/>
              </w:rPr>
            </w:pPr>
          </w:p>
          <w:p w14:paraId="3E0692D3">
            <w:pPr>
              <w:pStyle w:val="7"/>
              <w:spacing w:before="65" w:line="271" w:lineRule="exact"/>
              <w:ind w:left="11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不符合扣2分。</w:t>
            </w:r>
          </w:p>
        </w:tc>
        <w:tc>
          <w:tcPr>
            <w:tcW w:w="624" w:type="dxa"/>
            <w:tcBorders>
              <w:right w:val="single" w:color="000000" w:sz="6" w:space="0"/>
            </w:tcBorders>
            <w:vAlign w:val="top"/>
          </w:tcPr>
          <w:p w14:paraId="62BFAC8B">
            <w:pPr>
              <w:pStyle w:val="7"/>
              <w:spacing w:before="65" w:line="271" w:lineRule="exact"/>
              <w:ind w:left="114"/>
              <w:rPr>
                <w:rFonts w:hint="eastAsia" w:asciiTheme="minorEastAsia" w:hAnsiTheme="minorEastAsia" w:eastAsiaTheme="minorEastAsia" w:cstheme="minorEastAsia"/>
                <w:spacing w:val="0"/>
                <w:position w:val="1"/>
              </w:rPr>
            </w:pPr>
          </w:p>
        </w:tc>
      </w:tr>
      <w:tr w14:paraId="1483FB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1" w:hRule="atLeast"/>
          <w:jc w:val="center"/>
        </w:trPr>
        <w:tc>
          <w:tcPr>
            <w:tcW w:w="1264" w:type="dxa"/>
            <w:vMerge w:val="continue"/>
            <w:tcBorders>
              <w:top w:val="nil"/>
              <w:left w:val="single" w:color="000000" w:sz="6" w:space="0"/>
              <w:bottom w:val="nil"/>
            </w:tcBorders>
            <w:vAlign w:val="top"/>
          </w:tcPr>
          <w:p w14:paraId="3EFE5466">
            <w:pPr>
              <w:rPr>
                <w:rFonts w:hint="eastAsia" w:asciiTheme="minorEastAsia" w:hAnsiTheme="minorEastAsia" w:eastAsiaTheme="minorEastAsia" w:cstheme="minorEastAsia"/>
                <w:spacing w:val="0"/>
                <w:sz w:val="21"/>
              </w:rPr>
            </w:pPr>
          </w:p>
        </w:tc>
        <w:tc>
          <w:tcPr>
            <w:tcW w:w="2094" w:type="dxa"/>
            <w:vAlign w:val="top"/>
          </w:tcPr>
          <w:p w14:paraId="0C269A81">
            <w:pPr>
              <w:spacing w:line="282" w:lineRule="auto"/>
              <w:rPr>
                <w:rFonts w:hint="eastAsia" w:asciiTheme="minorEastAsia" w:hAnsiTheme="minorEastAsia" w:eastAsiaTheme="minorEastAsia" w:cstheme="minorEastAsia"/>
                <w:spacing w:val="0"/>
                <w:sz w:val="21"/>
              </w:rPr>
            </w:pPr>
          </w:p>
          <w:p w14:paraId="16465FA9">
            <w:pPr>
              <w:spacing w:line="282" w:lineRule="auto"/>
              <w:rPr>
                <w:rFonts w:hint="eastAsia" w:asciiTheme="minorEastAsia" w:hAnsiTheme="minorEastAsia" w:eastAsiaTheme="minorEastAsia" w:cstheme="minorEastAsia"/>
                <w:spacing w:val="0"/>
                <w:sz w:val="21"/>
              </w:rPr>
            </w:pPr>
          </w:p>
          <w:p w14:paraId="54BD362B">
            <w:pPr>
              <w:spacing w:line="283" w:lineRule="auto"/>
              <w:rPr>
                <w:rFonts w:hint="eastAsia" w:asciiTheme="minorEastAsia" w:hAnsiTheme="minorEastAsia" w:eastAsiaTheme="minorEastAsia" w:cstheme="minorEastAsia"/>
                <w:spacing w:val="0"/>
                <w:sz w:val="21"/>
              </w:rPr>
            </w:pPr>
          </w:p>
          <w:p w14:paraId="083DC26F">
            <w:pPr>
              <w:spacing w:line="283" w:lineRule="auto"/>
              <w:rPr>
                <w:rFonts w:hint="eastAsia" w:asciiTheme="minorEastAsia" w:hAnsiTheme="minorEastAsia" w:eastAsiaTheme="minorEastAsia" w:cstheme="minorEastAsia"/>
                <w:spacing w:val="0"/>
                <w:sz w:val="21"/>
              </w:rPr>
            </w:pPr>
          </w:p>
          <w:p w14:paraId="58D3E4C9">
            <w:pPr>
              <w:pStyle w:val="7"/>
              <w:spacing w:before="65" w:line="271" w:lineRule="exact"/>
              <w:ind w:left="109"/>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1.2</w:t>
            </w:r>
            <w:r>
              <w:rPr>
                <w:rFonts w:hint="eastAsia" w:asciiTheme="minorEastAsia" w:hAnsiTheme="minorEastAsia" w:eastAsiaTheme="minorEastAsia" w:cstheme="minorEastAsia"/>
                <w:spacing w:val="0"/>
                <w:position w:val="1"/>
                <w:lang w:val="en-US" w:eastAsia="zh-CN"/>
              </w:rPr>
              <w:t xml:space="preserve"> </w:t>
            </w:r>
            <w:r>
              <w:rPr>
                <w:rFonts w:hint="eastAsia" w:asciiTheme="minorEastAsia" w:hAnsiTheme="minorEastAsia" w:eastAsiaTheme="minorEastAsia" w:cstheme="minorEastAsia"/>
                <w:spacing w:val="0"/>
                <w:position w:val="1"/>
              </w:rPr>
              <w:t>营养风险筛查</w:t>
            </w:r>
          </w:p>
        </w:tc>
        <w:tc>
          <w:tcPr>
            <w:tcW w:w="6281" w:type="dxa"/>
            <w:gridSpan w:val="2"/>
            <w:vAlign w:val="top"/>
          </w:tcPr>
          <w:p w14:paraId="2512695B">
            <w:pPr>
              <w:spacing w:line="301" w:lineRule="auto"/>
              <w:rPr>
                <w:rFonts w:hint="eastAsia" w:asciiTheme="minorEastAsia" w:hAnsiTheme="minorEastAsia" w:eastAsiaTheme="minorEastAsia" w:cstheme="minorEastAsia"/>
                <w:spacing w:val="0"/>
                <w:sz w:val="21"/>
              </w:rPr>
            </w:pPr>
          </w:p>
          <w:p w14:paraId="7A373E59">
            <w:pPr>
              <w:spacing w:line="301" w:lineRule="auto"/>
              <w:rPr>
                <w:rFonts w:hint="eastAsia" w:asciiTheme="minorEastAsia" w:hAnsiTheme="minorEastAsia" w:eastAsiaTheme="minorEastAsia" w:cstheme="minorEastAsia"/>
                <w:spacing w:val="0"/>
                <w:sz w:val="21"/>
              </w:rPr>
            </w:pPr>
          </w:p>
          <w:p w14:paraId="169B2F5E">
            <w:pPr>
              <w:pStyle w:val="7"/>
              <w:spacing w:before="65" w:line="266" w:lineRule="exact"/>
              <w:ind w:left="111"/>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主诊医师是营养风险筛查的第一责任人；</w:t>
            </w:r>
          </w:p>
          <w:p w14:paraId="7CF2649D">
            <w:pPr>
              <w:pStyle w:val="7"/>
              <w:spacing w:before="2" w:line="244" w:lineRule="auto"/>
              <w:ind w:left="102" w:right="19" w:firstLine="3"/>
              <w:jc w:val="both"/>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首次营养风险筛查应当在患者入院后24小时内，结合入院问诊、体格检查等进行；经筛查确定有营养风险的，应当及时申请营养会诊和营养评估；</w:t>
            </w:r>
          </w:p>
          <w:p w14:paraId="25D0FA9B">
            <w:pPr>
              <w:pStyle w:val="7"/>
              <w:spacing w:line="268" w:lineRule="exact"/>
              <w:ind w:left="115"/>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临床营养科开展营养风险筛查的协调指导、人员培训。</w:t>
            </w:r>
          </w:p>
        </w:tc>
        <w:tc>
          <w:tcPr>
            <w:tcW w:w="628" w:type="dxa"/>
            <w:vAlign w:val="top"/>
          </w:tcPr>
          <w:p w14:paraId="116D1434">
            <w:pPr>
              <w:spacing w:line="294" w:lineRule="auto"/>
              <w:rPr>
                <w:rFonts w:hint="eastAsia" w:asciiTheme="minorEastAsia" w:hAnsiTheme="minorEastAsia" w:eastAsiaTheme="minorEastAsia" w:cstheme="minorEastAsia"/>
                <w:spacing w:val="0"/>
                <w:sz w:val="21"/>
              </w:rPr>
            </w:pPr>
          </w:p>
          <w:p w14:paraId="2E000170">
            <w:pPr>
              <w:spacing w:line="295" w:lineRule="auto"/>
              <w:rPr>
                <w:rFonts w:hint="eastAsia" w:asciiTheme="minorEastAsia" w:hAnsiTheme="minorEastAsia" w:eastAsiaTheme="minorEastAsia" w:cstheme="minorEastAsia"/>
                <w:spacing w:val="0"/>
                <w:sz w:val="21"/>
              </w:rPr>
            </w:pPr>
          </w:p>
          <w:p w14:paraId="7B5870C4">
            <w:pPr>
              <w:spacing w:line="295" w:lineRule="auto"/>
              <w:rPr>
                <w:rFonts w:hint="eastAsia" w:asciiTheme="minorEastAsia" w:hAnsiTheme="minorEastAsia" w:eastAsiaTheme="minorEastAsia" w:cstheme="minorEastAsia"/>
                <w:spacing w:val="0"/>
                <w:sz w:val="21"/>
              </w:rPr>
            </w:pPr>
          </w:p>
          <w:p w14:paraId="19268289">
            <w:pPr>
              <w:spacing w:line="295" w:lineRule="auto"/>
              <w:rPr>
                <w:rFonts w:hint="eastAsia" w:asciiTheme="minorEastAsia" w:hAnsiTheme="minorEastAsia" w:eastAsiaTheme="minorEastAsia" w:cstheme="minorEastAsia"/>
                <w:spacing w:val="0"/>
                <w:sz w:val="21"/>
              </w:rPr>
            </w:pPr>
          </w:p>
          <w:p w14:paraId="573484A6">
            <w:pPr>
              <w:spacing w:before="57" w:line="213" w:lineRule="auto"/>
              <w:ind w:left="254"/>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4</w:t>
            </w:r>
          </w:p>
        </w:tc>
        <w:tc>
          <w:tcPr>
            <w:tcW w:w="2094" w:type="dxa"/>
            <w:vAlign w:val="top"/>
          </w:tcPr>
          <w:p w14:paraId="4A586293">
            <w:pPr>
              <w:pStyle w:val="7"/>
              <w:spacing w:before="136" w:line="246" w:lineRule="auto"/>
              <w:ind w:left="110" w:right="11"/>
              <w:jc w:val="both"/>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6"/>
              </w:rPr>
              <w:t>查营养风险筛查表纳入病历管理系统；抽查病历，查医嘱、筛查表、营养风险筛查时间、营养风险筛查结果是否正确；有营养风险患者是否请会诊和营养评估。有临床医务人员培训记录。</w:t>
            </w:r>
          </w:p>
        </w:tc>
        <w:tc>
          <w:tcPr>
            <w:tcW w:w="2378" w:type="dxa"/>
            <w:tcBorders>
              <w:right w:val="single" w:color="000000" w:sz="6" w:space="0"/>
            </w:tcBorders>
            <w:vAlign w:val="top"/>
          </w:tcPr>
          <w:p w14:paraId="2D21AC38">
            <w:pPr>
              <w:spacing w:line="282" w:lineRule="auto"/>
              <w:rPr>
                <w:rFonts w:hint="eastAsia" w:asciiTheme="minorEastAsia" w:hAnsiTheme="minorEastAsia" w:eastAsiaTheme="minorEastAsia" w:cstheme="minorEastAsia"/>
                <w:spacing w:val="0"/>
                <w:sz w:val="21"/>
              </w:rPr>
            </w:pPr>
          </w:p>
          <w:p w14:paraId="333F8E08">
            <w:pPr>
              <w:spacing w:line="282" w:lineRule="auto"/>
              <w:rPr>
                <w:rFonts w:hint="eastAsia" w:asciiTheme="minorEastAsia" w:hAnsiTheme="minorEastAsia" w:eastAsiaTheme="minorEastAsia" w:cstheme="minorEastAsia"/>
                <w:spacing w:val="0"/>
                <w:sz w:val="21"/>
              </w:rPr>
            </w:pPr>
          </w:p>
          <w:p w14:paraId="76C9535F">
            <w:pPr>
              <w:spacing w:line="283" w:lineRule="auto"/>
              <w:rPr>
                <w:rFonts w:hint="eastAsia" w:asciiTheme="minorEastAsia" w:hAnsiTheme="minorEastAsia" w:eastAsiaTheme="minorEastAsia" w:cstheme="minorEastAsia"/>
                <w:spacing w:val="0"/>
                <w:sz w:val="21"/>
              </w:rPr>
            </w:pPr>
          </w:p>
          <w:p w14:paraId="0BE9F194">
            <w:pPr>
              <w:spacing w:line="283" w:lineRule="auto"/>
              <w:rPr>
                <w:rFonts w:hint="eastAsia" w:asciiTheme="minorEastAsia" w:hAnsiTheme="minorEastAsia" w:eastAsiaTheme="minorEastAsia" w:cstheme="minorEastAsia"/>
                <w:spacing w:val="0"/>
                <w:sz w:val="21"/>
              </w:rPr>
            </w:pPr>
          </w:p>
          <w:p w14:paraId="69F59D86">
            <w:pPr>
              <w:pStyle w:val="7"/>
              <w:spacing w:before="65" w:line="271" w:lineRule="exact"/>
              <w:ind w:left="120"/>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1项不符合扣0.5分。</w:t>
            </w:r>
          </w:p>
        </w:tc>
        <w:tc>
          <w:tcPr>
            <w:tcW w:w="624" w:type="dxa"/>
            <w:tcBorders>
              <w:right w:val="single" w:color="000000" w:sz="6" w:space="0"/>
            </w:tcBorders>
            <w:vAlign w:val="top"/>
          </w:tcPr>
          <w:p w14:paraId="2891B528">
            <w:pPr>
              <w:pStyle w:val="7"/>
              <w:spacing w:before="65" w:line="271" w:lineRule="exact"/>
              <w:ind w:left="120"/>
              <w:rPr>
                <w:rFonts w:hint="eastAsia" w:asciiTheme="minorEastAsia" w:hAnsiTheme="minorEastAsia" w:eastAsiaTheme="minorEastAsia" w:cstheme="minorEastAsia"/>
                <w:spacing w:val="0"/>
                <w:position w:val="1"/>
              </w:rPr>
            </w:pPr>
          </w:p>
        </w:tc>
      </w:tr>
      <w:tr w14:paraId="02A32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8" w:hRule="atLeast"/>
          <w:jc w:val="center"/>
        </w:trPr>
        <w:tc>
          <w:tcPr>
            <w:tcW w:w="1264" w:type="dxa"/>
            <w:vMerge w:val="continue"/>
            <w:tcBorders>
              <w:top w:val="nil"/>
              <w:left w:val="single" w:color="000000" w:sz="6" w:space="0"/>
              <w:bottom w:val="nil"/>
            </w:tcBorders>
            <w:vAlign w:val="top"/>
          </w:tcPr>
          <w:p w14:paraId="056028EC">
            <w:pPr>
              <w:rPr>
                <w:rFonts w:hint="eastAsia" w:asciiTheme="minorEastAsia" w:hAnsiTheme="minorEastAsia" w:eastAsiaTheme="minorEastAsia" w:cstheme="minorEastAsia"/>
                <w:spacing w:val="0"/>
                <w:sz w:val="21"/>
              </w:rPr>
            </w:pPr>
          </w:p>
        </w:tc>
        <w:tc>
          <w:tcPr>
            <w:tcW w:w="2094" w:type="dxa"/>
            <w:vAlign w:val="top"/>
          </w:tcPr>
          <w:p w14:paraId="251B332E">
            <w:pPr>
              <w:spacing w:line="291" w:lineRule="auto"/>
              <w:rPr>
                <w:rFonts w:hint="eastAsia" w:asciiTheme="minorEastAsia" w:hAnsiTheme="minorEastAsia" w:eastAsiaTheme="minorEastAsia" w:cstheme="minorEastAsia"/>
                <w:spacing w:val="0"/>
                <w:sz w:val="21"/>
              </w:rPr>
            </w:pPr>
          </w:p>
          <w:p w14:paraId="12D4CB52">
            <w:pPr>
              <w:spacing w:line="291" w:lineRule="auto"/>
              <w:rPr>
                <w:rFonts w:hint="eastAsia" w:asciiTheme="minorEastAsia" w:hAnsiTheme="minorEastAsia" w:eastAsiaTheme="minorEastAsia" w:cstheme="minorEastAsia"/>
                <w:spacing w:val="0"/>
                <w:sz w:val="21"/>
              </w:rPr>
            </w:pPr>
          </w:p>
          <w:p w14:paraId="43C9C64E">
            <w:pPr>
              <w:spacing w:line="292" w:lineRule="auto"/>
              <w:rPr>
                <w:rFonts w:hint="eastAsia" w:asciiTheme="minorEastAsia" w:hAnsiTheme="minorEastAsia" w:eastAsiaTheme="minorEastAsia" w:cstheme="minorEastAsia"/>
                <w:spacing w:val="0"/>
                <w:sz w:val="21"/>
              </w:rPr>
            </w:pPr>
          </w:p>
          <w:p w14:paraId="32324E15">
            <w:pPr>
              <w:pStyle w:val="7"/>
              <w:spacing w:before="65" w:line="269" w:lineRule="exact"/>
              <w:ind w:left="109"/>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1.3</w:t>
            </w:r>
            <w:r>
              <w:rPr>
                <w:rFonts w:hint="eastAsia" w:asciiTheme="minorEastAsia" w:hAnsiTheme="minorEastAsia" w:eastAsiaTheme="minorEastAsia" w:cstheme="minorEastAsia"/>
                <w:spacing w:val="0"/>
                <w:position w:val="1"/>
                <w:lang w:val="en-US" w:eastAsia="zh-CN"/>
              </w:rPr>
              <w:t xml:space="preserve"> </w:t>
            </w:r>
            <w:r>
              <w:rPr>
                <w:rFonts w:hint="eastAsia" w:asciiTheme="minorEastAsia" w:hAnsiTheme="minorEastAsia" w:eastAsiaTheme="minorEastAsia" w:cstheme="minorEastAsia"/>
                <w:spacing w:val="0"/>
                <w:position w:val="1"/>
              </w:rPr>
              <w:t>营养评估</w:t>
            </w:r>
          </w:p>
        </w:tc>
        <w:tc>
          <w:tcPr>
            <w:tcW w:w="6281" w:type="dxa"/>
            <w:gridSpan w:val="2"/>
            <w:vAlign w:val="top"/>
          </w:tcPr>
          <w:p w14:paraId="553E05E3">
            <w:pPr>
              <w:spacing w:line="477" w:lineRule="auto"/>
              <w:rPr>
                <w:rFonts w:hint="eastAsia" w:asciiTheme="minorEastAsia" w:hAnsiTheme="minorEastAsia" w:eastAsiaTheme="minorEastAsia" w:cstheme="minorEastAsia"/>
                <w:spacing w:val="0"/>
                <w:sz w:val="21"/>
              </w:rPr>
            </w:pPr>
          </w:p>
          <w:p w14:paraId="3E4A4C88">
            <w:pPr>
              <w:pStyle w:val="7"/>
              <w:spacing w:before="65" w:line="266" w:lineRule="exact"/>
              <w:ind w:left="112"/>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营养评估应当在接收到申请后24小时内进行；</w:t>
            </w:r>
          </w:p>
          <w:p w14:paraId="0466DE08">
            <w:pPr>
              <w:pStyle w:val="7"/>
              <w:spacing w:before="2" w:line="245" w:lineRule="auto"/>
              <w:ind w:left="101" w:right="101" w:firstLine="10"/>
              <w:jc w:val="both"/>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营养评估应当综合考虑患者一般情况、膳食调查、人体测量、人体组成测定、代谢检测、生化检验、临床检查等内容；可根据患者病情变化，进行再次营养评估。</w:t>
            </w:r>
          </w:p>
        </w:tc>
        <w:tc>
          <w:tcPr>
            <w:tcW w:w="628" w:type="dxa"/>
            <w:vAlign w:val="top"/>
          </w:tcPr>
          <w:p w14:paraId="4767AC2D">
            <w:pPr>
              <w:spacing w:line="307" w:lineRule="auto"/>
              <w:rPr>
                <w:rFonts w:hint="eastAsia" w:asciiTheme="minorEastAsia" w:hAnsiTheme="minorEastAsia" w:eastAsiaTheme="minorEastAsia" w:cstheme="minorEastAsia"/>
                <w:spacing w:val="0"/>
                <w:sz w:val="21"/>
              </w:rPr>
            </w:pPr>
          </w:p>
          <w:p w14:paraId="0D954CFB">
            <w:pPr>
              <w:spacing w:line="307" w:lineRule="auto"/>
              <w:rPr>
                <w:rFonts w:hint="eastAsia" w:asciiTheme="minorEastAsia" w:hAnsiTheme="minorEastAsia" w:eastAsiaTheme="minorEastAsia" w:cstheme="minorEastAsia"/>
                <w:spacing w:val="0"/>
                <w:sz w:val="21"/>
              </w:rPr>
            </w:pPr>
          </w:p>
          <w:p w14:paraId="01D42199">
            <w:pPr>
              <w:spacing w:line="308" w:lineRule="auto"/>
              <w:rPr>
                <w:rFonts w:hint="eastAsia" w:asciiTheme="minorEastAsia" w:hAnsiTheme="minorEastAsia" w:eastAsiaTheme="minorEastAsia" w:cstheme="minorEastAsia"/>
                <w:spacing w:val="0"/>
                <w:sz w:val="21"/>
              </w:rPr>
            </w:pPr>
          </w:p>
          <w:p w14:paraId="52553B55">
            <w:pPr>
              <w:spacing w:before="57" w:line="213" w:lineRule="auto"/>
              <w:ind w:left="261"/>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3</w:t>
            </w:r>
          </w:p>
        </w:tc>
        <w:tc>
          <w:tcPr>
            <w:tcW w:w="2094" w:type="dxa"/>
            <w:vAlign w:val="top"/>
          </w:tcPr>
          <w:p w14:paraId="05FA3228">
            <w:pPr>
              <w:pStyle w:val="7"/>
              <w:spacing w:before="148" w:line="245" w:lineRule="auto"/>
              <w:ind w:left="114" w:right="98" w:firstLine="5"/>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营养评估表纳入病历管理系统；</w:t>
            </w:r>
          </w:p>
          <w:p w14:paraId="60CB2827">
            <w:pPr>
              <w:pStyle w:val="7"/>
              <w:spacing w:before="1" w:line="245" w:lineRule="auto"/>
              <w:ind w:left="109" w:right="98" w:firstLine="1"/>
              <w:jc w:val="both"/>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抽查电子病历，查医嘱、评估表、营养评估时间；</w:t>
            </w:r>
          </w:p>
          <w:p w14:paraId="7D4DAFB1">
            <w:pPr>
              <w:pStyle w:val="7"/>
              <w:spacing w:before="1" w:line="247" w:lineRule="auto"/>
              <w:ind w:left="112" w:right="98"/>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规范填写营养评估表。</w:t>
            </w:r>
          </w:p>
        </w:tc>
        <w:tc>
          <w:tcPr>
            <w:tcW w:w="2378" w:type="dxa"/>
            <w:tcBorders>
              <w:right w:val="single" w:color="000000" w:sz="6" w:space="0"/>
            </w:tcBorders>
            <w:vAlign w:val="top"/>
          </w:tcPr>
          <w:p w14:paraId="74BF3C8B">
            <w:pPr>
              <w:spacing w:line="291" w:lineRule="auto"/>
              <w:rPr>
                <w:rFonts w:hint="eastAsia" w:asciiTheme="minorEastAsia" w:hAnsiTheme="minorEastAsia" w:eastAsiaTheme="minorEastAsia" w:cstheme="minorEastAsia"/>
                <w:spacing w:val="0"/>
                <w:sz w:val="21"/>
              </w:rPr>
            </w:pPr>
          </w:p>
          <w:p w14:paraId="6126454A">
            <w:pPr>
              <w:spacing w:line="291" w:lineRule="auto"/>
              <w:rPr>
                <w:rFonts w:hint="eastAsia" w:asciiTheme="minorEastAsia" w:hAnsiTheme="minorEastAsia" w:eastAsiaTheme="minorEastAsia" w:cstheme="minorEastAsia"/>
                <w:spacing w:val="0"/>
                <w:sz w:val="21"/>
              </w:rPr>
            </w:pPr>
          </w:p>
          <w:p w14:paraId="5048055C">
            <w:pPr>
              <w:spacing w:line="292" w:lineRule="auto"/>
              <w:rPr>
                <w:rFonts w:hint="eastAsia" w:asciiTheme="minorEastAsia" w:hAnsiTheme="minorEastAsia" w:eastAsiaTheme="minorEastAsia" w:cstheme="minorEastAsia"/>
                <w:spacing w:val="0"/>
                <w:sz w:val="21"/>
              </w:rPr>
            </w:pPr>
          </w:p>
          <w:p w14:paraId="433E3DE0">
            <w:pPr>
              <w:pStyle w:val="7"/>
              <w:spacing w:before="65" w:line="271" w:lineRule="exact"/>
              <w:ind w:left="120"/>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1项不符合扣0.5分。</w:t>
            </w:r>
          </w:p>
        </w:tc>
        <w:tc>
          <w:tcPr>
            <w:tcW w:w="624" w:type="dxa"/>
            <w:tcBorders>
              <w:right w:val="single" w:color="000000" w:sz="6" w:space="0"/>
            </w:tcBorders>
            <w:vAlign w:val="top"/>
          </w:tcPr>
          <w:p w14:paraId="1F4B1431">
            <w:pPr>
              <w:pStyle w:val="7"/>
              <w:spacing w:before="65" w:line="271" w:lineRule="exact"/>
              <w:ind w:left="120"/>
              <w:rPr>
                <w:rFonts w:hint="eastAsia" w:asciiTheme="minorEastAsia" w:hAnsiTheme="minorEastAsia" w:eastAsiaTheme="minorEastAsia" w:cstheme="minorEastAsia"/>
                <w:spacing w:val="0"/>
                <w:position w:val="1"/>
              </w:rPr>
            </w:pPr>
          </w:p>
        </w:tc>
      </w:tr>
      <w:tr w14:paraId="1B7AD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264" w:type="dxa"/>
            <w:vMerge w:val="continue"/>
            <w:tcBorders>
              <w:top w:val="nil"/>
              <w:left w:val="single" w:color="000000" w:sz="6" w:space="0"/>
              <w:bottom w:val="single" w:color="000000" w:sz="6" w:space="0"/>
            </w:tcBorders>
            <w:vAlign w:val="top"/>
          </w:tcPr>
          <w:p w14:paraId="36D211F9">
            <w:pPr>
              <w:rPr>
                <w:rFonts w:hint="eastAsia" w:asciiTheme="minorEastAsia" w:hAnsiTheme="minorEastAsia" w:eastAsiaTheme="minorEastAsia" w:cstheme="minorEastAsia"/>
                <w:spacing w:val="0"/>
                <w:sz w:val="21"/>
              </w:rPr>
            </w:pPr>
          </w:p>
        </w:tc>
        <w:tc>
          <w:tcPr>
            <w:tcW w:w="2094" w:type="dxa"/>
            <w:tcBorders>
              <w:bottom w:val="single" w:color="000000" w:sz="6" w:space="0"/>
            </w:tcBorders>
            <w:vAlign w:val="top"/>
          </w:tcPr>
          <w:p w14:paraId="24728B85">
            <w:pPr>
              <w:spacing w:line="252" w:lineRule="auto"/>
              <w:rPr>
                <w:rFonts w:hint="eastAsia" w:asciiTheme="minorEastAsia" w:hAnsiTheme="minorEastAsia" w:eastAsiaTheme="minorEastAsia" w:cstheme="minorEastAsia"/>
                <w:spacing w:val="0"/>
                <w:sz w:val="21"/>
              </w:rPr>
            </w:pPr>
          </w:p>
          <w:p w14:paraId="48DD3ED7">
            <w:pPr>
              <w:pStyle w:val="7"/>
              <w:spacing w:before="65" w:line="271" w:lineRule="exact"/>
              <w:ind w:left="109"/>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1.4</w:t>
            </w:r>
            <w:r>
              <w:rPr>
                <w:rFonts w:hint="eastAsia" w:asciiTheme="minorEastAsia" w:hAnsiTheme="minorEastAsia" w:eastAsiaTheme="minorEastAsia" w:cstheme="minorEastAsia"/>
                <w:spacing w:val="0"/>
                <w:position w:val="1"/>
                <w:lang w:val="en-US" w:eastAsia="zh-CN"/>
              </w:rPr>
              <w:t xml:space="preserve"> </w:t>
            </w:r>
            <w:r>
              <w:rPr>
                <w:rFonts w:hint="eastAsia" w:asciiTheme="minorEastAsia" w:hAnsiTheme="minorEastAsia" w:eastAsiaTheme="minorEastAsia" w:cstheme="minorEastAsia"/>
                <w:spacing w:val="0"/>
                <w:position w:val="1"/>
              </w:rPr>
              <w:t>营养诊断</w:t>
            </w:r>
          </w:p>
        </w:tc>
        <w:tc>
          <w:tcPr>
            <w:tcW w:w="6281" w:type="dxa"/>
            <w:gridSpan w:val="2"/>
            <w:tcBorders>
              <w:bottom w:val="single" w:color="000000" w:sz="6" w:space="0"/>
            </w:tcBorders>
            <w:vAlign w:val="top"/>
          </w:tcPr>
          <w:p w14:paraId="18916642">
            <w:pPr>
              <w:spacing w:line="252" w:lineRule="auto"/>
              <w:rPr>
                <w:rFonts w:hint="eastAsia" w:asciiTheme="minorEastAsia" w:hAnsiTheme="minorEastAsia" w:eastAsiaTheme="minorEastAsia" w:cstheme="minorEastAsia"/>
                <w:spacing w:val="0"/>
                <w:sz w:val="21"/>
              </w:rPr>
            </w:pPr>
          </w:p>
          <w:p w14:paraId="06CBBB85">
            <w:pPr>
              <w:pStyle w:val="7"/>
              <w:spacing w:before="65" w:line="269" w:lineRule="exact"/>
              <w:ind w:left="112"/>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营养医师进行营养会诊和/或营养评估，出具患者营养诊断。</w:t>
            </w:r>
          </w:p>
        </w:tc>
        <w:tc>
          <w:tcPr>
            <w:tcW w:w="628" w:type="dxa"/>
            <w:tcBorders>
              <w:bottom w:val="single" w:color="000000" w:sz="6" w:space="0"/>
            </w:tcBorders>
            <w:vAlign w:val="top"/>
          </w:tcPr>
          <w:p w14:paraId="456BAE5E">
            <w:pPr>
              <w:spacing w:line="300" w:lineRule="auto"/>
              <w:rPr>
                <w:rFonts w:hint="eastAsia" w:asciiTheme="minorEastAsia" w:hAnsiTheme="minorEastAsia" w:eastAsiaTheme="minorEastAsia" w:cstheme="minorEastAsia"/>
                <w:spacing w:val="0"/>
                <w:sz w:val="21"/>
              </w:rPr>
            </w:pPr>
          </w:p>
          <w:p w14:paraId="00FF2E52">
            <w:pPr>
              <w:spacing w:before="57" w:line="213" w:lineRule="auto"/>
              <w:ind w:left="275"/>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1</w:t>
            </w:r>
          </w:p>
        </w:tc>
        <w:tc>
          <w:tcPr>
            <w:tcW w:w="2094" w:type="dxa"/>
            <w:tcBorders>
              <w:bottom w:val="single" w:color="000000" w:sz="6" w:space="0"/>
            </w:tcBorders>
            <w:vAlign w:val="top"/>
          </w:tcPr>
          <w:p w14:paraId="40C99A95">
            <w:pPr>
              <w:pStyle w:val="7"/>
              <w:spacing w:before="184" w:line="247" w:lineRule="auto"/>
              <w:ind w:left="110" w:right="63"/>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查病历，接受营养会诊的病历有营养诊断。</w:t>
            </w:r>
          </w:p>
        </w:tc>
        <w:tc>
          <w:tcPr>
            <w:tcW w:w="2378" w:type="dxa"/>
            <w:tcBorders>
              <w:bottom w:val="single" w:color="000000" w:sz="6" w:space="0"/>
              <w:right w:val="single" w:color="000000" w:sz="6" w:space="0"/>
            </w:tcBorders>
            <w:vAlign w:val="top"/>
          </w:tcPr>
          <w:p w14:paraId="2EDDB588">
            <w:pPr>
              <w:spacing w:line="252" w:lineRule="auto"/>
              <w:rPr>
                <w:rFonts w:hint="eastAsia" w:asciiTheme="minorEastAsia" w:hAnsiTheme="minorEastAsia" w:eastAsiaTheme="minorEastAsia" w:cstheme="minorEastAsia"/>
                <w:spacing w:val="0"/>
                <w:sz w:val="21"/>
              </w:rPr>
            </w:pPr>
          </w:p>
          <w:p w14:paraId="1555CAB0">
            <w:pPr>
              <w:pStyle w:val="7"/>
              <w:spacing w:before="65" w:line="269" w:lineRule="exact"/>
              <w:ind w:left="111"/>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无营养诊断不得分。</w:t>
            </w:r>
          </w:p>
        </w:tc>
        <w:tc>
          <w:tcPr>
            <w:tcW w:w="624" w:type="dxa"/>
            <w:tcBorders>
              <w:bottom w:val="single" w:color="000000" w:sz="6" w:space="0"/>
              <w:right w:val="single" w:color="000000" w:sz="6" w:space="0"/>
            </w:tcBorders>
            <w:vAlign w:val="top"/>
          </w:tcPr>
          <w:p w14:paraId="40BB9137">
            <w:pPr>
              <w:pStyle w:val="7"/>
              <w:spacing w:before="65" w:line="269" w:lineRule="exact"/>
              <w:ind w:left="111"/>
              <w:rPr>
                <w:rFonts w:hint="eastAsia" w:asciiTheme="minorEastAsia" w:hAnsiTheme="minorEastAsia" w:eastAsiaTheme="minorEastAsia" w:cstheme="minorEastAsia"/>
                <w:spacing w:val="0"/>
                <w:position w:val="1"/>
              </w:rPr>
            </w:pPr>
          </w:p>
        </w:tc>
      </w:tr>
    </w:tbl>
    <w:p w14:paraId="2A326800">
      <w:pPr>
        <w:rPr>
          <w:rFonts w:ascii="Arial"/>
          <w:sz w:val="21"/>
        </w:rPr>
      </w:pPr>
    </w:p>
    <w:p w14:paraId="78BA8C93">
      <w:pPr>
        <w:rPr>
          <w:rFonts w:ascii="Arial" w:hAnsi="Arial" w:eastAsia="Arial" w:cs="Arial"/>
          <w:sz w:val="21"/>
          <w:szCs w:val="21"/>
        </w:rPr>
        <w:sectPr>
          <w:footerReference r:id="rId13" w:type="default"/>
          <w:pgSz w:w="16838" w:h="11906"/>
          <w:pgMar w:top="400" w:right="1041" w:bottom="1022" w:left="1041" w:header="0" w:footer="753" w:gutter="0"/>
          <w:cols w:space="720" w:num="1"/>
        </w:sectPr>
      </w:pPr>
    </w:p>
    <w:p w14:paraId="7503D288">
      <w:pPr>
        <w:spacing w:before="33"/>
      </w:pPr>
    </w:p>
    <w:p w14:paraId="27E373EB">
      <w:pPr>
        <w:spacing w:before="32"/>
      </w:pPr>
    </w:p>
    <w:p w14:paraId="6CEB6169">
      <w:pPr>
        <w:spacing w:before="32"/>
      </w:pPr>
    </w:p>
    <w:tbl>
      <w:tblPr>
        <w:tblStyle w:val="6"/>
        <w:tblW w:w="1536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4"/>
        <w:gridCol w:w="1047"/>
        <w:gridCol w:w="1047"/>
        <w:gridCol w:w="3141"/>
        <w:gridCol w:w="3140"/>
        <w:gridCol w:w="628"/>
        <w:gridCol w:w="2094"/>
        <w:gridCol w:w="2378"/>
        <w:gridCol w:w="624"/>
      </w:tblGrid>
      <w:tr w14:paraId="71AB7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jc w:val="center"/>
        </w:trPr>
        <w:tc>
          <w:tcPr>
            <w:tcW w:w="1264" w:type="dxa"/>
            <w:vMerge w:val="restart"/>
            <w:tcBorders>
              <w:top w:val="single" w:color="000000" w:sz="6" w:space="0"/>
              <w:left w:val="single" w:color="000000" w:sz="6" w:space="0"/>
              <w:bottom w:val="nil"/>
            </w:tcBorders>
            <w:vAlign w:val="top"/>
          </w:tcPr>
          <w:p w14:paraId="557656FB">
            <w:pPr>
              <w:spacing w:line="267" w:lineRule="auto"/>
              <w:rPr>
                <w:rFonts w:hint="eastAsia" w:asciiTheme="minorEastAsia" w:hAnsiTheme="minorEastAsia" w:eastAsiaTheme="minorEastAsia" w:cstheme="minorEastAsia"/>
                <w:b/>
                <w:bCs/>
                <w:spacing w:val="0"/>
                <w:sz w:val="21"/>
              </w:rPr>
            </w:pPr>
          </w:p>
          <w:p w14:paraId="4B4FCD45">
            <w:pPr>
              <w:pStyle w:val="7"/>
              <w:spacing w:before="65" w:line="203" w:lineRule="auto"/>
              <w:ind w:left="422"/>
              <w:rPr>
                <w:rFonts w:hint="eastAsia" w:asciiTheme="minorEastAsia" w:hAnsiTheme="minorEastAsia" w:eastAsiaTheme="minorEastAsia" w:cstheme="minorEastAsia"/>
                <w:b/>
                <w:bCs/>
                <w:spacing w:val="0"/>
              </w:rPr>
            </w:pPr>
            <w:r>
              <w:rPr>
                <w:rFonts w:hint="eastAsia" w:asciiTheme="minorEastAsia" w:hAnsiTheme="minorEastAsia" w:eastAsiaTheme="minorEastAsia" w:cstheme="minorEastAsia"/>
                <w:b/>
                <w:bCs/>
                <w:spacing w:val="0"/>
              </w:rPr>
              <w:t>项目</w:t>
            </w:r>
          </w:p>
        </w:tc>
        <w:tc>
          <w:tcPr>
            <w:tcW w:w="2094" w:type="dxa"/>
            <w:gridSpan w:val="2"/>
            <w:vMerge w:val="restart"/>
            <w:tcBorders>
              <w:top w:val="single" w:color="000000" w:sz="6" w:space="0"/>
              <w:bottom w:val="nil"/>
            </w:tcBorders>
            <w:vAlign w:val="top"/>
          </w:tcPr>
          <w:p w14:paraId="71F1F3B2">
            <w:pPr>
              <w:pStyle w:val="7"/>
              <w:spacing w:before="302" w:line="269" w:lineRule="exact"/>
              <w:ind w:left="860"/>
              <w:rPr>
                <w:rFonts w:hint="eastAsia" w:asciiTheme="minorEastAsia" w:hAnsiTheme="minorEastAsia" w:eastAsiaTheme="minorEastAsia" w:cstheme="minorEastAsia"/>
                <w:b/>
                <w:bCs/>
                <w:spacing w:val="0"/>
              </w:rPr>
            </w:pPr>
            <w:r>
              <w:rPr>
                <w:rFonts w:hint="eastAsia" w:asciiTheme="minorEastAsia" w:hAnsiTheme="minorEastAsia" w:eastAsiaTheme="minorEastAsia" w:cstheme="minorEastAsia"/>
                <w:b/>
                <w:bCs/>
                <w:spacing w:val="0"/>
                <w:position w:val="1"/>
              </w:rPr>
              <w:t>内容</w:t>
            </w:r>
          </w:p>
        </w:tc>
        <w:tc>
          <w:tcPr>
            <w:tcW w:w="6281" w:type="dxa"/>
            <w:gridSpan w:val="2"/>
            <w:tcBorders>
              <w:top w:val="single" w:color="000000" w:sz="6" w:space="0"/>
            </w:tcBorders>
            <w:vAlign w:val="top"/>
          </w:tcPr>
          <w:p w14:paraId="2509E417">
            <w:pPr>
              <w:pStyle w:val="7"/>
              <w:spacing w:before="92" w:line="269" w:lineRule="exact"/>
              <w:ind w:left="2621"/>
              <w:rPr>
                <w:rFonts w:hint="eastAsia" w:asciiTheme="minorEastAsia" w:hAnsiTheme="minorEastAsia" w:eastAsiaTheme="minorEastAsia" w:cstheme="minorEastAsia"/>
                <w:b/>
                <w:bCs/>
                <w:spacing w:val="0"/>
              </w:rPr>
            </w:pPr>
            <w:r>
              <w:rPr>
                <w:rFonts w:hint="eastAsia" w:asciiTheme="minorEastAsia" w:hAnsiTheme="minorEastAsia" w:eastAsiaTheme="minorEastAsia" w:cstheme="minorEastAsia"/>
                <w:b/>
                <w:bCs/>
                <w:spacing w:val="0"/>
                <w:position w:val="1"/>
              </w:rPr>
              <w:t>简要说明</w:t>
            </w:r>
          </w:p>
        </w:tc>
        <w:tc>
          <w:tcPr>
            <w:tcW w:w="628" w:type="dxa"/>
            <w:vMerge w:val="restart"/>
            <w:tcBorders>
              <w:top w:val="single" w:color="000000" w:sz="6" w:space="0"/>
              <w:bottom w:val="nil"/>
            </w:tcBorders>
            <w:vAlign w:val="top"/>
          </w:tcPr>
          <w:p w14:paraId="54E46E82">
            <w:pPr>
              <w:pStyle w:val="7"/>
              <w:spacing w:before="302" w:line="269" w:lineRule="exact"/>
              <w:ind w:left="113"/>
              <w:rPr>
                <w:rFonts w:hint="eastAsia" w:asciiTheme="minorEastAsia" w:hAnsiTheme="minorEastAsia" w:eastAsiaTheme="minorEastAsia" w:cstheme="minorEastAsia"/>
                <w:b/>
                <w:bCs/>
                <w:spacing w:val="0"/>
              </w:rPr>
            </w:pPr>
            <w:r>
              <w:rPr>
                <w:rFonts w:hint="eastAsia" w:asciiTheme="minorEastAsia" w:hAnsiTheme="minorEastAsia" w:eastAsiaTheme="minorEastAsia" w:cstheme="minorEastAsia"/>
                <w:b/>
                <w:bCs/>
                <w:spacing w:val="0"/>
                <w:position w:val="1"/>
              </w:rPr>
              <w:t>分值</w:t>
            </w:r>
          </w:p>
        </w:tc>
        <w:tc>
          <w:tcPr>
            <w:tcW w:w="2094" w:type="dxa"/>
            <w:vMerge w:val="restart"/>
            <w:tcBorders>
              <w:top w:val="single" w:color="000000" w:sz="6" w:space="0"/>
              <w:bottom w:val="nil"/>
            </w:tcBorders>
            <w:vAlign w:val="top"/>
          </w:tcPr>
          <w:p w14:paraId="7C4936FD">
            <w:pPr>
              <w:pStyle w:val="7"/>
              <w:spacing w:before="302" w:line="267" w:lineRule="exact"/>
              <w:ind w:left="640"/>
              <w:rPr>
                <w:rFonts w:hint="eastAsia" w:asciiTheme="minorEastAsia" w:hAnsiTheme="minorEastAsia" w:eastAsiaTheme="minorEastAsia" w:cstheme="minorEastAsia"/>
                <w:b/>
                <w:bCs/>
                <w:spacing w:val="0"/>
              </w:rPr>
            </w:pPr>
            <w:r>
              <w:rPr>
                <w:rFonts w:hint="eastAsia" w:asciiTheme="minorEastAsia" w:hAnsiTheme="minorEastAsia" w:eastAsiaTheme="minorEastAsia" w:cstheme="minorEastAsia"/>
                <w:b/>
                <w:bCs/>
                <w:spacing w:val="0"/>
                <w:position w:val="1"/>
              </w:rPr>
              <w:t>评价方式</w:t>
            </w:r>
          </w:p>
        </w:tc>
        <w:tc>
          <w:tcPr>
            <w:tcW w:w="2378" w:type="dxa"/>
            <w:vMerge w:val="restart"/>
            <w:tcBorders>
              <w:top w:val="single" w:color="000000" w:sz="6" w:space="0"/>
              <w:bottom w:val="nil"/>
              <w:right w:val="single" w:color="000000" w:sz="6" w:space="0"/>
            </w:tcBorders>
            <w:vAlign w:val="top"/>
          </w:tcPr>
          <w:p w14:paraId="5A81A779">
            <w:pPr>
              <w:pStyle w:val="7"/>
              <w:spacing w:before="302" w:line="270" w:lineRule="exact"/>
              <w:ind w:left="779"/>
              <w:rPr>
                <w:rFonts w:hint="eastAsia" w:asciiTheme="minorEastAsia" w:hAnsiTheme="minorEastAsia" w:eastAsiaTheme="minorEastAsia" w:cstheme="minorEastAsia"/>
                <w:b/>
                <w:bCs/>
                <w:spacing w:val="0"/>
              </w:rPr>
            </w:pPr>
            <w:r>
              <w:rPr>
                <w:rFonts w:hint="eastAsia" w:asciiTheme="minorEastAsia" w:hAnsiTheme="minorEastAsia" w:eastAsiaTheme="minorEastAsia" w:cstheme="minorEastAsia"/>
                <w:b/>
                <w:bCs/>
                <w:spacing w:val="0"/>
                <w:position w:val="1"/>
              </w:rPr>
              <w:t>评分方法</w:t>
            </w:r>
          </w:p>
        </w:tc>
        <w:tc>
          <w:tcPr>
            <w:tcW w:w="624" w:type="dxa"/>
            <w:vMerge w:val="restart"/>
            <w:tcBorders>
              <w:top w:val="single" w:color="000000" w:sz="6" w:space="0"/>
              <w:right w:val="single" w:color="000000" w:sz="6" w:space="0"/>
            </w:tcBorders>
            <w:vAlign w:val="center"/>
          </w:tcPr>
          <w:p w14:paraId="2E57D3BD">
            <w:pPr>
              <w:jc w:val="center"/>
              <w:rPr>
                <w:rFonts w:hint="eastAsia" w:asciiTheme="minorEastAsia" w:hAnsiTheme="minorEastAsia" w:eastAsiaTheme="minorEastAsia" w:cstheme="minorEastAsia"/>
                <w:b/>
                <w:bCs/>
                <w:spacing w:val="0"/>
                <w:sz w:val="21"/>
                <w:lang w:val="en-US" w:eastAsia="zh-CN"/>
              </w:rPr>
            </w:pPr>
            <w:r>
              <w:rPr>
                <w:rFonts w:hint="eastAsia" w:asciiTheme="minorEastAsia" w:hAnsiTheme="minorEastAsia" w:eastAsiaTheme="minorEastAsia" w:cstheme="minorEastAsia"/>
                <w:b/>
                <w:bCs/>
                <w:spacing w:val="0"/>
                <w:sz w:val="20"/>
                <w:szCs w:val="20"/>
                <w:lang w:val="en-US" w:eastAsia="zh-CN"/>
              </w:rPr>
              <w:t>得分</w:t>
            </w:r>
          </w:p>
        </w:tc>
      </w:tr>
      <w:tr w14:paraId="047776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1264" w:type="dxa"/>
            <w:vMerge w:val="continue"/>
            <w:tcBorders>
              <w:top w:val="nil"/>
              <w:left w:val="single" w:color="000000" w:sz="6" w:space="0"/>
            </w:tcBorders>
            <w:vAlign w:val="top"/>
          </w:tcPr>
          <w:p w14:paraId="3B10E457">
            <w:pPr>
              <w:rPr>
                <w:rFonts w:hint="eastAsia" w:asciiTheme="minorEastAsia" w:hAnsiTheme="minorEastAsia" w:eastAsiaTheme="minorEastAsia" w:cstheme="minorEastAsia"/>
                <w:spacing w:val="0"/>
                <w:sz w:val="21"/>
              </w:rPr>
            </w:pPr>
          </w:p>
        </w:tc>
        <w:tc>
          <w:tcPr>
            <w:tcW w:w="2094" w:type="dxa"/>
            <w:gridSpan w:val="2"/>
            <w:vMerge w:val="continue"/>
            <w:tcBorders>
              <w:top w:val="nil"/>
            </w:tcBorders>
            <w:vAlign w:val="top"/>
          </w:tcPr>
          <w:p w14:paraId="37683FCE">
            <w:pPr>
              <w:rPr>
                <w:rFonts w:hint="eastAsia" w:asciiTheme="minorEastAsia" w:hAnsiTheme="minorEastAsia" w:eastAsiaTheme="minorEastAsia" w:cstheme="minorEastAsia"/>
                <w:spacing w:val="0"/>
                <w:sz w:val="21"/>
              </w:rPr>
            </w:pPr>
          </w:p>
        </w:tc>
        <w:tc>
          <w:tcPr>
            <w:tcW w:w="3141" w:type="dxa"/>
            <w:vAlign w:val="top"/>
          </w:tcPr>
          <w:p w14:paraId="77FFA28F">
            <w:pPr>
              <w:pStyle w:val="7"/>
              <w:spacing w:before="95" w:line="269" w:lineRule="exact"/>
              <w:ind w:left="950"/>
              <w:rPr>
                <w:rFonts w:hint="eastAsia" w:asciiTheme="minorEastAsia" w:hAnsiTheme="minorEastAsia" w:eastAsiaTheme="minorEastAsia" w:cstheme="minorEastAsia"/>
                <w:b/>
                <w:bCs/>
                <w:spacing w:val="0"/>
              </w:rPr>
            </w:pPr>
            <w:r>
              <w:rPr>
                <w:rFonts w:hint="eastAsia" w:asciiTheme="minorEastAsia" w:hAnsiTheme="minorEastAsia" w:eastAsiaTheme="minorEastAsia" w:cstheme="minorEastAsia"/>
                <w:b/>
                <w:bCs/>
                <w:spacing w:val="0"/>
                <w:position w:val="1"/>
              </w:rPr>
              <w:t>二级医疗机构</w:t>
            </w:r>
          </w:p>
        </w:tc>
        <w:tc>
          <w:tcPr>
            <w:tcW w:w="3140" w:type="dxa"/>
            <w:vAlign w:val="top"/>
          </w:tcPr>
          <w:p w14:paraId="74A01C53">
            <w:pPr>
              <w:pStyle w:val="7"/>
              <w:spacing w:before="95" w:line="269" w:lineRule="exact"/>
              <w:ind w:left="956"/>
              <w:rPr>
                <w:rFonts w:hint="eastAsia" w:asciiTheme="minorEastAsia" w:hAnsiTheme="minorEastAsia" w:eastAsiaTheme="minorEastAsia" w:cstheme="minorEastAsia"/>
                <w:b/>
                <w:bCs/>
                <w:spacing w:val="0"/>
              </w:rPr>
            </w:pPr>
            <w:r>
              <w:rPr>
                <w:rFonts w:hint="eastAsia" w:asciiTheme="minorEastAsia" w:hAnsiTheme="minorEastAsia" w:eastAsiaTheme="minorEastAsia" w:cstheme="minorEastAsia"/>
                <w:b/>
                <w:bCs/>
                <w:spacing w:val="0"/>
                <w:position w:val="1"/>
              </w:rPr>
              <w:t>三级医疗机构</w:t>
            </w:r>
          </w:p>
        </w:tc>
        <w:tc>
          <w:tcPr>
            <w:tcW w:w="628" w:type="dxa"/>
            <w:vMerge w:val="continue"/>
            <w:tcBorders>
              <w:top w:val="nil"/>
            </w:tcBorders>
            <w:vAlign w:val="top"/>
          </w:tcPr>
          <w:p w14:paraId="285ABBD8">
            <w:pPr>
              <w:rPr>
                <w:rFonts w:hint="eastAsia" w:asciiTheme="minorEastAsia" w:hAnsiTheme="minorEastAsia" w:eastAsiaTheme="minorEastAsia" w:cstheme="minorEastAsia"/>
                <w:spacing w:val="0"/>
                <w:sz w:val="21"/>
              </w:rPr>
            </w:pPr>
          </w:p>
        </w:tc>
        <w:tc>
          <w:tcPr>
            <w:tcW w:w="2094" w:type="dxa"/>
            <w:vMerge w:val="continue"/>
            <w:tcBorders>
              <w:top w:val="nil"/>
            </w:tcBorders>
            <w:vAlign w:val="top"/>
          </w:tcPr>
          <w:p w14:paraId="6E0D8615">
            <w:pPr>
              <w:rPr>
                <w:rFonts w:hint="eastAsia" w:asciiTheme="minorEastAsia" w:hAnsiTheme="minorEastAsia" w:eastAsiaTheme="minorEastAsia" w:cstheme="minorEastAsia"/>
                <w:spacing w:val="0"/>
                <w:sz w:val="21"/>
              </w:rPr>
            </w:pPr>
          </w:p>
        </w:tc>
        <w:tc>
          <w:tcPr>
            <w:tcW w:w="2378" w:type="dxa"/>
            <w:vMerge w:val="continue"/>
            <w:tcBorders>
              <w:top w:val="nil"/>
              <w:right w:val="single" w:color="000000" w:sz="6" w:space="0"/>
            </w:tcBorders>
            <w:vAlign w:val="top"/>
          </w:tcPr>
          <w:p w14:paraId="2D16556E">
            <w:pPr>
              <w:rPr>
                <w:rFonts w:hint="eastAsia" w:asciiTheme="minorEastAsia" w:hAnsiTheme="minorEastAsia" w:eastAsiaTheme="minorEastAsia" w:cstheme="minorEastAsia"/>
                <w:spacing w:val="0"/>
                <w:sz w:val="21"/>
              </w:rPr>
            </w:pPr>
          </w:p>
        </w:tc>
        <w:tc>
          <w:tcPr>
            <w:tcW w:w="624" w:type="dxa"/>
            <w:vMerge w:val="continue"/>
            <w:tcBorders>
              <w:right w:val="single" w:color="000000" w:sz="6" w:space="0"/>
            </w:tcBorders>
            <w:vAlign w:val="center"/>
          </w:tcPr>
          <w:p w14:paraId="623135BC">
            <w:pPr>
              <w:jc w:val="center"/>
              <w:rPr>
                <w:rFonts w:hint="eastAsia" w:asciiTheme="minorEastAsia" w:hAnsiTheme="minorEastAsia" w:eastAsiaTheme="minorEastAsia" w:cstheme="minorEastAsia"/>
                <w:spacing w:val="0"/>
                <w:sz w:val="21"/>
                <w:lang w:val="en-US" w:eastAsia="zh-CN"/>
              </w:rPr>
            </w:pPr>
          </w:p>
        </w:tc>
      </w:tr>
      <w:tr w14:paraId="28B24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jc w:val="center"/>
        </w:trPr>
        <w:tc>
          <w:tcPr>
            <w:tcW w:w="1264" w:type="dxa"/>
            <w:vMerge w:val="restart"/>
            <w:tcBorders>
              <w:left w:val="single" w:color="000000" w:sz="6" w:space="0"/>
              <w:bottom w:val="nil"/>
            </w:tcBorders>
            <w:vAlign w:val="top"/>
          </w:tcPr>
          <w:p w14:paraId="407D5B25">
            <w:pPr>
              <w:spacing w:line="251" w:lineRule="auto"/>
              <w:rPr>
                <w:rFonts w:hint="eastAsia" w:asciiTheme="minorEastAsia" w:hAnsiTheme="minorEastAsia" w:eastAsiaTheme="minorEastAsia" w:cstheme="minorEastAsia"/>
                <w:spacing w:val="0"/>
                <w:sz w:val="21"/>
              </w:rPr>
            </w:pPr>
          </w:p>
          <w:p w14:paraId="6F0A8C8E">
            <w:pPr>
              <w:spacing w:line="251" w:lineRule="auto"/>
              <w:rPr>
                <w:rFonts w:hint="eastAsia" w:asciiTheme="minorEastAsia" w:hAnsiTheme="minorEastAsia" w:eastAsiaTheme="minorEastAsia" w:cstheme="minorEastAsia"/>
                <w:spacing w:val="0"/>
                <w:sz w:val="21"/>
              </w:rPr>
            </w:pPr>
          </w:p>
          <w:p w14:paraId="1E6EDD76">
            <w:pPr>
              <w:spacing w:line="251" w:lineRule="auto"/>
              <w:rPr>
                <w:rFonts w:hint="eastAsia" w:asciiTheme="minorEastAsia" w:hAnsiTheme="minorEastAsia" w:eastAsiaTheme="minorEastAsia" w:cstheme="minorEastAsia"/>
                <w:spacing w:val="0"/>
                <w:sz w:val="21"/>
              </w:rPr>
            </w:pPr>
          </w:p>
          <w:p w14:paraId="185C726A">
            <w:pPr>
              <w:spacing w:line="251" w:lineRule="auto"/>
              <w:rPr>
                <w:rFonts w:hint="eastAsia" w:asciiTheme="minorEastAsia" w:hAnsiTheme="minorEastAsia" w:eastAsiaTheme="minorEastAsia" w:cstheme="minorEastAsia"/>
                <w:spacing w:val="0"/>
                <w:sz w:val="21"/>
              </w:rPr>
            </w:pPr>
          </w:p>
          <w:p w14:paraId="36EA8BFC">
            <w:pPr>
              <w:spacing w:line="252" w:lineRule="auto"/>
              <w:rPr>
                <w:rFonts w:hint="eastAsia" w:asciiTheme="minorEastAsia" w:hAnsiTheme="minorEastAsia" w:eastAsiaTheme="minorEastAsia" w:cstheme="minorEastAsia"/>
                <w:spacing w:val="0"/>
                <w:sz w:val="21"/>
              </w:rPr>
            </w:pPr>
          </w:p>
          <w:p w14:paraId="54A07838">
            <w:pPr>
              <w:spacing w:line="252" w:lineRule="auto"/>
              <w:rPr>
                <w:rFonts w:hint="eastAsia" w:asciiTheme="minorEastAsia" w:hAnsiTheme="minorEastAsia" w:eastAsiaTheme="minorEastAsia" w:cstheme="minorEastAsia"/>
                <w:spacing w:val="0"/>
                <w:sz w:val="21"/>
              </w:rPr>
            </w:pPr>
          </w:p>
          <w:p w14:paraId="24AB2783">
            <w:pPr>
              <w:spacing w:line="252" w:lineRule="auto"/>
              <w:rPr>
                <w:rFonts w:hint="eastAsia" w:asciiTheme="minorEastAsia" w:hAnsiTheme="minorEastAsia" w:eastAsiaTheme="minorEastAsia" w:cstheme="minorEastAsia"/>
                <w:spacing w:val="0"/>
                <w:sz w:val="21"/>
              </w:rPr>
            </w:pPr>
          </w:p>
          <w:p w14:paraId="78320E73">
            <w:pPr>
              <w:spacing w:line="252" w:lineRule="auto"/>
              <w:rPr>
                <w:rFonts w:hint="eastAsia" w:asciiTheme="minorEastAsia" w:hAnsiTheme="minorEastAsia" w:eastAsiaTheme="minorEastAsia" w:cstheme="minorEastAsia"/>
                <w:spacing w:val="0"/>
                <w:sz w:val="21"/>
              </w:rPr>
            </w:pPr>
          </w:p>
          <w:p w14:paraId="750CA364">
            <w:pPr>
              <w:spacing w:line="252" w:lineRule="auto"/>
              <w:rPr>
                <w:rFonts w:hint="eastAsia" w:asciiTheme="minorEastAsia" w:hAnsiTheme="minorEastAsia" w:eastAsiaTheme="minorEastAsia" w:cstheme="minorEastAsia"/>
                <w:spacing w:val="0"/>
                <w:sz w:val="21"/>
              </w:rPr>
            </w:pPr>
          </w:p>
          <w:p w14:paraId="38D3C2FF">
            <w:pPr>
              <w:spacing w:line="252" w:lineRule="auto"/>
              <w:rPr>
                <w:rFonts w:hint="eastAsia" w:asciiTheme="minorEastAsia" w:hAnsiTheme="minorEastAsia" w:eastAsiaTheme="minorEastAsia" w:cstheme="minorEastAsia"/>
                <w:spacing w:val="0"/>
                <w:sz w:val="21"/>
              </w:rPr>
            </w:pPr>
          </w:p>
          <w:p w14:paraId="7F82E3E0">
            <w:pPr>
              <w:spacing w:line="252" w:lineRule="auto"/>
              <w:rPr>
                <w:rFonts w:hint="eastAsia" w:asciiTheme="minorEastAsia" w:hAnsiTheme="minorEastAsia" w:eastAsiaTheme="minorEastAsia" w:cstheme="minorEastAsia"/>
                <w:spacing w:val="0"/>
                <w:sz w:val="21"/>
              </w:rPr>
            </w:pPr>
          </w:p>
          <w:p w14:paraId="294A6596">
            <w:pPr>
              <w:spacing w:line="252" w:lineRule="auto"/>
              <w:rPr>
                <w:rFonts w:hint="eastAsia" w:asciiTheme="minorEastAsia" w:hAnsiTheme="minorEastAsia" w:eastAsiaTheme="minorEastAsia" w:cstheme="minorEastAsia"/>
                <w:spacing w:val="0"/>
                <w:sz w:val="21"/>
              </w:rPr>
            </w:pPr>
          </w:p>
          <w:p w14:paraId="40311221">
            <w:pPr>
              <w:spacing w:line="252" w:lineRule="auto"/>
              <w:rPr>
                <w:rFonts w:hint="eastAsia" w:asciiTheme="minorEastAsia" w:hAnsiTheme="minorEastAsia" w:eastAsiaTheme="minorEastAsia" w:cstheme="minorEastAsia"/>
                <w:spacing w:val="0"/>
                <w:sz w:val="21"/>
              </w:rPr>
            </w:pPr>
          </w:p>
          <w:p w14:paraId="62DDBA29">
            <w:pPr>
              <w:spacing w:line="252" w:lineRule="auto"/>
              <w:rPr>
                <w:rFonts w:hint="eastAsia" w:asciiTheme="minorEastAsia" w:hAnsiTheme="minorEastAsia" w:eastAsiaTheme="minorEastAsia" w:cstheme="minorEastAsia"/>
                <w:spacing w:val="0"/>
                <w:sz w:val="21"/>
              </w:rPr>
            </w:pPr>
          </w:p>
          <w:p w14:paraId="78FDD293">
            <w:pPr>
              <w:spacing w:line="252" w:lineRule="auto"/>
              <w:rPr>
                <w:rFonts w:hint="eastAsia" w:asciiTheme="minorEastAsia" w:hAnsiTheme="minorEastAsia" w:eastAsiaTheme="minorEastAsia" w:cstheme="minorEastAsia"/>
                <w:spacing w:val="0"/>
                <w:sz w:val="21"/>
              </w:rPr>
            </w:pPr>
          </w:p>
          <w:p w14:paraId="2CA07692">
            <w:pPr>
              <w:pStyle w:val="7"/>
              <w:spacing w:before="65" w:line="245" w:lineRule="auto"/>
              <w:ind w:left="111" w:right="110" w:hanging="1"/>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14:textOutline w14:w="4702" w14:cap="flat" w14:cmpd="sng">
                  <w14:solidFill>
                    <w14:srgbClr w14:val="000000"/>
                  </w14:solidFill>
                  <w14:prstDash w14:val="solid"/>
                  <w14:miter w14:val="2"/>
                </w14:textOutline>
              </w:rPr>
              <w:t>1</w:t>
            </w:r>
            <w:r>
              <w:rPr>
                <w:rFonts w:hint="eastAsia" w:asciiTheme="minorEastAsia" w:hAnsiTheme="minorEastAsia" w:eastAsiaTheme="minorEastAsia" w:cstheme="minorEastAsia"/>
                <w:spacing w:val="0"/>
                <w:lang w:val="en-US" w:eastAsia="zh-CN"/>
                <w14:textOutline w14:w="4702" w14:cap="flat" w14:cmpd="sng">
                  <w14:solidFill>
                    <w14:srgbClr w14:val="000000"/>
                  </w14:solidFill>
                  <w14:prstDash w14:val="solid"/>
                  <w14:miter w14:val="2"/>
                </w14:textOutline>
              </w:rPr>
              <w:t xml:space="preserve"> </w:t>
            </w:r>
            <w:r>
              <w:rPr>
                <w:rFonts w:hint="eastAsia" w:asciiTheme="minorEastAsia" w:hAnsiTheme="minorEastAsia" w:eastAsiaTheme="minorEastAsia" w:cstheme="minorEastAsia"/>
                <w:spacing w:val="0"/>
                <w14:textOutline w14:w="4702" w14:cap="flat" w14:cmpd="sng">
                  <w14:solidFill>
                    <w14:srgbClr w14:val="000000"/>
                  </w14:solidFill>
                  <w14:prstDash w14:val="solid"/>
                  <w14:miter w14:val="2"/>
                </w14:textOutline>
              </w:rPr>
              <w:t>规范开展营养诊疗</w:t>
            </w:r>
          </w:p>
          <w:p w14:paraId="486F4845">
            <w:pPr>
              <w:pStyle w:val="7"/>
              <w:spacing w:line="271" w:lineRule="exact"/>
              <w:ind w:left="96"/>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14:textOutline w14:w="4702" w14:cap="flat" w14:cmpd="sng">
                  <w14:solidFill>
                    <w14:srgbClr w14:val="000000"/>
                  </w14:solidFill>
                  <w14:prstDash w14:val="solid"/>
                  <w14:miter w14:val="2"/>
                </w14:textOutline>
              </w:rPr>
              <w:t>30分</w:t>
            </w:r>
          </w:p>
        </w:tc>
        <w:tc>
          <w:tcPr>
            <w:tcW w:w="2094" w:type="dxa"/>
            <w:gridSpan w:val="2"/>
            <w:vAlign w:val="top"/>
          </w:tcPr>
          <w:p w14:paraId="516F7E70">
            <w:pPr>
              <w:spacing w:line="448" w:lineRule="auto"/>
              <w:rPr>
                <w:rFonts w:hint="eastAsia" w:asciiTheme="minorEastAsia" w:hAnsiTheme="minorEastAsia" w:eastAsiaTheme="minorEastAsia" w:cstheme="minorEastAsia"/>
                <w:spacing w:val="0"/>
                <w:sz w:val="21"/>
              </w:rPr>
            </w:pPr>
          </w:p>
          <w:p w14:paraId="04EF672C">
            <w:pPr>
              <w:pStyle w:val="7"/>
              <w:spacing w:before="65" w:line="268" w:lineRule="exact"/>
              <w:ind w:left="109"/>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1.5</w:t>
            </w:r>
            <w:r>
              <w:rPr>
                <w:rFonts w:hint="eastAsia" w:asciiTheme="minorEastAsia" w:hAnsiTheme="minorEastAsia" w:eastAsiaTheme="minorEastAsia" w:cstheme="minorEastAsia"/>
                <w:spacing w:val="0"/>
                <w:position w:val="1"/>
                <w:lang w:val="en-US" w:eastAsia="zh-CN"/>
              </w:rPr>
              <w:t xml:space="preserve"> </w:t>
            </w:r>
            <w:r>
              <w:rPr>
                <w:rFonts w:hint="eastAsia" w:asciiTheme="minorEastAsia" w:hAnsiTheme="minorEastAsia" w:eastAsiaTheme="minorEastAsia" w:cstheme="minorEastAsia"/>
                <w:spacing w:val="0"/>
                <w:position w:val="1"/>
              </w:rPr>
              <w:t>营养会诊</w:t>
            </w:r>
          </w:p>
        </w:tc>
        <w:tc>
          <w:tcPr>
            <w:tcW w:w="6281" w:type="dxa"/>
            <w:gridSpan w:val="2"/>
            <w:vAlign w:val="top"/>
          </w:tcPr>
          <w:p w14:paraId="0475AB78">
            <w:pPr>
              <w:spacing w:line="315" w:lineRule="auto"/>
              <w:rPr>
                <w:rFonts w:hint="eastAsia" w:asciiTheme="minorEastAsia" w:hAnsiTheme="minorEastAsia" w:eastAsiaTheme="minorEastAsia" w:cstheme="minorEastAsia"/>
                <w:spacing w:val="0"/>
                <w:sz w:val="21"/>
              </w:rPr>
            </w:pPr>
          </w:p>
          <w:p w14:paraId="7B67819F">
            <w:pPr>
              <w:pStyle w:val="7"/>
              <w:spacing w:before="65" w:line="266" w:lineRule="exact"/>
              <w:ind w:left="112"/>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营养会诊应当在接收到申请后24小时内进行，书写会诊单；</w:t>
            </w:r>
          </w:p>
          <w:p w14:paraId="2907F9CB">
            <w:pPr>
              <w:pStyle w:val="7"/>
              <w:spacing w:line="268" w:lineRule="exact"/>
              <w:ind w:left="101"/>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参与特殊、疑难、危重及大手术患者会诊，或加入MDT团队。</w:t>
            </w:r>
          </w:p>
        </w:tc>
        <w:tc>
          <w:tcPr>
            <w:tcW w:w="628" w:type="dxa"/>
            <w:vAlign w:val="top"/>
          </w:tcPr>
          <w:p w14:paraId="31D2656B">
            <w:pPr>
              <w:spacing w:line="244" w:lineRule="auto"/>
              <w:rPr>
                <w:rFonts w:hint="eastAsia" w:asciiTheme="minorEastAsia" w:hAnsiTheme="minorEastAsia" w:eastAsiaTheme="minorEastAsia" w:cstheme="minorEastAsia"/>
                <w:spacing w:val="0"/>
                <w:sz w:val="21"/>
              </w:rPr>
            </w:pPr>
          </w:p>
          <w:p w14:paraId="2059E987">
            <w:pPr>
              <w:spacing w:line="244" w:lineRule="auto"/>
              <w:rPr>
                <w:rFonts w:hint="eastAsia" w:asciiTheme="minorEastAsia" w:hAnsiTheme="minorEastAsia" w:eastAsiaTheme="minorEastAsia" w:cstheme="minorEastAsia"/>
                <w:spacing w:val="0"/>
                <w:sz w:val="21"/>
              </w:rPr>
            </w:pPr>
          </w:p>
          <w:p w14:paraId="3862AB7D">
            <w:pPr>
              <w:pStyle w:val="7"/>
              <w:spacing w:before="65" w:line="188" w:lineRule="auto"/>
              <w:ind w:left="261"/>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3</w:t>
            </w:r>
          </w:p>
        </w:tc>
        <w:tc>
          <w:tcPr>
            <w:tcW w:w="2094" w:type="dxa"/>
            <w:vAlign w:val="top"/>
          </w:tcPr>
          <w:p w14:paraId="1BCBF62A">
            <w:pPr>
              <w:pStyle w:val="7"/>
              <w:spacing w:before="250" w:line="247" w:lineRule="auto"/>
              <w:ind w:left="111" w:right="98" w:hanging="1"/>
              <w:jc w:val="both"/>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查阅5份有营养会诊记录的病历，或查阅MDT讨论记录。</w:t>
            </w:r>
          </w:p>
        </w:tc>
        <w:tc>
          <w:tcPr>
            <w:tcW w:w="2378" w:type="dxa"/>
            <w:tcBorders>
              <w:right w:val="single" w:color="000000" w:sz="6" w:space="0"/>
            </w:tcBorders>
            <w:vAlign w:val="top"/>
          </w:tcPr>
          <w:p w14:paraId="58AAEBB4">
            <w:pPr>
              <w:spacing w:line="448" w:lineRule="auto"/>
              <w:rPr>
                <w:rFonts w:hint="eastAsia" w:asciiTheme="minorEastAsia" w:hAnsiTheme="minorEastAsia" w:eastAsiaTheme="minorEastAsia" w:cstheme="minorEastAsia"/>
                <w:spacing w:val="0"/>
                <w:sz w:val="21"/>
              </w:rPr>
            </w:pPr>
          </w:p>
          <w:p w14:paraId="58CB44AD">
            <w:pPr>
              <w:pStyle w:val="7"/>
              <w:spacing w:before="65" w:line="270" w:lineRule="exact"/>
              <w:ind w:left="115"/>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缺少1项扣1分。</w:t>
            </w:r>
          </w:p>
        </w:tc>
        <w:tc>
          <w:tcPr>
            <w:tcW w:w="624" w:type="dxa"/>
            <w:tcBorders>
              <w:right w:val="single" w:color="000000" w:sz="6" w:space="0"/>
            </w:tcBorders>
            <w:vAlign w:val="top"/>
          </w:tcPr>
          <w:p w14:paraId="7B95B887">
            <w:pPr>
              <w:pStyle w:val="7"/>
              <w:spacing w:before="65" w:line="270" w:lineRule="exact"/>
              <w:ind w:left="115"/>
              <w:rPr>
                <w:rFonts w:hint="eastAsia" w:asciiTheme="minorEastAsia" w:hAnsiTheme="minorEastAsia" w:eastAsiaTheme="minorEastAsia" w:cstheme="minorEastAsia"/>
                <w:spacing w:val="0"/>
                <w:position w:val="1"/>
              </w:rPr>
            </w:pPr>
          </w:p>
        </w:tc>
      </w:tr>
      <w:tr w14:paraId="2E21D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jc w:val="center"/>
        </w:trPr>
        <w:tc>
          <w:tcPr>
            <w:tcW w:w="1264" w:type="dxa"/>
            <w:vMerge w:val="continue"/>
            <w:tcBorders>
              <w:top w:val="nil"/>
              <w:left w:val="single" w:color="000000" w:sz="6" w:space="0"/>
              <w:bottom w:val="nil"/>
            </w:tcBorders>
            <w:vAlign w:val="top"/>
          </w:tcPr>
          <w:p w14:paraId="19C80D72">
            <w:pPr>
              <w:rPr>
                <w:rFonts w:hint="eastAsia" w:asciiTheme="minorEastAsia" w:hAnsiTheme="minorEastAsia" w:eastAsiaTheme="minorEastAsia" w:cstheme="minorEastAsia"/>
                <w:spacing w:val="0"/>
                <w:sz w:val="21"/>
              </w:rPr>
            </w:pPr>
          </w:p>
        </w:tc>
        <w:tc>
          <w:tcPr>
            <w:tcW w:w="2094" w:type="dxa"/>
            <w:gridSpan w:val="2"/>
            <w:vAlign w:val="top"/>
          </w:tcPr>
          <w:p w14:paraId="7E9DD6DE">
            <w:pPr>
              <w:spacing w:line="450" w:lineRule="auto"/>
              <w:rPr>
                <w:rFonts w:hint="eastAsia" w:asciiTheme="minorEastAsia" w:hAnsiTheme="minorEastAsia" w:eastAsiaTheme="minorEastAsia" w:cstheme="minorEastAsia"/>
                <w:spacing w:val="0"/>
                <w:sz w:val="21"/>
              </w:rPr>
            </w:pPr>
          </w:p>
          <w:p w14:paraId="73F27C3B">
            <w:pPr>
              <w:pStyle w:val="7"/>
              <w:spacing w:before="65" w:line="269" w:lineRule="exact"/>
              <w:ind w:left="109"/>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1.6</w:t>
            </w:r>
            <w:r>
              <w:rPr>
                <w:rFonts w:hint="eastAsia" w:asciiTheme="minorEastAsia" w:hAnsiTheme="minorEastAsia" w:eastAsiaTheme="minorEastAsia" w:cstheme="minorEastAsia"/>
                <w:spacing w:val="0"/>
                <w:position w:val="1"/>
                <w:lang w:val="en-US" w:eastAsia="zh-CN"/>
              </w:rPr>
              <w:t xml:space="preserve"> </w:t>
            </w:r>
            <w:r>
              <w:rPr>
                <w:rFonts w:hint="eastAsia" w:asciiTheme="minorEastAsia" w:hAnsiTheme="minorEastAsia" w:eastAsiaTheme="minorEastAsia" w:cstheme="minorEastAsia"/>
                <w:spacing w:val="0"/>
                <w:position w:val="1"/>
              </w:rPr>
              <w:t>营养查房</w:t>
            </w:r>
          </w:p>
        </w:tc>
        <w:tc>
          <w:tcPr>
            <w:tcW w:w="6281" w:type="dxa"/>
            <w:gridSpan w:val="2"/>
            <w:vAlign w:val="top"/>
          </w:tcPr>
          <w:p w14:paraId="204616A7">
            <w:pPr>
              <w:spacing w:line="317" w:lineRule="auto"/>
              <w:rPr>
                <w:rFonts w:hint="eastAsia" w:asciiTheme="minorEastAsia" w:hAnsiTheme="minorEastAsia" w:eastAsiaTheme="minorEastAsia" w:cstheme="minorEastAsia"/>
                <w:spacing w:val="0"/>
                <w:sz w:val="21"/>
              </w:rPr>
            </w:pPr>
          </w:p>
          <w:p w14:paraId="2BD74D55">
            <w:pPr>
              <w:pStyle w:val="7"/>
              <w:spacing w:before="65" w:line="265" w:lineRule="exact"/>
              <w:ind w:left="106"/>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落实三级医师查房制度；</w:t>
            </w:r>
          </w:p>
          <w:p w14:paraId="0712B3DE">
            <w:pPr>
              <w:pStyle w:val="7"/>
              <w:spacing w:line="269" w:lineRule="exact"/>
              <w:ind w:left="112"/>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营养（医）师交接班、疑难病例讨论制度。</w:t>
            </w:r>
          </w:p>
        </w:tc>
        <w:tc>
          <w:tcPr>
            <w:tcW w:w="628" w:type="dxa"/>
            <w:vAlign w:val="top"/>
          </w:tcPr>
          <w:p w14:paraId="4E82BEE6">
            <w:pPr>
              <w:spacing w:line="245" w:lineRule="auto"/>
              <w:rPr>
                <w:rFonts w:hint="eastAsia" w:asciiTheme="minorEastAsia" w:hAnsiTheme="minorEastAsia" w:eastAsiaTheme="minorEastAsia" w:cstheme="minorEastAsia"/>
                <w:spacing w:val="0"/>
                <w:sz w:val="21"/>
              </w:rPr>
            </w:pPr>
          </w:p>
          <w:p w14:paraId="3FDBC98A">
            <w:pPr>
              <w:spacing w:line="245" w:lineRule="auto"/>
              <w:rPr>
                <w:rFonts w:hint="eastAsia" w:asciiTheme="minorEastAsia" w:hAnsiTheme="minorEastAsia" w:eastAsiaTheme="minorEastAsia" w:cstheme="minorEastAsia"/>
                <w:spacing w:val="0"/>
                <w:sz w:val="21"/>
              </w:rPr>
            </w:pPr>
          </w:p>
          <w:p w14:paraId="06150571">
            <w:pPr>
              <w:pStyle w:val="7"/>
              <w:spacing w:before="65" w:line="187" w:lineRule="auto"/>
              <w:ind w:left="258"/>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2</w:t>
            </w:r>
          </w:p>
        </w:tc>
        <w:tc>
          <w:tcPr>
            <w:tcW w:w="2094" w:type="dxa"/>
            <w:vAlign w:val="top"/>
          </w:tcPr>
          <w:p w14:paraId="46358969">
            <w:pPr>
              <w:pStyle w:val="7"/>
              <w:spacing w:before="251" w:line="247" w:lineRule="auto"/>
              <w:ind w:left="110" w:right="98"/>
              <w:jc w:val="both"/>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查营养治疗记录、营养医师交接班本、疑难病例讨论记录。</w:t>
            </w:r>
          </w:p>
        </w:tc>
        <w:tc>
          <w:tcPr>
            <w:tcW w:w="2378" w:type="dxa"/>
            <w:tcBorders>
              <w:right w:val="single" w:color="000000" w:sz="6" w:space="0"/>
            </w:tcBorders>
            <w:vAlign w:val="top"/>
          </w:tcPr>
          <w:p w14:paraId="2B367730">
            <w:pPr>
              <w:spacing w:line="450" w:lineRule="auto"/>
              <w:rPr>
                <w:rFonts w:hint="eastAsia" w:asciiTheme="minorEastAsia" w:hAnsiTheme="minorEastAsia" w:eastAsiaTheme="minorEastAsia" w:cstheme="minorEastAsia"/>
                <w:spacing w:val="0"/>
                <w:sz w:val="21"/>
              </w:rPr>
            </w:pPr>
          </w:p>
          <w:p w14:paraId="081D7396">
            <w:pPr>
              <w:pStyle w:val="7"/>
              <w:spacing w:before="65" w:line="269" w:lineRule="exact"/>
              <w:ind w:left="115"/>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缺少1项扣1分。</w:t>
            </w:r>
          </w:p>
        </w:tc>
        <w:tc>
          <w:tcPr>
            <w:tcW w:w="624" w:type="dxa"/>
            <w:tcBorders>
              <w:right w:val="single" w:color="000000" w:sz="6" w:space="0"/>
            </w:tcBorders>
            <w:vAlign w:val="top"/>
          </w:tcPr>
          <w:p w14:paraId="7386C4DC">
            <w:pPr>
              <w:pStyle w:val="7"/>
              <w:spacing w:before="65" w:line="269" w:lineRule="exact"/>
              <w:ind w:left="115"/>
              <w:rPr>
                <w:rFonts w:hint="eastAsia" w:asciiTheme="minorEastAsia" w:hAnsiTheme="minorEastAsia" w:eastAsiaTheme="minorEastAsia" w:cstheme="minorEastAsia"/>
                <w:spacing w:val="0"/>
                <w:position w:val="1"/>
              </w:rPr>
            </w:pPr>
          </w:p>
        </w:tc>
      </w:tr>
      <w:tr w14:paraId="0E88C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jc w:val="center"/>
        </w:trPr>
        <w:tc>
          <w:tcPr>
            <w:tcW w:w="1264" w:type="dxa"/>
            <w:vMerge w:val="continue"/>
            <w:tcBorders>
              <w:top w:val="nil"/>
              <w:left w:val="single" w:color="000000" w:sz="6" w:space="0"/>
              <w:bottom w:val="nil"/>
            </w:tcBorders>
            <w:vAlign w:val="top"/>
          </w:tcPr>
          <w:p w14:paraId="71A8F37B">
            <w:pPr>
              <w:rPr>
                <w:rFonts w:hint="eastAsia" w:asciiTheme="minorEastAsia" w:hAnsiTheme="minorEastAsia" w:eastAsiaTheme="minorEastAsia" w:cstheme="minorEastAsia"/>
                <w:spacing w:val="0"/>
                <w:sz w:val="21"/>
              </w:rPr>
            </w:pPr>
          </w:p>
        </w:tc>
        <w:tc>
          <w:tcPr>
            <w:tcW w:w="2094" w:type="dxa"/>
            <w:gridSpan w:val="2"/>
            <w:vAlign w:val="top"/>
          </w:tcPr>
          <w:p w14:paraId="7A293EE1">
            <w:pPr>
              <w:spacing w:line="451" w:lineRule="auto"/>
              <w:rPr>
                <w:rFonts w:hint="eastAsia" w:asciiTheme="minorEastAsia" w:hAnsiTheme="minorEastAsia" w:eastAsiaTheme="minorEastAsia" w:cstheme="minorEastAsia"/>
                <w:spacing w:val="0"/>
                <w:sz w:val="21"/>
              </w:rPr>
            </w:pPr>
          </w:p>
          <w:p w14:paraId="1AE09F94">
            <w:pPr>
              <w:pStyle w:val="7"/>
              <w:spacing w:before="65" w:line="269" w:lineRule="exact"/>
              <w:ind w:left="109"/>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1.7</w:t>
            </w:r>
            <w:r>
              <w:rPr>
                <w:rFonts w:hint="eastAsia" w:asciiTheme="minorEastAsia" w:hAnsiTheme="minorEastAsia" w:eastAsiaTheme="minorEastAsia" w:cstheme="minorEastAsia"/>
                <w:spacing w:val="0"/>
                <w:position w:val="1"/>
                <w:lang w:val="en-US" w:eastAsia="zh-CN"/>
              </w:rPr>
              <w:t xml:space="preserve"> </w:t>
            </w:r>
            <w:r>
              <w:rPr>
                <w:rFonts w:hint="eastAsia" w:asciiTheme="minorEastAsia" w:hAnsiTheme="minorEastAsia" w:eastAsiaTheme="minorEastAsia" w:cstheme="minorEastAsia"/>
                <w:spacing w:val="0"/>
                <w:position w:val="1"/>
              </w:rPr>
              <w:t>营养病历</w:t>
            </w:r>
          </w:p>
        </w:tc>
        <w:tc>
          <w:tcPr>
            <w:tcW w:w="6281" w:type="dxa"/>
            <w:gridSpan w:val="2"/>
            <w:vAlign w:val="top"/>
          </w:tcPr>
          <w:p w14:paraId="742360A0">
            <w:pPr>
              <w:pStyle w:val="7"/>
              <w:spacing w:before="253" w:line="266" w:lineRule="exact"/>
              <w:ind w:left="10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完成不少于5份/月完整营养病历；</w:t>
            </w:r>
          </w:p>
          <w:p w14:paraId="69557A38">
            <w:pPr>
              <w:pStyle w:val="7"/>
              <w:spacing w:before="1" w:line="246" w:lineRule="auto"/>
              <w:ind w:left="105" w:right="101" w:firstLine="6"/>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营养病历要求书写规范、使用医学术语；营养治疗原则及计算准确；完整记录营养治疗过程及临床结局；由上级医师修改签字。</w:t>
            </w:r>
          </w:p>
        </w:tc>
        <w:tc>
          <w:tcPr>
            <w:tcW w:w="628" w:type="dxa"/>
            <w:vAlign w:val="top"/>
          </w:tcPr>
          <w:p w14:paraId="73519036">
            <w:pPr>
              <w:spacing w:line="245" w:lineRule="auto"/>
              <w:rPr>
                <w:rFonts w:hint="eastAsia" w:asciiTheme="minorEastAsia" w:hAnsiTheme="minorEastAsia" w:eastAsiaTheme="minorEastAsia" w:cstheme="minorEastAsia"/>
                <w:spacing w:val="0"/>
                <w:sz w:val="21"/>
              </w:rPr>
            </w:pPr>
          </w:p>
          <w:p w14:paraId="215F6420">
            <w:pPr>
              <w:spacing w:line="246" w:lineRule="auto"/>
              <w:rPr>
                <w:rFonts w:hint="eastAsia" w:asciiTheme="minorEastAsia" w:hAnsiTheme="minorEastAsia" w:eastAsiaTheme="minorEastAsia" w:cstheme="minorEastAsia"/>
                <w:spacing w:val="0"/>
                <w:sz w:val="21"/>
              </w:rPr>
            </w:pPr>
          </w:p>
          <w:p w14:paraId="145D91F0">
            <w:pPr>
              <w:pStyle w:val="7"/>
              <w:spacing w:before="65" w:line="187" w:lineRule="auto"/>
              <w:ind w:left="258"/>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2</w:t>
            </w:r>
          </w:p>
        </w:tc>
        <w:tc>
          <w:tcPr>
            <w:tcW w:w="2094" w:type="dxa"/>
            <w:vAlign w:val="top"/>
          </w:tcPr>
          <w:p w14:paraId="5C21B641">
            <w:pPr>
              <w:pStyle w:val="7"/>
              <w:spacing w:before="254" w:line="246" w:lineRule="auto"/>
              <w:ind w:left="111" w:right="16" w:firstLine="2"/>
              <w:jc w:val="both"/>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现场抽查5份营养病历，要求书写规范、准确、完整。</w:t>
            </w:r>
          </w:p>
        </w:tc>
        <w:tc>
          <w:tcPr>
            <w:tcW w:w="2378" w:type="dxa"/>
            <w:tcBorders>
              <w:right w:val="single" w:color="000000" w:sz="6" w:space="0"/>
            </w:tcBorders>
            <w:vAlign w:val="top"/>
          </w:tcPr>
          <w:p w14:paraId="4BFC99B2">
            <w:pPr>
              <w:spacing w:line="319" w:lineRule="auto"/>
              <w:rPr>
                <w:rFonts w:hint="eastAsia" w:asciiTheme="minorEastAsia" w:hAnsiTheme="minorEastAsia" w:eastAsiaTheme="minorEastAsia" w:cstheme="minorEastAsia"/>
                <w:spacing w:val="0"/>
                <w:sz w:val="21"/>
              </w:rPr>
            </w:pPr>
          </w:p>
          <w:p w14:paraId="4B85657E">
            <w:pPr>
              <w:pStyle w:val="7"/>
              <w:spacing w:before="65" w:line="247" w:lineRule="auto"/>
              <w:ind w:left="114" w:right="106" w:firstLine="6"/>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1份不符合要求扣0.5分。</w:t>
            </w:r>
          </w:p>
        </w:tc>
        <w:tc>
          <w:tcPr>
            <w:tcW w:w="624" w:type="dxa"/>
            <w:tcBorders>
              <w:right w:val="single" w:color="000000" w:sz="6" w:space="0"/>
            </w:tcBorders>
            <w:vAlign w:val="top"/>
          </w:tcPr>
          <w:p w14:paraId="604D0EF4">
            <w:pPr>
              <w:pStyle w:val="7"/>
              <w:spacing w:before="65" w:line="247" w:lineRule="auto"/>
              <w:ind w:left="114" w:right="106" w:firstLine="6"/>
              <w:rPr>
                <w:rFonts w:hint="eastAsia" w:asciiTheme="minorEastAsia" w:hAnsiTheme="minorEastAsia" w:eastAsiaTheme="minorEastAsia" w:cstheme="minorEastAsia"/>
                <w:spacing w:val="0"/>
              </w:rPr>
            </w:pPr>
          </w:p>
        </w:tc>
      </w:tr>
      <w:tr w14:paraId="38A241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 w:hRule="atLeast"/>
          <w:jc w:val="center"/>
        </w:trPr>
        <w:tc>
          <w:tcPr>
            <w:tcW w:w="1264" w:type="dxa"/>
            <w:vMerge w:val="continue"/>
            <w:tcBorders>
              <w:top w:val="nil"/>
              <w:left w:val="single" w:color="000000" w:sz="6" w:space="0"/>
              <w:bottom w:val="nil"/>
            </w:tcBorders>
            <w:vAlign w:val="top"/>
          </w:tcPr>
          <w:p w14:paraId="741E1247">
            <w:pPr>
              <w:rPr>
                <w:rFonts w:hint="eastAsia" w:asciiTheme="minorEastAsia" w:hAnsiTheme="minorEastAsia" w:eastAsiaTheme="minorEastAsia" w:cstheme="minorEastAsia"/>
                <w:spacing w:val="0"/>
                <w:sz w:val="21"/>
              </w:rPr>
            </w:pPr>
          </w:p>
        </w:tc>
        <w:tc>
          <w:tcPr>
            <w:tcW w:w="2094" w:type="dxa"/>
            <w:gridSpan w:val="2"/>
            <w:vAlign w:val="top"/>
          </w:tcPr>
          <w:p w14:paraId="0F77E174">
            <w:pPr>
              <w:spacing w:line="349" w:lineRule="auto"/>
              <w:rPr>
                <w:rFonts w:hint="eastAsia" w:asciiTheme="minorEastAsia" w:hAnsiTheme="minorEastAsia" w:eastAsiaTheme="minorEastAsia" w:cstheme="minorEastAsia"/>
                <w:spacing w:val="0"/>
                <w:sz w:val="21"/>
              </w:rPr>
            </w:pPr>
          </w:p>
          <w:p w14:paraId="4EBBDBDE">
            <w:pPr>
              <w:pStyle w:val="7"/>
              <w:spacing w:before="65" w:line="269" w:lineRule="exact"/>
              <w:ind w:left="109"/>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1.8</w:t>
            </w:r>
            <w:r>
              <w:rPr>
                <w:rFonts w:hint="eastAsia" w:asciiTheme="minorEastAsia" w:hAnsiTheme="minorEastAsia" w:eastAsiaTheme="minorEastAsia" w:cstheme="minorEastAsia"/>
                <w:spacing w:val="0"/>
                <w:position w:val="1"/>
                <w:lang w:val="en-US" w:eastAsia="zh-CN"/>
              </w:rPr>
              <w:t xml:space="preserve"> </w:t>
            </w:r>
            <w:r>
              <w:rPr>
                <w:rFonts w:hint="eastAsia" w:asciiTheme="minorEastAsia" w:hAnsiTheme="minorEastAsia" w:eastAsiaTheme="minorEastAsia" w:cstheme="minorEastAsia"/>
                <w:spacing w:val="0"/>
                <w:position w:val="1"/>
              </w:rPr>
              <w:t>营养宣教</w:t>
            </w:r>
          </w:p>
        </w:tc>
        <w:tc>
          <w:tcPr>
            <w:tcW w:w="6281" w:type="dxa"/>
            <w:gridSpan w:val="2"/>
            <w:vAlign w:val="top"/>
          </w:tcPr>
          <w:p w14:paraId="4A866672">
            <w:pPr>
              <w:pStyle w:val="7"/>
              <w:spacing w:before="282" w:line="247" w:lineRule="auto"/>
              <w:ind w:left="102" w:right="101" w:firstLine="5"/>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开展多渠道、多形式的疾病营养指导与健康宣传教育，营养相关慢性病的营养防治工作。</w:t>
            </w:r>
          </w:p>
        </w:tc>
        <w:tc>
          <w:tcPr>
            <w:tcW w:w="628" w:type="dxa"/>
            <w:vAlign w:val="top"/>
          </w:tcPr>
          <w:p w14:paraId="1694CB1E">
            <w:pPr>
              <w:spacing w:line="389" w:lineRule="auto"/>
              <w:rPr>
                <w:rFonts w:hint="eastAsia" w:asciiTheme="minorEastAsia" w:hAnsiTheme="minorEastAsia" w:eastAsiaTheme="minorEastAsia" w:cstheme="minorEastAsia"/>
                <w:spacing w:val="0"/>
                <w:sz w:val="21"/>
              </w:rPr>
            </w:pPr>
          </w:p>
          <w:p w14:paraId="7EFF602A">
            <w:pPr>
              <w:pStyle w:val="7"/>
              <w:spacing w:before="65" w:line="187" w:lineRule="auto"/>
              <w:ind w:left="275"/>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1</w:t>
            </w:r>
          </w:p>
        </w:tc>
        <w:tc>
          <w:tcPr>
            <w:tcW w:w="2094" w:type="dxa"/>
            <w:vAlign w:val="top"/>
          </w:tcPr>
          <w:p w14:paraId="6B8126AE">
            <w:pPr>
              <w:pStyle w:val="7"/>
              <w:spacing w:before="151" w:line="246" w:lineRule="auto"/>
              <w:ind w:left="31" w:right="16" w:firstLine="78"/>
              <w:jc w:val="both"/>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查营养宣教相关资料（包括书面、展板、照片、视频等）。</w:t>
            </w:r>
          </w:p>
        </w:tc>
        <w:tc>
          <w:tcPr>
            <w:tcW w:w="2378" w:type="dxa"/>
            <w:tcBorders>
              <w:right w:val="single" w:color="000000" w:sz="6" w:space="0"/>
            </w:tcBorders>
            <w:vAlign w:val="top"/>
          </w:tcPr>
          <w:p w14:paraId="6B484076">
            <w:pPr>
              <w:spacing w:line="349" w:lineRule="auto"/>
              <w:rPr>
                <w:rFonts w:hint="eastAsia" w:asciiTheme="minorEastAsia" w:hAnsiTheme="minorEastAsia" w:eastAsiaTheme="minorEastAsia" w:cstheme="minorEastAsia"/>
                <w:spacing w:val="0"/>
                <w:sz w:val="21"/>
              </w:rPr>
            </w:pPr>
          </w:p>
          <w:p w14:paraId="7C643F31">
            <w:pPr>
              <w:pStyle w:val="7"/>
              <w:spacing w:before="65" w:line="269" w:lineRule="exact"/>
              <w:ind w:left="111"/>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无宣教资料不得分。</w:t>
            </w:r>
          </w:p>
        </w:tc>
        <w:tc>
          <w:tcPr>
            <w:tcW w:w="624" w:type="dxa"/>
            <w:tcBorders>
              <w:right w:val="single" w:color="000000" w:sz="6" w:space="0"/>
            </w:tcBorders>
            <w:vAlign w:val="top"/>
          </w:tcPr>
          <w:p w14:paraId="1EF58063">
            <w:pPr>
              <w:pStyle w:val="7"/>
              <w:spacing w:before="65" w:line="269" w:lineRule="exact"/>
              <w:ind w:left="111"/>
              <w:rPr>
                <w:rFonts w:hint="eastAsia" w:asciiTheme="minorEastAsia" w:hAnsiTheme="minorEastAsia" w:eastAsiaTheme="minorEastAsia" w:cstheme="minorEastAsia"/>
                <w:spacing w:val="0"/>
                <w:position w:val="1"/>
              </w:rPr>
            </w:pPr>
          </w:p>
        </w:tc>
      </w:tr>
      <w:tr w14:paraId="48961D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jc w:val="center"/>
        </w:trPr>
        <w:tc>
          <w:tcPr>
            <w:tcW w:w="1264" w:type="dxa"/>
            <w:vMerge w:val="continue"/>
            <w:tcBorders>
              <w:top w:val="nil"/>
              <w:left w:val="single" w:color="000000" w:sz="6" w:space="0"/>
              <w:bottom w:val="nil"/>
            </w:tcBorders>
            <w:vAlign w:val="top"/>
          </w:tcPr>
          <w:p w14:paraId="0CD79F3F">
            <w:pPr>
              <w:rPr>
                <w:rFonts w:hint="eastAsia" w:asciiTheme="minorEastAsia" w:hAnsiTheme="minorEastAsia" w:eastAsiaTheme="minorEastAsia" w:cstheme="minorEastAsia"/>
                <w:spacing w:val="0"/>
                <w:sz w:val="21"/>
              </w:rPr>
            </w:pPr>
          </w:p>
        </w:tc>
        <w:tc>
          <w:tcPr>
            <w:tcW w:w="1047" w:type="dxa"/>
            <w:vMerge w:val="restart"/>
            <w:tcBorders>
              <w:bottom w:val="nil"/>
            </w:tcBorders>
            <w:vAlign w:val="top"/>
          </w:tcPr>
          <w:p w14:paraId="7E0B3812">
            <w:pPr>
              <w:spacing w:line="253" w:lineRule="auto"/>
              <w:rPr>
                <w:rFonts w:hint="eastAsia" w:asciiTheme="minorEastAsia" w:hAnsiTheme="minorEastAsia" w:eastAsiaTheme="minorEastAsia" w:cstheme="minorEastAsia"/>
                <w:spacing w:val="0"/>
                <w:sz w:val="21"/>
              </w:rPr>
            </w:pPr>
          </w:p>
          <w:p w14:paraId="2B57D18A">
            <w:pPr>
              <w:spacing w:line="253" w:lineRule="auto"/>
              <w:rPr>
                <w:rFonts w:hint="eastAsia" w:asciiTheme="minorEastAsia" w:hAnsiTheme="minorEastAsia" w:eastAsiaTheme="minorEastAsia" w:cstheme="minorEastAsia"/>
                <w:spacing w:val="0"/>
                <w:sz w:val="21"/>
              </w:rPr>
            </w:pPr>
          </w:p>
          <w:p w14:paraId="6D7DA4B5">
            <w:pPr>
              <w:spacing w:line="253" w:lineRule="auto"/>
              <w:rPr>
                <w:rFonts w:hint="eastAsia" w:asciiTheme="minorEastAsia" w:hAnsiTheme="minorEastAsia" w:eastAsiaTheme="minorEastAsia" w:cstheme="minorEastAsia"/>
                <w:spacing w:val="0"/>
                <w:sz w:val="21"/>
              </w:rPr>
            </w:pPr>
          </w:p>
          <w:p w14:paraId="06611E81">
            <w:pPr>
              <w:spacing w:line="253" w:lineRule="auto"/>
              <w:rPr>
                <w:rFonts w:hint="eastAsia" w:asciiTheme="minorEastAsia" w:hAnsiTheme="minorEastAsia" w:eastAsiaTheme="minorEastAsia" w:cstheme="minorEastAsia"/>
                <w:spacing w:val="0"/>
                <w:sz w:val="21"/>
              </w:rPr>
            </w:pPr>
          </w:p>
          <w:p w14:paraId="0DFB74B7">
            <w:pPr>
              <w:spacing w:line="254" w:lineRule="auto"/>
              <w:rPr>
                <w:rFonts w:hint="eastAsia" w:asciiTheme="minorEastAsia" w:hAnsiTheme="minorEastAsia" w:eastAsiaTheme="minorEastAsia" w:cstheme="minorEastAsia"/>
                <w:spacing w:val="0"/>
                <w:sz w:val="21"/>
              </w:rPr>
            </w:pPr>
          </w:p>
          <w:p w14:paraId="05C6E87C">
            <w:pPr>
              <w:spacing w:line="254" w:lineRule="auto"/>
              <w:rPr>
                <w:rFonts w:hint="eastAsia" w:asciiTheme="minorEastAsia" w:hAnsiTheme="minorEastAsia" w:eastAsiaTheme="minorEastAsia" w:cstheme="minorEastAsia"/>
                <w:spacing w:val="0"/>
                <w:sz w:val="21"/>
              </w:rPr>
            </w:pPr>
          </w:p>
          <w:p w14:paraId="17408703">
            <w:pPr>
              <w:pStyle w:val="7"/>
              <w:spacing w:before="65" w:line="247" w:lineRule="auto"/>
              <w:ind w:left="102" w:right="109" w:firstLine="6"/>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1.9</w:t>
            </w:r>
            <w:r>
              <w:rPr>
                <w:rFonts w:hint="eastAsia" w:asciiTheme="minorEastAsia" w:hAnsiTheme="minorEastAsia" w:eastAsiaTheme="minorEastAsia" w:cstheme="minorEastAsia"/>
                <w:spacing w:val="0"/>
                <w:lang w:val="en-US" w:eastAsia="zh-CN"/>
              </w:rPr>
              <w:t xml:space="preserve"> </w:t>
            </w:r>
            <w:r>
              <w:rPr>
                <w:rFonts w:hint="eastAsia" w:asciiTheme="minorEastAsia" w:hAnsiTheme="minorEastAsia" w:eastAsiaTheme="minorEastAsia" w:cstheme="minorEastAsia"/>
                <w:spacing w:val="0"/>
              </w:rPr>
              <w:t>质量控制</w:t>
            </w:r>
          </w:p>
        </w:tc>
        <w:tc>
          <w:tcPr>
            <w:tcW w:w="1047" w:type="dxa"/>
            <w:vMerge w:val="restart"/>
            <w:tcBorders>
              <w:bottom w:val="nil"/>
            </w:tcBorders>
            <w:vAlign w:val="top"/>
          </w:tcPr>
          <w:p w14:paraId="6590840F">
            <w:pPr>
              <w:spacing w:line="275" w:lineRule="auto"/>
              <w:rPr>
                <w:rFonts w:hint="eastAsia" w:asciiTheme="minorEastAsia" w:hAnsiTheme="minorEastAsia" w:eastAsiaTheme="minorEastAsia" w:cstheme="minorEastAsia"/>
                <w:spacing w:val="0"/>
                <w:sz w:val="21"/>
              </w:rPr>
            </w:pPr>
          </w:p>
          <w:p w14:paraId="21C1B444">
            <w:pPr>
              <w:spacing w:line="275" w:lineRule="auto"/>
              <w:rPr>
                <w:rFonts w:hint="eastAsia" w:asciiTheme="minorEastAsia" w:hAnsiTheme="minorEastAsia" w:eastAsiaTheme="minorEastAsia" w:cstheme="minorEastAsia"/>
                <w:spacing w:val="0"/>
                <w:sz w:val="21"/>
              </w:rPr>
            </w:pPr>
          </w:p>
          <w:p w14:paraId="333E5DB0">
            <w:pPr>
              <w:spacing w:line="275" w:lineRule="auto"/>
              <w:rPr>
                <w:rFonts w:hint="eastAsia" w:asciiTheme="minorEastAsia" w:hAnsiTheme="minorEastAsia" w:eastAsiaTheme="minorEastAsia" w:cstheme="minorEastAsia"/>
                <w:spacing w:val="0"/>
                <w:sz w:val="21"/>
              </w:rPr>
            </w:pPr>
          </w:p>
          <w:p w14:paraId="7CA6DA15">
            <w:pPr>
              <w:spacing w:line="276" w:lineRule="auto"/>
              <w:rPr>
                <w:rFonts w:hint="eastAsia" w:asciiTheme="minorEastAsia" w:hAnsiTheme="minorEastAsia" w:eastAsiaTheme="minorEastAsia" w:cstheme="minorEastAsia"/>
                <w:spacing w:val="0"/>
                <w:sz w:val="21"/>
              </w:rPr>
            </w:pPr>
          </w:p>
          <w:p w14:paraId="4245DD14">
            <w:pPr>
              <w:spacing w:line="276" w:lineRule="auto"/>
              <w:rPr>
                <w:rFonts w:hint="eastAsia" w:asciiTheme="minorEastAsia" w:hAnsiTheme="minorEastAsia" w:eastAsiaTheme="minorEastAsia" w:cstheme="minorEastAsia"/>
                <w:spacing w:val="0"/>
                <w:sz w:val="21"/>
              </w:rPr>
            </w:pPr>
          </w:p>
          <w:p w14:paraId="7307B7AE">
            <w:pPr>
              <w:spacing w:line="276" w:lineRule="auto"/>
              <w:rPr>
                <w:rFonts w:hint="eastAsia" w:asciiTheme="minorEastAsia" w:hAnsiTheme="minorEastAsia" w:eastAsiaTheme="minorEastAsia" w:cstheme="minorEastAsia"/>
                <w:spacing w:val="0"/>
                <w:sz w:val="21"/>
              </w:rPr>
            </w:pPr>
          </w:p>
          <w:p w14:paraId="16785882">
            <w:pPr>
              <w:pStyle w:val="7"/>
              <w:spacing w:before="65" w:line="269" w:lineRule="exact"/>
              <w:ind w:left="118"/>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院级质控</w:t>
            </w:r>
          </w:p>
        </w:tc>
        <w:tc>
          <w:tcPr>
            <w:tcW w:w="3141" w:type="dxa"/>
            <w:vAlign w:val="top"/>
          </w:tcPr>
          <w:p w14:paraId="26E4AD4F">
            <w:pPr>
              <w:pStyle w:val="7"/>
              <w:spacing w:before="180" w:line="247" w:lineRule="auto"/>
              <w:ind w:left="109" w:right="105" w:hanging="1"/>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患者入院24h营养风险筛查率达到50%以上。</w:t>
            </w:r>
          </w:p>
        </w:tc>
        <w:tc>
          <w:tcPr>
            <w:tcW w:w="3140" w:type="dxa"/>
            <w:vAlign w:val="top"/>
          </w:tcPr>
          <w:p w14:paraId="5FEE2DB1">
            <w:pPr>
              <w:pStyle w:val="7"/>
              <w:spacing w:before="180" w:line="247" w:lineRule="auto"/>
              <w:ind w:left="112" w:right="101" w:hanging="1"/>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患者入院24h营养风险筛查率达到60%以上。</w:t>
            </w:r>
          </w:p>
        </w:tc>
        <w:tc>
          <w:tcPr>
            <w:tcW w:w="628" w:type="dxa"/>
            <w:vAlign w:val="top"/>
          </w:tcPr>
          <w:p w14:paraId="6ADFD5CA">
            <w:pPr>
              <w:spacing w:line="286" w:lineRule="auto"/>
              <w:rPr>
                <w:rFonts w:hint="eastAsia" w:asciiTheme="minorEastAsia" w:hAnsiTheme="minorEastAsia" w:eastAsiaTheme="minorEastAsia" w:cstheme="minorEastAsia"/>
                <w:spacing w:val="0"/>
                <w:sz w:val="21"/>
              </w:rPr>
            </w:pPr>
          </w:p>
          <w:p w14:paraId="2D20197F">
            <w:pPr>
              <w:pStyle w:val="7"/>
              <w:spacing w:before="65" w:line="187" w:lineRule="auto"/>
              <w:ind w:left="258"/>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2</w:t>
            </w:r>
          </w:p>
        </w:tc>
        <w:tc>
          <w:tcPr>
            <w:tcW w:w="2094" w:type="dxa"/>
            <w:vAlign w:val="top"/>
          </w:tcPr>
          <w:p w14:paraId="7E016480">
            <w:pPr>
              <w:spacing w:line="246" w:lineRule="auto"/>
              <w:rPr>
                <w:rFonts w:hint="eastAsia" w:asciiTheme="minorEastAsia" w:hAnsiTheme="minorEastAsia" w:eastAsiaTheme="minorEastAsia" w:cstheme="minorEastAsia"/>
                <w:spacing w:val="0"/>
                <w:sz w:val="21"/>
              </w:rPr>
            </w:pPr>
          </w:p>
          <w:p w14:paraId="17C9DB36">
            <w:pPr>
              <w:pStyle w:val="7"/>
              <w:spacing w:before="65" w:line="270" w:lineRule="exact"/>
              <w:ind w:left="111"/>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是</w:t>
            </w:r>
            <w:r>
              <w:rPr>
                <w:rFonts w:hint="eastAsia" w:asciiTheme="minorEastAsia" w:hAnsiTheme="minorEastAsia" w:eastAsiaTheme="minorEastAsia" w:cstheme="minorEastAsia"/>
                <w:spacing w:val="0"/>
                <w:position w:val="1"/>
              </w:rPr>
              <w:sym w:font="Wingdings 2" w:char="00A3"/>
            </w:r>
            <w:r>
              <w:rPr>
                <w:rFonts w:hint="eastAsia" w:asciiTheme="minorEastAsia" w:hAnsiTheme="minorEastAsia" w:eastAsiaTheme="minorEastAsia" w:cstheme="minorEastAsia"/>
                <w:spacing w:val="0"/>
                <w:position w:val="1"/>
                <w:lang w:val="en-US" w:eastAsia="zh-CN"/>
              </w:rPr>
              <w:t xml:space="preserve"> </w:t>
            </w:r>
            <w:r>
              <w:rPr>
                <w:rFonts w:hint="eastAsia" w:asciiTheme="minorEastAsia" w:hAnsiTheme="minorEastAsia" w:eastAsiaTheme="minorEastAsia" w:cstheme="minorEastAsia"/>
                <w:spacing w:val="0"/>
                <w:position w:val="1"/>
              </w:rPr>
              <w:t>否</w:t>
            </w:r>
            <w:r>
              <w:rPr>
                <w:rFonts w:hint="eastAsia" w:asciiTheme="minorEastAsia" w:hAnsiTheme="minorEastAsia" w:eastAsiaTheme="minorEastAsia" w:cstheme="minorEastAsia"/>
                <w:spacing w:val="0"/>
                <w:position w:val="1"/>
              </w:rPr>
              <w:sym w:font="Wingdings 2" w:char="00A3"/>
            </w:r>
          </w:p>
        </w:tc>
        <w:tc>
          <w:tcPr>
            <w:tcW w:w="2378" w:type="dxa"/>
            <w:tcBorders>
              <w:right w:val="single" w:color="000000" w:sz="6" w:space="0"/>
            </w:tcBorders>
            <w:vAlign w:val="top"/>
          </w:tcPr>
          <w:p w14:paraId="55D26AF1">
            <w:pPr>
              <w:pStyle w:val="7"/>
              <w:spacing w:before="180" w:line="247" w:lineRule="auto"/>
              <w:ind w:left="114" w:right="106" w:firstLine="2"/>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每低5个百分点扣0.5分。</w:t>
            </w:r>
          </w:p>
        </w:tc>
        <w:tc>
          <w:tcPr>
            <w:tcW w:w="624" w:type="dxa"/>
            <w:tcBorders>
              <w:right w:val="single" w:color="000000" w:sz="6" w:space="0"/>
            </w:tcBorders>
            <w:vAlign w:val="top"/>
          </w:tcPr>
          <w:p w14:paraId="01044E00">
            <w:pPr>
              <w:pStyle w:val="7"/>
              <w:spacing w:before="180" w:line="247" w:lineRule="auto"/>
              <w:ind w:left="114" w:right="106" w:firstLine="2"/>
              <w:rPr>
                <w:rFonts w:hint="eastAsia" w:asciiTheme="minorEastAsia" w:hAnsiTheme="minorEastAsia" w:eastAsiaTheme="minorEastAsia" w:cstheme="minorEastAsia"/>
                <w:spacing w:val="0"/>
              </w:rPr>
            </w:pPr>
          </w:p>
        </w:tc>
      </w:tr>
      <w:tr w14:paraId="3864FE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jc w:val="center"/>
        </w:trPr>
        <w:tc>
          <w:tcPr>
            <w:tcW w:w="1264" w:type="dxa"/>
            <w:vMerge w:val="continue"/>
            <w:tcBorders>
              <w:top w:val="nil"/>
              <w:left w:val="single" w:color="000000" w:sz="6" w:space="0"/>
              <w:bottom w:val="nil"/>
            </w:tcBorders>
            <w:vAlign w:val="top"/>
          </w:tcPr>
          <w:p w14:paraId="4D01AE07">
            <w:pPr>
              <w:rPr>
                <w:rFonts w:hint="eastAsia" w:asciiTheme="minorEastAsia" w:hAnsiTheme="minorEastAsia" w:eastAsiaTheme="minorEastAsia" w:cstheme="minorEastAsia"/>
                <w:spacing w:val="0"/>
                <w:sz w:val="21"/>
              </w:rPr>
            </w:pPr>
          </w:p>
        </w:tc>
        <w:tc>
          <w:tcPr>
            <w:tcW w:w="1047" w:type="dxa"/>
            <w:vMerge w:val="continue"/>
            <w:tcBorders>
              <w:top w:val="nil"/>
              <w:bottom w:val="nil"/>
            </w:tcBorders>
            <w:vAlign w:val="top"/>
          </w:tcPr>
          <w:p w14:paraId="03BCE406">
            <w:pPr>
              <w:rPr>
                <w:rFonts w:hint="eastAsia" w:asciiTheme="minorEastAsia" w:hAnsiTheme="minorEastAsia" w:eastAsiaTheme="minorEastAsia" w:cstheme="minorEastAsia"/>
                <w:spacing w:val="0"/>
                <w:sz w:val="21"/>
              </w:rPr>
            </w:pPr>
          </w:p>
        </w:tc>
        <w:tc>
          <w:tcPr>
            <w:tcW w:w="1047" w:type="dxa"/>
            <w:vMerge w:val="continue"/>
            <w:tcBorders>
              <w:top w:val="nil"/>
              <w:bottom w:val="nil"/>
            </w:tcBorders>
            <w:vAlign w:val="top"/>
          </w:tcPr>
          <w:p w14:paraId="06A1CF79">
            <w:pPr>
              <w:rPr>
                <w:rFonts w:hint="eastAsia" w:asciiTheme="minorEastAsia" w:hAnsiTheme="minorEastAsia" w:eastAsiaTheme="minorEastAsia" w:cstheme="minorEastAsia"/>
                <w:spacing w:val="0"/>
                <w:sz w:val="21"/>
              </w:rPr>
            </w:pPr>
          </w:p>
        </w:tc>
        <w:tc>
          <w:tcPr>
            <w:tcW w:w="3141" w:type="dxa"/>
            <w:vAlign w:val="top"/>
          </w:tcPr>
          <w:p w14:paraId="7FF9F0AA">
            <w:pPr>
              <w:spacing w:line="248" w:lineRule="auto"/>
              <w:rPr>
                <w:rFonts w:hint="eastAsia" w:asciiTheme="minorEastAsia" w:hAnsiTheme="minorEastAsia" w:eastAsiaTheme="minorEastAsia" w:cstheme="minorEastAsia"/>
                <w:spacing w:val="0"/>
                <w:sz w:val="21"/>
              </w:rPr>
            </w:pPr>
          </w:p>
          <w:p w14:paraId="6EA5A4E5">
            <w:pPr>
              <w:pStyle w:val="7"/>
              <w:spacing w:before="65" w:line="267" w:lineRule="exact"/>
              <w:ind w:left="112"/>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营养评估率达到5%以上。</w:t>
            </w:r>
          </w:p>
        </w:tc>
        <w:tc>
          <w:tcPr>
            <w:tcW w:w="3140" w:type="dxa"/>
            <w:vAlign w:val="top"/>
          </w:tcPr>
          <w:p w14:paraId="6B6DF7F3">
            <w:pPr>
              <w:spacing w:line="248" w:lineRule="auto"/>
              <w:rPr>
                <w:rFonts w:hint="eastAsia" w:asciiTheme="minorEastAsia" w:hAnsiTheme="minorEastAsia" w:eastAsiaTheme="minorEastAsia" w:cstheme="minorEastAsia"/>
                <w:spacing w:val="0"/>
                <w:sz w:val="21"/>
              </w:rPr>
            </w:pPr>
          </w:p>
          <w:p w14:paraId="28288E27">
            <w:pPr>
              <w:pStyle w:val="7"/>
              <w:spacing w:before="65" w:line="267" w:lineRule="exact"/>
              <w:ind w:left="115"/>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营养评估率达到8%以上。</w:t>
            </w:r>
          </w:p>
        </w:tc>
        <w:tc>
          <w:tcPr>
            <w:tcW w:w="628" w:type="dxa"/>
            <w:vAlign w:val="top"/>
          </w:tcPr>
          <w:p w14:paraId="2D25F413">
            <w:pPr>
              <w:spacing w:line="288" w:lineRule="auto"/>
              <w:rPr>
                <w:rFonts w:hint="eastAsia" w:asciiTheme="minorEastAsia" w:hAnsiTheme="minorEastAsia" w:eastAsiaTheme="minorEastAsia" w:cstheme="minorEastAsia"/>
                <w:spacing w:val="0"/>
                <w:sz w:val="21"/>
              </w:rPr>
            </w:pPr>
          </w:p>
          <w:p w14:paraId="0C4ACAB9">
            <w:pPr>
              <w:pStyle w:val="7"/>
              <w:spacing w:before="65" w:line="187" w:lineRule="auto"/>
              <w:ind w:left="258"/>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2</w:t>
            </w:r>
          </w:p>
        </w:tc>
        <w:tc>
          <w:tcPr>
            <w:tcW w:w="2094" w:type="dxa"/>
            <w:vAlign w:val="top"/>
          </w:tcPr>
          <w:p w14:paraId="471CD8EF">
            <w:pPr>
              <w:spacing w:line="248" w:lineRule="auto"/>
              <w:rPr>
                <w:rFonts w:hint="eastAsia" w:asciiTheme="minorEastAsia" w:hAnsiTheme="minorEastAsia" w:eastAsiaTheme="minorEastAsia" w:cstheme="minorEastAsia"/>
                <w:spacing w:val="0"/>
                <w:sz w:val="21"/>
              </w:rPr>
            </w:pPr>
          </w:p>
          <w:p w14:paraId="72DDFADF">
            <w:pPr>
              <w:pStyle w:val="7"/>
              <w:spacing w:before="65" w:line="270" w:lineRule="exact"/>
              <w:ind w:left="111"/>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是</w:t>
            </w:r>
            <w:r>
              <w:rPr>
                <w:rFonts w:hint="eastAsia" w:asciiTheme="minorEastAsia" w:hAnsiTheme="minorEastAsia" w:eastAsiaTheme="minorEastAsia" w:cstheme="minorEastAsia"/>
                <w:spacing w:val="0"/>
                <w:position w:val="1"/>
              </w:rPr>
              <w:sym w:font="Wingdings 2" w:char="00A3"/>
            </w:r>
            <w:r>
              <w:rPr>
                <w:rFonts w:hint="eastAsia" w:asciiTheme="minorEastAsia" w:hAnsiTheme="minorEastAsia" w:eastAsiaTheme="minorEastAsia" w:cstheme="minorEastAsia"/>
                <w:spacing w:val="0"/>
                <w:position w:val="1"/>
                <w:lang w:val="en-US" w:eastAsia="zh-CN"/>
              </w:rPr>
              <w:t xml:space="preserve"> </w:t>
            </w:r>
            <w:r>
              <w:rPr>
                <w:rFonts w:hint="eastAsia" w:asciiTheme="minorEastAsia" w:hAnsiTheme="minorEastAsia" w:eastAsiaTheme="minorEastAsia" w:cstheme="minorEastAsia"/>
                <w:spacing w:val="0"/>
                <w:position w:val="1"/>
              </w:rPr>
              <w:t>否</w:t>
            </w:r>
            <w:r>
              <w:rPr>
                <w:rFonts w:hint="eastAsia" w:asciiTheme="minorEastAsia" w:hAnsiTheme="minorEastAsia" w:eastAsiaTheme="minorEastAsia" w:cstheme="minorEastAsia"/>
                <w:spacing w:val="0"/>
                <w:position w:val="1"/>
              </w:rPr>
              <w:sym w:font="Wingdings 2" w:char="00A3"/>
            </w:r>
          </w:p>
        </w:tc>
        <w:tc>
          <w:tcPr>
            <w:tcW w:w="2378" w:type="dxa"/>
            <w:tcBorders>
              <w:right w:val="single" w:color="000000" w:sz="6" w:space="0"/>
            </w:tcBorders>
            <w:vAlign w:val="top"/>
          </w:tcPr>
          <w:p w14:paraId="588B22FC">
            <w:pPr>
              <w:pStyle w:val="7"/>
              <w:spacing w:before="181" w:line="247" w:lineRule="auto"/>
              <w:ind w:left="114" w:right="106" w:firstLine="2"/>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每低1个百分点扣0.5分。</w:t>
            </w:r>
          </w:p>
        </w:tc>
        <w:tc>
          <w:tcPr>
            <w:tcW w:w="624" w:type="dxa"/>
            <w:tcBorders>
              <w:right w:val="single" w:color="000000" w:sz="6" w:space="0"/>
            </w:tcBorders>
            <w:vAlign w:val="top"/>
          </w:tcPr>
          <w:p w14:paraId="1CB02D32">
            <w:pPr>
              <w:pStyle w:val="7"/>
              <w:spacing w:before="181" w:line="247" w:lineRule="auto"/>
              <w:ind w:left="114" w:right="106" w:firstLine="2"/>
              <w:rPr>
                <w:rFonts w:hint="eastAsia" w:asciiTheme="minorEastAsia" w:hAnsiTheme="minorEastAsia" w:eastAsiaTheme="minorEastAsia" w:cstheme="minorEastAsia"/>
                <w:spacing w:val="0"/>
              </w:rPr>
            </w:pPr>
          </w:p>
        </w:tc>
      </w:tr>
      <w:tr w14:paraId="7F8EB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jc w:val="center"/>
        </w:trPr>
        <w:tc>
          <w:tcPr>
            <w:tcW w:w="1264" w:type="dxa"/>
            <w:vMerge w:val="continue"/>
            <w:tcBorders>
              <w:top w:val="nil"/>
              <w:left w:val="single" w:color="000000" w:sz="6" w:space="0"/>
              <w:bottom w:val="nil"/>
            </w:tcBorders>
            <w:vAlign w:val="top"/>
          </w:tcPr>
          <w:p w14:paraId="4D1561E3">
            <w:pPr>
              <w:rPr>
                <w:rFonts w:hint="eastAsia" w:asciiTheme="minorEastAsia" w:hAnsiTheme="minorEastAsia" w:eastAsiaTheme="minorEastAsia" w:cstheme="minorEastAsia"/>
                <w:spacing w:val="0"/>
                <w:sz w:val="21"/>
              </w:rPr>
            </w:pPr>
          </w:p>
        </w:tc>
        <w:tc>
          <w:tcPr>
            <w:tcW w:w="1047" w:type="dxa"/>
            <w:vMerge w:val="continue"/>
            <w:tcBorders>
              <w:top w:val="nil"/>
              <w:bottom w:val="nil"/>
            </w:tcBorders>
            <w:vAlign w:val="top"/>
          </w:tcPr>
          <w:p w14:paraId="75AE1C76">
            <w:pPr>
              <w:rPr>
                <w:rFonts w:hint="eastAsia" w:asciiTheme="minorEastAsia" w:hAnsiTheme="minorEastAsia" w:eastAsiaTheme="minorEastAsia" w:cstheme="minorEastAsia"/>
                <w:spacing w:val="0"/>
                <w:sz w:val="21"/>
              </w:rPr>
            </w:pPr>
          </w:p>
        </w:tc>
        <w:tc>
          <w:tcPr>
            <w:tcW w:w="1047" w:type="dxa"/>
            <w:vMerge w:val="continue"/>
            <w:tcBorders>
              <w:top w:val="nil"/>
              <w:bottom w:val="nil"/>
            </w:tcBorders>
            <w:vAlign w:val="top"/>
          </w:tcPr>
          <w:p w14:paraId="192B970B">
            <w:pPr>
              <w:rPr>
                <w:rFonts w:hint="eastAsia" w:asciiTheme="minorEastAsia" w:hAnsiTheme="minorEastAsia" w:eastAsiaTheme="minorEastAsia" w:cstheme="minorEastAsia"/>
                <w:spacing w:val="0"/>
                <w:sz w:val="21"/>
              </w:rPr>
            </w:pPr>
          </w:p>
        </w:tc>
        <w:tc>
          <w:tcPr>
            <w:tcW w:w="6281" w:type="dxa"/>
            <w:gridSpan w:val="2"/>
            <w:vAlign w:val="top"/>
          </w:tcPr>
          <w:p w14:paraId="4FD6149F">
            <w:pPr>
              <w:spacing w:line="249" w:lineRule="auto"/>
              <w:rPr>
                <w:rFonts w:hint="eastAsia" w:asciiTheme="minorEastAsia" w:hAnsiTheme="minorEastAsia" w:eastAsiaTheme="minorEastAsia" w:cstheme="minorEastAsia"/>
                <w:spacing w:val="0"/>
                <w:sz w:val="21"/>
              </w:rPr>
            </w:pPr>
          </w:p>
          <w:p w14:paraId="33129D4E">
            <w:pPr>
              <w:pStyle w:val="7"/>
              <w:spacing w:before="65" w:line="268" w:lineRule="exact"/>
              <w:ind w:left="112"/>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营养筛查、评估、会诊有关记录纳入医院病历管理。</w:t>
            </w:r>
          </w:p>
        </w:tc>
        <w:tc>
          <w:tcPr>
            <w:tcW w:w="628" w:type="dxa"/>
            <w:vAlign w:val="top"/>
          </w:tcPr>
          <w:p w14:paraId="1EDCD39E">
            <w:pPr>
              <w:spacing w:line="289" w:lineRule="auto"/>
              <w:rPr>
                <w:rFonts w:hint="eastAsia" w:asciiTheme="minorEastAsia" w:hAnsiTheme="minorEastAsia" w:eastAsiaTheme="minorEastAsia" w:cstheme="minorEastAsia"/>
                <w:spacing w:val="0"/>
                <w:sz w:val="21"/>
              </w:rPr>
            </w:pPr>
          </w:p>
          <w:p w14:paraId="6E3E59F8">
            <w:pPr>
              <w:pStyle w:val="7"/>
              <w:spacing w:before="65" w:line="187" w:lineRule="auto"/>
              <w:ind w:left="258"/>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2</w:t>
            </w:r>
          </w:p>
        </w:tc>
        <w:tc>
          <w:tcPr>
            <w:tcW w:w="2094" w:type="dxa"/>
            <w:vAlign w:val="top"/>
          </w:tcPr>
          <w:p w14:paraId="7F75F26A">
            <w:pPr>
              <w:pStyle w:val="7"/>
              <w:spacing w:before="182" w:line="248" w:lineRule="auto"/>
              <w:ind w:left="121" w:right="98" w:hanging="11"/>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查院级病历质控记录。</w:t>
            </w:r>
          </w:p>
        </w:tc>
        <w:tc>
          <w:tcPr>
            <w:tcW w:w="2378" w:type="dxa"/>
            <w:tcBorders>
              <w:right w:val="single" w:color="000000" w:sz="6" w:space="0"/>
            </w:tcBorders>
            <w:vAlign w:val="top"/>
          </w:tcPr>
          <w:p w14:paraId="15FFA80F">
            <w:pPr>
              <w:pStyle w:val="7"/>
              <w:spacing w:before="182" w:line="247" w:lineRule="auto"/>
              <w:ind w:left="113" w:right="98"/>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有对营养相关质控记录得2分，无不得分。</w:t>
            </w:r>
          </w:p>
        </w:tc>
        <w:tc>
          <w:tcPr>
            <w:tcW w:w="624" w:type="dxa"/>
            <w:tcBorders>
              <w:right w:val="single" w:color="000000" w:sz="6" w:space="0"/>
            </w:tcBorders>
            <w:vAlign w:val="top"/>
          </w:tcPr>
          <w:p w14:paraId="09AC31E8">
            <w:pPr>
              <w:pStyle w:val="7"/>
              <w:spacing w:before="182" w:line="247" w:lineRule="auto"/>
              <w:ind w:left="113" w:right="98"/>
              <w:rPr>
                <w:rFonts w:hint="eastAsia" w:asciiTheme="minorEastAsia" w:hAnsiTheme="minorEastAsia" w:eastAsiaTheme="minorEastAsia" w:cstheme="minorEastAsia"/>
                <w:spacing w:val="0"/>
              </w:rPr>
            </w:pPr>
          </w:p>
        </w:tc>
      </w:tr>
      <w:tr w14:paraId="62A0AF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3" w:hRule="atLeast"/>
          <w:jc w:val="center"/>
        </w:trPr>
        <w:tc>
          <w:tcPr>
            <w:tcW w:w="1264" w:type="dxa"/>
            <w:vMerge w:val="continue"/>
            <w:tcBorders>
              <w:top w:val="nil"/>
              <w:left w:val="single" w:color="000000" w:sz="6" w:space="0"/>
              <w:bottom w:val="single" w:color="000000" w:sz="6" w:space="0"/>
            </w:tcBorders>
            <w:vAlign w:val="top"/>
          </w:tcPr>
          <w:p w14:paraId="3733D02A">
            <w:pPr>
              <w:rPr>
                <w:rFonts w:hint="eastAsia" w:asciiTheme="minorEastAsia" w:hAnsiTheme="minorEastAsia" w:eastAsiaTheme="minorEastAsia" w:cstheme="minorEastAsia"/>
                <w:spacing w:val="0"/>
                <w:sz w:val="21"/>
              </w:rPr>
            </w:pPr>
          </w:p>
        </w:tc>
        <w:tc>
          <w:tcPr>
            <w:tcW w:w="1047" w:type="dxa"/>
            <w:vMerge w:val="continue"/>
            <w:tcBorders>
              <w:top w:val="nil"/>
              <w:bottom w:val="single" w:color="000000" w:sz="6" w:space="0"/>
            </w:tcBorders>
            <w:vAlign w:val="top"/>
          </w:tcPr>
          <w:p w14:paraId="2DD36C2C">
            <w:pPr>
              <w:rPr>
                <w:rFonts w:hint="eastAsia" w:asciiTheme="minorEastAsia" w:hAnsiTheme="minorEastAsia" w:eastAsiaTheme="minorEastAsia" w:cstheme="minorEastAsia"/>
                <w:spacing w:val="0"/>
                <w:sz w:val="21"/>
              </w:rPr>
            </w:pPr>
          </w:p>
        </w:tc>
        <w:tc>
          <w:tcPr>
            <w:tcW w:w="1047" w:type="dxa"/>
            <w:vMerge w:val="continue"/>
            <w:tcBorders>
              <w:top w:val="nil"/>
              <w:bottom w:val="single" w:color="000000" w:sz="6" w:space="0"/>
            </w:tcBorders>
            <w:vAlign w:val="top"/>
          </w:tcPr>
          <w:p w14:paraId="79128995">
            <w:pPr>
              <w:rPr>
                <w:rFonts w:hint="eastAsia" w:asciiTheme="minorEastAsia" w:hAnsiTheme="minorEastAsia" w:eastAsiaTheme="minorEastAsia" w:cstheme="minorEastAsia"/>
                <w:spacing w:val="0"/>
                <w:sz w:val="21"/>
              </w:rPr>
            </w:pPr>
          </w:p>
        </w:tc>
        <w:tc>
          <w:tcPr>
            <w:tcW w:w="6281" w:type="dxa"/>
            <w:gridSpan w:val="2"/>
            <w:tcBorders>
              <w:bottom w:val="single" w:color="000000" w:sz="6" w:space="0"/>
            </w:tcBorders>
            <w:vAlign w:val="top"/>
          </w:tcPr>
          <w:p w14:paraId="7B77B243">
            <w:pPr>
              <w:spacing w:line="273" w:lineRule="auto"/>
              <w:rPr>
                <w:rFonts w:hint="eastAsia" w:asciiTheme="minorEastAsia" w:hAnsiTheme="minorEastAsia" w:eastAsiaTheme="minorEastAsia" w:cstheme="minorEastAsia"/>
                <w:spacing w:val="0"/>
                <w:sz w:val="21"/>
              </w:rPr>
            </w:pPr>
          </w:p>
          <w:p w14:paraId="7C3EDC43">
            <w:pPr>
              <w:pStyle w:val="7"/>
              <w:spacing w:before="65" w:line="247" w:lineRule="auto"/>
              <w:ind w:left="106" w:right="101" w:firstLine="1"/>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每月统计住院患者营养风险筛查率、营养评估率等，定期进行分析、反债，并持续改进。</w:t>
            </w:r>
          </w:p>
        </w:tc>
        <w:tc>
          <w:tcPr>
            <w:tcW w:w="628" w:type="dxa"/>
            <w:tcBorders>
              <w:bottom w:val="single" w:color="000000" w:sz="6" w:space="0"/>
            </w:tcBorders>
            <w:vAlign w:val="top"/>
          </w:tcPr>
          <w:p w14:paraId="3330C5AA">
            <w:pPr>
              <w:spacing w:line="447" w:lineRule="auto"/>
              <w:rPr>
                <w:rFonts w:hint="eastAsia" w:asciiTheme="minorEastAsia" w:hAnsiTheme="minorEastAsia" w:eastAsiaTheme="minorEastAsia" w:cstheme="minorEastAsia"/>
                <w:spacing w:val="0"/>
                <w:sz w:val="21"/>
              </w:rPr>
            </w:pPr>
          </w:p>
          <w:p w14:paraId="73530B07">
            <w:pPr>
              <w:pStyle w:val="7"/>
              <w:spacing w:before="65" w:line="187" w:lineRule="auto"/>
              <w:ind w:left="258"/>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2</w:t>
            </w:r>
          </w:p>
        </w:tc>
        <w:tc>
          <w:tcPr>
            <w:tcW w:w="2094" w:type="dxa"/>
            <w:tcBorders>
              <w:bottom w:val="single" w:color="000000" w:sz="6" w:space="0"/>
            </w:tcBorders>
            <w:vAlign w:val="top"/>
          </w:tcPr>
          <w:p w14:paraId="42AC84AE">
            <w:pPr>
              <w:spacing w:line="407" w:lineRule="auto"/>
              <w:rPr>
                <w:rFonts w:hint="eastAsia" w:asciiTheme="minorEastAsia" w:hAnsiTheme="minorEastAsia" w:eastAsiaTheme="minorEastAsia" w:cstheme="minorEastAsia"/>
                <w:spacing w:val="0"/>
                <w:sz w:val="21"/>
              </w:rPr>
            </w:pPr>
          </w:p>
          <w:p w14:paraId="7787CE95">
            <w:pPr>
              <w:pStyle w:val="7"/>
              <w:spacing w:before="65" w:line="270" w:lineRule="exact"/>
              <w:ind w:left="110"/>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查院级质控记录。</w:t>
            </w:r>
          </w:p>
        </w:tc>
        <w:tc>
          <w:tcPr>
            <w:tcW w:w="2378" w:type="dxa"/>
            <w:tcBorders>
              <w:bottom w:val="single" w:color="000000" w:sz="6" w:space="0"/>
              <w:right w:val="single" w:color="000000" w:sz="6" w:space="0"/>
            </w:tcBorders>
            <w:vAlign w:val="top"/>
          </w:tcPr>
          <w:p w14:paraId="574F941E">
            <w:pPr>
              <w:pStyle w:val="7"/>
              <w:spacing w:before="208" w:line="266" w:lineRule="exact"/>
              <w:ind w:left="113"/>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有统计得1分；</w:t>
            </w:r>
          </w:p>
          <w:p w14:paraId="08CDDA48">
            <w:pPr>
              <w:pStyle w:val="7"/>
              <w:spacing w:line="247" w:lineRule="auto"/>
              <w:ind w:left="113" w:right="106"/>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有持续改进记录得1分。</w:t>
            </w:r>
          </w:p>
        </w:tc>
        <w:tc>
          <w:tcPr>
            <w:tcW w:w="624" w:type="dxa"/>
            <w:tcBorders>
              <w:bottom w:val="single" w:color="000000" w:sz="6" w:space="0"/>
              <w:right w:val="single" w:color="000000" w:sz="6" w:space="0"/>
            </w:tcBorders>
            <w:vAlign w:val="top"/>
          </w:tcPr>
          <w:p w14:paraId="6510AF0D">
            <w:pPr>
              <w:pStyle w:val="7"/>
              <w:spacing w:line="247" w:lineRule="auto"/>
              <w:ind w:left="113" w:right="106"/>
              <w:rPr>
                <w:rFonts w:hint="eastAsia" w:asciiTheme="minorEastAsia" w:hAnsiTheme="minorEastAsia" w:eastAsiaTheme="minorEastAsia" w:cstheme="minorEastAsia"/>
                <w:spacing w:val="0"/>
              </w:rPr>
            </w:pPr>
          </w:p>
        </w:tc>
      </w:tr>
    </w:tbl>
    <w:p w14:paraId="179F1218">
      <w:pPr>
        <w:rPr>
          <w:rFonts w:ascii="Arial"/>
          <w:sz w:val="21"/>
        </w:rPr>
      </w:pPr>
    </w:p>
    <w:p w14:paraId="2D201816">
      <w:pPr>
        <w:rPr>
          <w:rFonts w:ascii="Arial" w:hAnsi="Arial" w:eastAsia="Arial" w:cs="Arial"/>
          <w:sz w:val="21"/>
          <w:szCs w:val="21"/>
        </w:rPr>
        <w:sectPr>
          <w:footerReference r:id="rId14" w:type="default"/>
          <w:pgSz w:w="16838" w:h="11906"/>
          <w:pgMar w:top="400" w:right="1041" w:bottom="1022" w:left="1041" w:header="0" w:footer="750" w:gutter="0"/>
          <w:cols w:space="720" w:num="1"/>
        </w:sectPr>
      </w:pPr>
    </w:p>
    <w:p w14:paraId="78CAF0E5">
      <w:pPr>
        <w:spacing w:before="33"/>
      </w:pPr>
    </w:p>
    <w:p w14:paraId="15A477BD">
      <w:pPr>
        <w:spacing w:before="32"/>
      </w:pPr>
    </w:p>
    <w:p w14:paraId="660210E4">
      <w:pPr>
        <w:spacing w:before="32"/>
      </w:pPr>
    </w:p>
    <w:tbl>
      <w:tblPr>
        <w:tblStyle w:val="6"/>
        <w:tblW w:w="1536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4"/>
        <w:gridCol w:w="1047"/>
        <w:gridCol w:w="1047"/>
        <w:gridCol w:w="3141"/>
        <w:gridCol w:w="3140"/>
        <w:gridCol w:w="628"/>
        <w:gridCol w:w="2094"/>
        <w:gridCol w:w="2378"/>
        <w:gridCol w:w="624"/>
      </w:tblGrid>
      <w:tr w14:paraId="7B147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jc w:val="center"/>
        </w:trPr>
        <w:tc>
          <w:tcPr>
            <w:tcW w:w="1264" w:type="dxa"/>
            <w:vMerge w:val="restart"/>
            <w:tcBorders>
              <w:top w:val="single" w:color="000000" w:sz="6" w:space="0"/>
              <w:left w:val="single" w:color="000000" w:sz="6" w:space="0"/>
              <w:bottom w:val="nil"/>
            </w:tcBorders>
            <w:vAlign w:val="top"/>
          </w:tcPr>
          <w:p w14:paraId="0A9D8199">
            <w:pPr>
              <w:spacing w:line="267" w:lineRule="auto"/>
              <w:rPr>
                <w:rFonts w:hint="eastAsia" w:asciiTheme="minorEastAsia" w:hAnsiTheme="minorEastAsia" w:eastAsiaTheme="minorEastAsia" w:cstheme="minorEastAsia"/>
                <w:b/>
                <w:bCs/>
                <w:spacing w:val="0"/>
                <w:sz w:val="21"/>
              </w:rPr>
            </w:pPr>
          </w:p>
          <w:p w14:paraId="5310AD10">
            <w:pPr>
              <w:pStyle w:val="7"/>
              <w:spacing w:before="65" w:line="203" w:lineRule="auto"/>
              <w:ind w:left="422"/>
              <w:rPr>
                <w:rFonts w:hint="eastAsia" w:asciiTheme="minorEastAsia" w:hAnsiTheme="minorEastAsia" w:eastAsiaTheme="minorEastAsia" w:cstheme="minorEastAsia"/>
                <w:b/>
                <w:bCs/>
                <w:spacing w:val="0"/>
              </w:rPr>
            </w:pPr>
            <w:r>
              <w:rPr>
                <w:rFonts w:hint="eastAsia" w:asciiTheme="minorEastAsia" w:hAnsiTheme="minorEastAsia" w:eastAsiaTheme="minorEastAsia" w:cstheme="minorEastAsia"/>
                <w:b/>
                <w:bCs/>
                <w:spacing w:val="0"/>
              </w:rPr>
              <w:t>项目</w:t>
            </w:r>
          </w:p>
        </w:tc>
        <w:tc>
          <w:tcPr>
            <w:tcW w:w="2094" w:type="dxa"/>
            <w:gridSpan w:val="2"/>
            <w:vMerge w:val="restart"/>
            <w:tcBorders>
              <w:top w:val="single" w:color="000000" w:sz="6" w:space="0"/>
              <w:bottom w:val="nil"/>
            </w:tcBorders>
            <w:vAlign w:val="top"/>
          </w:tcPr>
          <w:p w14:paraId="6E8B15DE">
            <w:pPr>
              <w:pStyle w:val="7"/>
              <w:spacing w:before="302" w:line="269" w:lineRule="exact"/>
              <w:ind w:left="860"/>
              <w:rPr>
                <w:rFonts w:hint="eastAsia" w:asciiTheme="minorEastAsia" w:hAnsiTheme="minorEastAsia" w:eastAsiaTheme="minorEastAsia" w:cstheme="minorEastAsia"/>
                <w:b/>
                <w:bCs/>
                <w:spacing w:val="0"/>
              </w:rPr>
            </w:pPr>
            <w:r>
              <w:rPr>
                <w:rFonts w:hint="eastAsia" w:asciiTheme="minorEastAsia" w:hAnsiTheme="minorEastAsia" w:eastAsiaTheme="minorEastAsia" w:cstheme="minorEastAsia"/>
                <w:b/>
                <w:bCs/>
                <w:spacing w:val="0"/>
                <w:position w:val="1"/>
              </w:rPr>
              <w:t>内容</w:t>
            </w:r>
          </w:p>
        </w:tc>
        <w:tc>
          <w:tcPr>
            <w:tcW w:w="6281" w:type="dxa"/>
            <w:gridSpan w:val="2"/>
            <w:tcBorders>
              <w:top w:val="single" w:color="000000" w:sz="6" w:space="0"/>
            </w:tcBorders>
            <w:vAlign w:val="top"/>
          </w:tcPr>
          <w:p w14:paraId="099EC5B1">
            <w:pPr>
              <w:pStyle w:val="7"/>
              <w:spacing w:before="92" w:line="269" w:lineRule="exact"/>
              <w:ind w:left="2621"/>
              <w:rPr>
                <w:rFonts w:hint="eastAsia" w:asciiTheme="minorEastAsia" w:hAnsiTheme="minorEastAsia" w:eastAsiaTheme="minorEastAsia" w:cstheme="minorEastAsia"/>
                <w:b/>
                <w:bCs/>
                <w:spacing w:val="0"/>
              </w:rPr>
            </w:pPr>
            <w:r>
              <w:rPr>
                <w:rFonts w:hint="eastAsia" w:asciiTheme="minorEastAsia" w:hAnsiTheme="minorEastAsia" w:eastAsiaTheme="minorEastAsia" w:cstheme="minorEastAsia"/>
                <w:b/>
                <w:bCs/>
                <w:spacing w:val="0"/>
                <w:position w:val="1"/>
              </w:rPr>
              <w:t>简要说明</w:t>
            </w:r>
          </w:p>
        </w:tc>
        <w:tc>
          <w:tcPr>
            <w:tcW w:w="628" w:type="dxa"/>
            <w:vMerge w:val="restart"/>
            <w:tcBorders>
              <w:top w:val="single" w:color="000000" w:sz="6" w:space="0"/>
              <w:bottom w:val="nil"/>
            </w:tcBorders>
            <w:vAlign w:val="top"/>
          </w:tcPr>
          <w:p w14:paraId="3DF43F9C">
            <w:pPr>
              <w:pStyle w:val="7"/>
              <w:spacing w:before="302" w:line="269" w:lineRule="exact"/>
              <w:ind w:left="113"/>
              <w:rPr>
                <w:rFonts w:hint="eastAsia" w:asciiTheme="minorEastAsia" w:hAnsiTheme="minorEastAsia" w:eastAsiaTheme="minorEastAsia" w:cstheme="minorEastAsia"/>
                <w:b/>
                <w:bCs/>
                <w:spacing w:val="0"/>
              </w:rPr>
            </w:pPr>
            <w:r>
              <w:rPr>
                <w:rFonts w:hint="eastAsia" w:asciiTheme="minorEastAsia" w:hAnsiTheme="minorEastAsia" w:eastAsiaTheme="minorEastAsia" w:cstheme="minorEastAsia"/>
                <w:b/>
                <w:bCs/>
                <w:spacing w:val="0"/>
                <w:position w:val="1"/>
              </w:rPr>
              <w:t>分值</w:t>
            </w:r>
          </w:p>
        </w:tc>
        <w:tc>
          <w:tcPr>
            <w:tcW w:w="2094" w:type="dxa"/>
            <w:vMerge w:val="restart"/>
            <w:tcBorders>
              <w:top w:val="single" w:color="000000" w:sz="6" w:space="0"/>
              <w:bottom w:val="nil"/>
            </w:tcBorders>
            <w:vAlign w:val="top"/>
          </w:tcPr>
          <w:p w14:paraId="09AECBF5">
            <w:pPr>
              <w:pStyle w:val="7"/>
              <w:spacing w:before="302" w:line="267" w:lineRule="exact"/>
              <w:ind w:left="640"/>
              <w:rPr>
                <w:rFonts w:hint="eastAsia" w:asciiTheme="minorEastAsia" w:hAnsiTheme="minorEastAsia" w:eastAsiaTheme="minorEastAsia" w:cstheme="minorEastAsia"/>
                <w:b/>
                <w:bCs/>
                <w:spacing w:val="0"/>
              </w:rPr>
            </w:pPr>
            <w:r>
              <w:rPr>
                <w:rFonts w:hint="eastAsia" w:asciiTheme="minorEastAsia" w:hAnsiTheme="minorEastAsia" w:eastAsiaTheme="minorEastAsia" w:cstheme="minorEastAsia"/>
                <w:b/>
                <w:bCs/>
                <w:spacing w:val="0"/>
                <w:position w:val="1"/>
              </w:rPr>
              <w:t>评价方式</w:t>
            </w:r>
          </w:p>
        </w:tc>
        <w:tc>
          <w:tcPr>
            <w:tcW w:w="2378" w:type="dxa"/>
            <w:vMerge w:val="restart"/>
            <w:tcBorders>
              <w:top w:val="single" w:color="000000" w:sz="6" w:space="0"/>
              <w:bottom w:val="nil"/>
              <w:right w:val="single" w:color="000000" w:sz="6" w:space="0"/>
            </w:tcBorders>
            <w:vAlign w:val="top"/>
          </w:tcPr>
          <w:p w14:paraId="69C5BE3E">
            <w:pPr>
              <w:pStyle w:val="7"/>
              <w:spacing w:before="302" w:line="270" w:lineRule="exact"/>
              <w:ind w:left="779"/>
              <w:rPr>
                <w:rFonts w:hint="eastAsia" w:asciiTheme="minorEastAsia" w:hAnsiTheme="minorEastAsia" w:eastAsiaTheme="minorEastAsia" w:cstheme="minorEastAsia"/>
                <w:b/>
                <w:bCs/>
                <w:spacing w:val="0"/>
              </w:rPr>
            </w:pPr>
            <w:r>
              <w:rPr>
                <w:rFonts w:hint="eastAsia" w:asciiTheme="minorEastAsia" w:hAnsiTheme="minorEastAsia" w:eastAsiaTheme="minorEastAsia" w:cstheme="minorEastAsia"/>
                <w:b/>
                <w:bCs/>
                <w:spacing w:val="0"/>
                <w:position w:val="1"/>
              </w:rPr>
              <w:t>评分方法</w:t>
            </w:r>
          </w:p>
        </w:tc>
        <w:tc>
          <w:tcPr>
            <w:tcW w:w="624" w:type="dxa"/>
            <w:vMerge w:val="restart"/>
            <w:tcBorders>
              <w:top w:val="single" w:color="000000" w:sz="6" w:space="0"/>
              <w:right w:val="single" w:color="000000" w:sz="6" w:space="0"/>
            </w:tcBorders>
            <w:vAlign w:val="center"/>
          </w:tcPr>
          <w:p w14:paraId="1176C373">
            <w:pPr>
              <w:jc w:val="center"/>
              <w:rPr>
                <w:rFonts w:hint="eastAsia" w:asciiTheme="minorEastAsia" w:hAnsiTheme="minorEastAsia" w:eastAsiaTheme="minorEastAsia" w:cstheme="minorEastAsia"/>
                <w:b/>
                <w:bCs/>
                <w:spacing w:val="0"/>
                <w:sz w:val="21"/>
                <w:lang w:val="en-US" w:eastAsia="zh-CN"/>
              </w:rPr>
            </w:pPr>
            <w:r>
              <w:rPr>
                <w:rFonts w:hint="eastAsia" w:asciiTheme="minorEastAsia" w:hAnsiTheme="minorEastAsia" w:eastAsiaTheme="minorEastAsia" w:cstheme="minorEastAsia"/>
                <w:b/>
                <w:bCs/>
                <w:spacing w:val="0"/>
                <w:sz w:val="20"/>
                <w:szCs w:val="20"/>
                <w:lang w:val="en-US" w:eastAsia="zh-CN"/>
              </w:rPr>
              <w:t>得分</w:t>
            </w:r>
          </w:p>
        </w:tc>
      </w:tr>
      <w:tr w14:paraId="0C029B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1264" w:type="dxa"/>
            <w:vMerge w:val="continue"/>
            <w:tcBorders>
              <w:top w:val="nil"/>
              <w:left w:val="single" w:color="000000" w:sz="6" w:space="0"/>
            </w:tcBorders>
            <w:vAlign w:val="top"/>
          </w:tcPr>
          <w:p w14:paraId="33C06E99">
            <w:pPr>
              <w:rPr>
                <w:rFonts w:hint="eastAsia" w:asciiTheme="minorEastAsia" w:hAnsiTheme="minorEastAsia" w:eastAsiaTheme="minorEastAsia" w:cstheme="minorEastAsia"/>
                <w:spacing w:val="0"/>
                <w:sz w:val="21"/>
              </w:rPr>
            </w:pPr>
          </w:p>
        </w:tc>
        <w:tc>
          <w:tcPr>
            <w:tcW w:w="2094" w:type="dxa"/>
            <w:gridSpan w:val="2"/>
            <w:vMerge w:val="continue"/>
            <w:tcBorders>
              <w:top w:val="nil"/>
            </w:tcBorders>
            <w:vAlign w:val="top"/>
          </w:tcPr>
          <w:p w14:paraId="34F08F7B">
            <w:pPr>
              <w:rPr>
                <w:rFonts w:hint="eastAsia" w:asciiTheme="minorEastAsia" w:hAnsiTheme="minorEastAsia" w:eastAsiaTheme="minorEastAsia" w:cstheme="minorEastAsia"/>
                <w:spacing w:val="0"/>
                <w:sz w:val="21"/>
              </w:rPr>
            </w:pPr>
          </w:p>
        </w:tc>
        <w:tc>
          <w:tcPr>
            <w:tcW w:w="3141" w:type="dxa"/>
            <w:vAlign w:val="top"/>
          </w:tcPr>
          <w:p w14:paraId="1C023A25">
            <w:pPr>
              <w:pStyle w:val="7"/>
              <w:spacing w:before="95" w:line="269" w:lineRule="exact"/>
              <w:ind w:left="950"/>
              <w:rPr>
                <w:rFonts w:hint="eastAsia" w:asciiTheme="minorEastAsia" w:hAnsiTheme="minorEastAsia" w:eastAsiaTheme="minorEastAsia" w:cstheme="minorEastAsia"/>
                <w:b/>
                <w:bCs/>
                <w:spacing w:val="0"/>
              </w:rPr>
            </w:pPr>
            <w:r>
              <w:rPr>
                <w:rFonts w:hint="eastAsia" w:asciiTheme="minorEastAsia" w:hAnsiTheme="minorEastAsia" w:eastAsiaTheme="minorEastAsia" w:cstheme="minorEastAsia"/>
                <w:b/>
                <w:bCs/>
                <w:spacing w:val="0"/>
                <w:position w:val="1"/>
              </w:rPr>
              <w:t>二级医疗机构</w:t>
            </w:r>
          </w:p>
        </w:tc>
        <w:tc>
          <w:tcPr>
            <w:tcW w:w="3140" w:type="dxa"/>
            <w:vAlign w:val="top"/>
          </w:tcPr>
          <w:p w14:paraId="1431C613">
            <w:pPr>
              <w:pStyle w:val="7"/>
              <w:spacing w:before="95" w:line="269" w:lineRule="exact"/>
              <w:ind w:left="956"/>
              <w:rPr>
                <w:rFonts w:hint="eastAsia" w:asciiTheme="minorEastAsia" w:hAnsiTheme="minorEastAsia" w:eastAsiaTheme="minorEastAsia" w:cstheme="minorEastAsia"/>
                <w:b/>
                <w:bCs/>
                <w:spacing w:val="0"/>
              </w:rPr>
            </w:pPr>
            <w:r>
              <w:rPr>
                <w:rFonts w:hint="eastAsia" w:asciiTheme="minorEastAsia" w:hAnsiTheme="minorEastAsia" w:eastAsiaTheme="minorEastAsia" w:cstheme="minorEastAsia"/>
                <w:b/>
                <w:bCs/>
                <w:spacing w:val="0"/>
                <w:position w:val="1"/>
              </w:rPr>
              <w:t>三级医疗机构</w:t>
            </w:r>
          </w:p>
        </w:tc>
        <w:tc>
          <w:tcPr>
            <w:tcW w:w="628" w:type="dxa"/>
            <w:vMerge w:val="continue"/>
            <w:tcBorders>
              <w:top w:val="nil"/>
            </w:tcBorders>
            <w:vAlign w:val="top"/>
          </w:tcPr>
          <w:p w14:paraId="10263A0E">
            <w:pPr>
              <w:rPr>
                <w:rFonts w:hint="eastAsia" w:asciiTheme="minorEastAsia" w:hAnsiTheme="minorEastAsia" w:eastAsiaTheme="minorEastAsia" w:cstheme="minorEastAsia"/>
                <w:spacing w:val="0"/>
                <w:sz w:val="21"/>
              </w:rPr>
            </w:pPr>
          </w:p>
        </w:tc>
        <w:tc>
          <w:tcPr>
            <w:tcW w:w="2094" w:type="dxa"/>
            <w:vMerge w:val="continue"/>
            <w:tcBorders>
              <w:top w:val="nil"/>
            </w:tcBorders>
            <w:vAlign w:val="top"/>
          </w:tcPr>
          <w:p w14:paraId="072EE662">
            <w:pPr>
              <w:rPr>
                <w:rFonts w:hint="eastAsia" w:asciiTheme="minorEastAsia" w:hAnsiTheme="minorEastAsia" w:eastAsiaTheme="minorEastAsia" w:cstheme="minorEastAsia"/>
                <w:spacing w:val="0"/>
                <w:sz w:val="21"/>
              </w:rPr>
            </w:pPr>
          </w:p>
        </w:tc>
        <w:tc>
          <w:tcPr>
            <w:tcW w:w="2378" w:type="dxa"/>
            <w:vMerge w:val="continue"/>
            <w:tcBorders>
              <w:top w:val="nil"/>
              <w:right w:val="single" w:color="000000" w:sz="6" w:space="0"/>
            </w:tcBorders>
            <w:vAlign w:val="top"/>
          </w:tcPr>
          <w:p w14:paraId="49EB5F50">
            <w:pPr>
              <w:rPr>
                <w:rFonts w:hint="eastAsia" w:asciiTheme="minorEastAsia" w:hAnsiTheme="minorEastAsia" w:eastAsiaTheme="minorEastAsia" w:cstheme="minorEastAsia"/>
                <w:spacing w:val="0"/>
                <w:sz w:val="21"/>
              </w:rPr>
            </w:pPr>
          </w:p>
        </w:tc>
        <w:tc>
          <w:tcPr>
            <w:tcW w:w="624" w:type="dxa"/>
            <w:vMerge w:val="continue"/>
            <w:tcBorders>
              <w:right w:val="single" w:color="000000" w:sz="6" w:space="0"/>
            </w:tcBorders>
            <w:vAlign w:val="center"/>
          </w:tcPr>
          <w:p w14:paraId="70AD6D50">
            <w:pPr>
              <w:jc w:val="center"/>
              <w:rPr>
                <w:rFonts w:hint="eastAsia" w:asciiTheme="minorEastAsia" w:hAnsiTheme="minorEastAsia" w:eastAsiaTheme="minorEastAsia" w:cstheme="minorEastAsia"/>
                <w:spacing w:val="0"/>
                <w:sz w:val="21"/>
                <w:lang w:val="en-US" w:eastAsia="zh-CN"/>
              </w:rPr>
            </w:pPr>
          </w:p>
        </w:tc>
      </w:tr>
      <w:tr w14:paraId="4321F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jc w:val="center"/>
        </w:trPr>
        <w:tc>
          <w:tcPr>
            <w:tcW w:w="1264" w:type="dxa"/>
            <w:vMerge w:val="restart"/>
            <w:tcBorders>
              <w:left w:val="single" w:color="000000" w:sz="6" w:space="0"/>
              <w:bottom w:val="nil"/>
            </w:tcBorders>
            <w:vAlign w:val="top"/>
          </w:tcPr>
          <w:p w14:paraId="1D46CD97">
            <w:pPr>
              <w:spacing w:line="299" w:lineRule="auto"/>
              <w:rPr>
                <w:rFonts w:hint="eastAsia" w:asciiTheme="minorEastAsia" w:hAnsiTheme="minorEastAsia" w:eastAsiaTheme="minorEastAsia" w:cstheme="minorEastAsia"/>
                <w:spacing w:val="0"/>
                <w:sz w:val="21"/>
              </w:rPr>
            </w:pPr>
          </w:p>
          <w:p w14:paraId="5F369424">
            <w:pPr>
              <w:spacing w:line="300" w:lineRule="auto"/>
              <w:rPr>
                <w:rFonts w:hint="eastAsia" w:asciiTheme="minorEastAsia" w:hAnsiTheme="minorEastAsia" w:eastAsiaTheme="minorEastAsia" w:cstheme="minorEastAsia"/>
                <w:spacing w:val="0"/>
                <w:sz w:val="21"/>
              </w:rPr>
            </w:pPr>
          </w:p>
          <w:p w14:paraId="64E1FBD5">
            <w:pPr>
              <w:pStyle w:val="7"/>
              <w:spacing w:before="65" w:line="245" w:lineRule="auto"/>
              <w:ind w:left="111" w:right="110" w:hanging="1"/>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14:textOutline w14:w="4702" w14:cap="flat" w14:cmpd="sng">
                  <w14:solidFill>
                    <w14:srgbClr w14:val="000000"/>
                  </w14:solidFill>
                  <w14:prstDash w14:val="solid"/>
                  <w14:miter w14:val="2"/>
                </w14:textOutline>
              </w:rPr>
              <w:t>1</w:t>
            </w:r>
            <w:r>
              <w:rPr>
                <w:rFonts w:hint="eastAsia" w:asciiTheme="minorEastAsia" w:hAnsiTheme="minorEastAsia" w:eastAsiaTheme="minorEastAsia" w:cstheme="minorEastAsia"/>
                <w:spacing w:val="0"/>
                <w:lang w:val="en-US" w:eastAsia="zh-CN"/>
                <w14:textOutline w14:w="4702" w14:cap="flat" w14:cmpd="sng">
                  <w14:solidFill>
                    <w14:srgbClr w14:val="000000"/>
                  </w14:solidFill>
                  <w14:prstDash w14:val="solid"/>
                  <w14:miter w14:val="2"/>
                </w14:textOutline>
              </w:rPr>
              <w:t xml:space="preserve"> </w:t>
            </w:r>
            <w:r>
              <w:rPr>
                <w:rFonts w:hint="eastAsia" w:asciiTheme="minorEastAsia" w:hAnsiTheme="minorEastAsia" w:eastAsiaTheme="minorEastAsia" w:cstheme="minorEastAsia"/>
                <w:spacing w:val="0"/>
                <w14:textOutline w14:w="4702" w14:cap="flat" w14:cmpd="sng">
                  <w14:solidFill>
                    <w14:srgbClr w14:val="000000"/>
                  </w14:solidFill>
                  <w14:prstDash w14:val="solid"/>
                  <w14:miter w14:val="2"/>
                </w14:textOutline>
              </w:rPr>
              <w:t>规范开展营养诊疗</w:t>
            </w:r>
          </w:p>
          <w:p w14:paraId="77E949D1">
            <w:pPr>
              <w:pStyle w:val="7"/>
              <w:spacing w:line="271" w:lineRule="exact"/>
              <w:ind w:left="96"/>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14:textOutline w14:w="4702" w14:cap="flat" w14:cmpd="sng">
                  <w14:solidFill>
                    <w14:srgbClr w14:val="000000"/>
                  </w14:solidFill>
                  <w14:prstDash w14:val="solid"/>
                  <w14:miter w14:val="2"/>
                </w14:textOutline>
              </w:rPr>
              <w:t>30分</w:t>
            </w:r>
          </w:p>
        </w:tc>
        <w:tc>
          <w:tcPr>
            <w:tcW w:w="1047" w:type="dxa"/>
            <w:vMerge w:val="restart"/>
            <w:tcBorders>
              <w:bottom w:val="nil"/>
            </w:tcBorders>
            <w:vAlign w:val="top"/>
          </w:tcPr>
          <w:p w14:paraId="48D5FD0C">
            <w:pPr>
              <w:spacing w:line="244" w:lineRule="auto"/>
              <w:rPr>
                <w:rFonts w:hint="eastAsia" w:asciiTheme="minorEastAsia" w:hAnsiTheme="minorEastAsia" w:eastAsiaTheme="minorEastAsia" w:cstheme="minorEastAsia"/>
                <w:spacing w:val="0"/>
                <w:sz w:val="21"/>
              </w:rPr>
            </w:pPr>
          </w:p>
          <w:p w14:paraId="507E932A">
            <w:pPr>
              <w:spacing w:line="244" w:lineRule="auto"/>
              <w:rPr>
                <w:rFonts w:hint="eastAsia" w:asciiTheme="minorEastAsia" w:hAnsiTheme="minorEastAsia" w:eastAsiaTheme="minorEastAsia" w:cstheme="minorEastAsia"/>
                <w:spacing w:val="0"/>
                <w:sz w:val="21"/>
              </w:rPr>
            </w:pPr>
          </w:p>
          <w:p w14:paraId="4C5C858B">
            <w:pPr>
              <w:spacing w:line="244" w:lineRule="auto"/>
              <w:rPr>
                <w:rFonts w:hint="eastAsia" w:asciiTheme="minorEastAsia" w:hAnsiTheme="minorEastAsia" w:eastAsiaTheme="minorEastAsia" w:cstheme="minorEastAsia"/>
                <w:spacing w:val="0"/>
                <w:sz w:val="21"/>
              </w:rPr>
            </w:pPr>
          </w:p>
          <w:p w14:paraId="283AC103">
            <w:pPr>
              <w:pStyle w:val="7"/>
              <w:spacing w:before="65" w:line="246" w:lineRule="auto"/>
              <w:ind w:left="102" w:right="109" w:firstLine="6"/>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1.9</w:t>
            </w:r>
            <w:r>
              <w:rPr>
                <w:rFonts w:hint="eastAsia" w:asciiTheme="minorEastAsia" w:hAnsiTheme="minorEastAsia" w:eastAsiaTheme="minorEastAsia" w:cstheme="minorEastAsia"/>
                <w:spacing w:val="0"/>
                <w:lang w:val="en-US" w:eastAsia="zh-CN"/>
              </w:rPr>
              <w:t xml:space="preserve"> </w:t>
            </w:r>
            <w:r>
              <w:rPr>
                <w:rFonts w:hint="eastAsia" w:asciiTheme="minorEastAsia" w:hAnsiTheme="minorEastAsia" w:eastAsiaTheme="minorEastAsia" w:cstheme="minorEastAsia"/>
                <w:spacing w:val="0"/>
              </w:rPr>
              <w:t>质量控制</w:t>
            </w:r>
          </w:p>
        </w:tc>
        <w:tc>
          <w:tcPr>
            <w:tcW w:w="1047" w:type="dxa"/>
            <w:vMerge w:val="restart"/>
            <w:tcBorders>
              <w:bottom w:val="nil"/>
            </w:tcBorders>
            <w:vAlign w:val="top"/>
          </w:tcPr>
          <w:p w14:paraId="230237E5">
            <w:pPr>
              <w:spacing w:line="299" w:lineRule="auto"/>
              <w:rPr>
                <w:rFonts w:hint="eastAsia" w:asciiTheme="minorEastAsia" w:hAnsiTheme="minorEastAsia" w:eastAsiaTheme="minorEastAsia" w:cstheme="minorEastAsia"/>
                <w:spacing w:val="0"/>
                <w:sz w:val="21"/>
              </w:rPr>
            </w:pPr>
          </w:p>
          <w:p w14:paraId="7C27671F">
            <w:pPr>
              <w:spacing w:line="300" w:lineRule="auto"/>
              <w:rPr>
                <w:rFonts w:hint="eastAsia" w:asciiTheme="minorEastAsia" w:hAnsiTheme="minorEastAsia" w:eastAsiaTheme="minorEastAsia" w:cstheme="minorEastAsia"/>
                <w:spacing w:val="0"/>
                <w:sz w:val="21"/>
              </w:rPr>
            </w:pPr>
          </w:p>
          <w:p w14:paraId="14800134">
            <w:pPr>
              <w:pStyle w:val="7"/>
              <w:spacing w:before="65" w:line="247" w:lineRule="auto"/>
              <w:ind w:left="104" w:right="108" w:hanging="1"/>
              <w:jc w:val="both"/>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专业医疗质量质控指标</w:t>
            </w:r>
          </w:p>
        </w:tc>
        <w:tc>
          <w:tcPr>
            <w:tcW w:w="6281" w:type="dxa"/>
            <w:gridSpan w:val="2"/>
            <w:vAlign w:val="top"/>
          </w:tcPr>
          <w:p w14:paraId="1CBBD860">
            <w:pPr>
              <w:pStyle w:val="7"/>
              <w:spacing w:before="117" w:line="245" w:lineRule="auto"/>
              <w:ind w:left="103"/>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糖尿病住院患者营养评估率</w:t>
            </w:r>
            <w:r>
              <w:rPr>
                <w:rFonts w:hint="eastAsia" w:asciiTheme="minorEastAsia" w:hAnsiTheme="minorEastAsia" w:eastAsiaTheme="minorEastAsia" w:cstheme="minorEastAsia"/>
                <w:spacing w:val="0"/>
                <w:u w:val="single"/>
                <w:lang w:val="en-US" w:eastAsia="zh-CN"/>
              </w:rPr>
              <w:t xml:space="preserve">    </w:t>
            </w:r>
            <w:r>
              <w:rPr>
                <w:rFonts w:hint="eastAsia" w:asciiTheme="minorEastAsia" w:hAnsiTheme="minorEastAsia" w:eastAsiaTheme="minorEastAsia" w:cstheme="minorEastAsia"/>
                <w:spacing w:val="0"/>
              </w:rPr>
              <w:t>；</w:t>
            </w:r>
          </w:p>
          <w:p w14:paraId="4F0F28D5">
            <w:pPr>
              <w:pStyle w:val="7"/>
              <w:spacing w:line="245" w:lineRule="auto"/>
              <w:ind w:left="103"/>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糖尿病住院患者营养治疗率</w:t>
            </w:r>
            <w:r>
              <w:rPr>
                <w:rFonts w:hint="eastAsia" w:asciiTheme="minorEastAsia" w:hAnsiTheme="minorEastAsia" w:eastAsiaTheme="minorEastAsia" w:cstheme="minorEastAsia"/>
                <w:spacing w:val="0"/>
                <w:u w:val="single"/>
                <w:lang w:val="en-US" w:eastAsia="zh-CN"/>
              </w:rPr>
              <w:t xml:space="preserve">    </w:t>
            </w:r>
            <w:r>
              <w:rPr>
                <w:rFonts w:hint="eastAsia" w:asciiTheme="minorEastAsia" w:hAnsiTheme="minorEastAsia" w:eastAsiaTheme="minorEastAsia" w:cstheme="minorEastAsia"/>
                <w:spacing w:val="0"/>
              </w:rPr>
              <w:t>；</w:t>
            </w:r>
          </w:p>
          <w:p w14:paraId="46462BA7">
            <w:pPr>
              <w:pStyle w:val="7"/>
              <w:spacing w:before="1" w:line="246" w:lineRule="auto"/>
              <w:ind w:left="103" w:right="101"/>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使用胰岛素治疗的糖尿病住院患者营养治疗后胰岛素使用剂量减少率</w:t>
            </w:r>
          </w:p>
          <w:p w14:paraId="031044D3">
            <w:pPr>
              <w:pStyle w:val="7"/>
              <w:spacing w:before="1" w:line="246" w:lineRule="auto"/>
              <w:ind w:left="103" w:right="101"/>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u w:val="single"/>
                <w:lang w:val="en-US" w:eastAsia="zh-CN"/>
              </w:rPr>
              <w:t xml:space="preserve">    </w:t>
            </w:r>
            <w:r>
              <w:rPr>
                <w:rFonts w:hint="eastAsia" w:asciiTheme="minorEastAsia" w:hAnsiTheme="minorEastAsia" w:eastAsiaTheme="minorEastAsia" w:cstheme="minorEastAsia"/>
                <w:spacing w:val="0"/>
              </w:rPr>
              <w:t>。</w:t>
            </w:r>
          </w:p>
        </w:tc>
        <w:tc>
          <w:tcPr>
            <w:tcW w:w="628" w:type="dxa"/>
            <w:vAlign w:val="top"/>
          </w:tcPr>
          <w:p w14:paraId="5DCD5CE4">
            <w:pPr>
              <w:spacing w:line="248" w:lineRule="auto"/>
              <w:rPr>
                <w:rFonts w:hint="eastAsia" w:asciiTheme="minorEastAsia" w:hAnsiTheme="minorEastAsia" w:eastAsiaTheme="minorEastAsia" w:cstheme="minorEastAsia"/>
                <w:spacing w:val="0"/>
                <w:sz w:val="21"/>
              </w:rPr>
            </w:pPr>
          </w:p>
          <w:p w14:paraId="5DCC03D7">
            <w:pPr>
              <w:spacing w:line="249" w:lineRule="auto"/>
              <w:rPr>
                <w:rFonts w:hint="eastAsia" w:asciiTheme="minorEastAsia" w:hAnsiTheme="minorEastAsia" w:eastAsiaTheme="minorEastAsia" w:cstheme="minorEastAsia"/>
                <w:spacing w:val="0"/>
                <w:sz w:val="21"/>
              </w:rPr>
            </w:pPr>
          </w:p>
          <w:p w14:paraId="4F4AF0FF">
            <w:pPr>
              <w:spacing w:before="56" w:line="213" w:lineRule="auto"/>
              <w:ind w:left="258"/>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2</w:t>
            </w:r>
          </w:p>
        </w:tc>
        <w:tc>
          <w:tcPr>
            <w:tcW w:w="2094" w:type="dxa"/>
            <w:vAlign w:val="top"/>
          </w:tcPr>
          <w:p w14:paraId="38DBED5E">
            <w:pPr>
              <w:spacing w:line="448" w:lineRule="auto"/>
              <w:rPr>
                <w:rFonts w:hint="eastAsia" w:asciiTheme="minorEastAsia" w:hAnsiTheme="minorEastAsia" w:eastAsiaTheme="minorEastAsia" w:cstheme="minorEastAsia"/>
                <w:spacing w:val="0"/>
                <w:sz w:val="21"/>
              </w:rPr>
            </w:pPr>
          </w:p>
          <w:p w14:paraId="7B405A1A">
            <w:pPr>
              <w:pStyle w:val="7"/>
              <w:spacing w:before="65" w:line="270" w:lineRule="exact"/>
              <w:ind w:left="110"/>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查质控记录。</w:t>
            </w:r>
          </w:p>
        </w:tc>
        <w:tc>
          <w:tcPr>
            <w:tcW w:w="2378" w:type="dxa"/>
            <w:tcBorders>
              <w:right w:val="single" w:color="000000" w:sz="6" w:space="0"/>
            </w:tcBorders>
            <w:vAlign w:val="top"/>
          </w:tcPr>
          <w:p w14:paraId="68752379">
            <w:pPr>
              <w:pStyle w:val="7"/>
              <w:spacing w:before="251" w:line="245" w:lineRule="auto"/>
              <w:ind w:left="113" w:right="98"/>
              <w:jc w:val="both"/>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逐步提高，每提高1项加0.5分，3项均提高加2分。</w:t>
            </w:r>
          </w:p>
        </w:tc>
        <w:tc>
          <w:tcPr>
            <w:tcW w:w="624" w:type="dxa"/>
            <w:tcBorders>
              <w:right w:val="single" w:color="000000" w:sz="6" w:space="0"/>
            </w:tcBorders>
            <w:vAlign w:val="top"/>
          </w:tcPr>
          <w:p w14:paraId="678B1E47">
            <w:pPr>
              <w:pStyle w:val="7"/>
              <w:spacing w:before="251" w:line="245" w:lineRule="auto"/>
              <w:ind w:left="113" w:right="98"/>
              <w:jc w:val="both"/>
              <w:rPr>
                <w:rFonts w:hint="eastAsia" w:asciiTheme="minorEastAsia" w:hAnsiTheme="minorEastAsia" w:eastAsiaTheme="minorEastAsia" w:cstheme="minorEastAsia"/>
                <w:spacing w:val="0"/>
              </w:rPr>
            </w:pPr>
          </w:p>
        </w:tc>
      </w:tr>
      <w:tr w14:paraId="1D5C99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jc w:val="center"/>
        </w:trPr>
        <w:tc>
          <w:tcPr>
            <w:tcW w:w="1264" w:type="dxa"/>
            <w:vMerge w:val="continue"/>
            <w:tcBorders>
              <w:top w:val="nil"/>
              <w:left w:val="single" w:color="000000" w:sz="6" w:space="0"/>
            </w:tcBorders>
            <w:vAlign w:val="top"/>
          </w:tcPr>
          <w:p w14:paraId="6BB8EDB7">
            <w:pPr>
              <w:rPr>
                <w:rFonts w:hint="eastAsia" w:asciiTheme="minorEastAsia" w:hAnsiTheme="minorEastAsia" w:eastAsiaTheme="minorEastAsia" w:cstheme="minorEastAsia"/>
                <w:spacing w:val="0"/>
                <w:sz w:val="21"/>
              </w:rPr>
            </w:pPr>
          </w:p>
        </w:tc>
        <w:tc>
          <w:tcPr>
            <w:tcW w:w="1047" w:type="dxa"/>
            <w:vMerge w:val="continue"/>
            <w:tcBorders>
              <w:top w:val="nil"/>
            </w:tcBorders>
            <w:vAlign w:val="top"/>
          </w:tcPr>
          <w:p w14:paraId="038BA625">
            <w:pPr>
              <w:rPr>
                <w:rFonts w:hint="eastAsia" w:asciiTheme="minorEastAsia" w:hAnsiTheme="minorEastAsia" w:eastAsiaTheme="minorEastAsia" w:cstheme="minorEastAsia"/>
                <w:spacing w:val="0"/>
                <w:sz w:val="21"/>
              </w:rPr>
            </w:pPr>
          </w:p>
        </w:tc>
        <w:tc>
          <w:tcPr>
            <w:tcW w:w="1047" w:type="dxa"/>
            <w:vMerge w:val="continue"/>
            <w:tcBorders>
              <w:top w:val="nil"/>
            </w:tcBorders>
            <w:vAlign w:val="top"/>
          </w:tcPr>
          <w:p w14:paraId="7A6AC8B8">
            <w:pPr>
              <w:rPr>
                <w:rFonts w:hint="eastAsia" w:asciiTheme="minorEastAsia" w:hAnsiTheme="minorEastAsia" w:eastAsiaTheme="minorEastAsia" w:cstheme="minorEastAsia"/>
                <w:spacing w:val="0"/>
                <w:sz w:val="21"/>
              </w:rPr>
            </w:pPr>
          </w:p>
        </w:tc>
        <w:tc>
          <w:tcPr>
            <w:tcW w:w="6281" w:type="dxa"/>
            <w:gridSpan w:val="2"/>
            <w:vAlign w:val="top"/>
          </w:tcPr>
          <w:p w14:paraId="189BC302">
            <w:pPr>
              <w:pStyle w:val="7"/>
              <w:spacing w:before="175" w:line="245" w:lineRule="auto"/>
              <w:ind w:left="112"/>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营养治疗不良事件发生率</w:t>
            </w:r>
            <w:r>
              <w:rPr>
                <w:rFonts w:hint="eastAsia" w:asciiTheme="minorEastAsia" w:hAnsiTheme="minorEastAsia" w:eastAsiaTheme="minorEastAsia" w:cstheme="minorEastAsia"/>
                <w:spacing w:val="0"/>
                <w:u w:val="single"/>
                <w:lang w:val="en-US" w:eastAsia="zh-CN"/>
              </w:rPr>
              <w:t xml:space="preserve">    </w:t>
            </w:r>
            <w:r>
              <w:rPr>
                <w:rFonts w:hint="eastAsia" w:asciiTheme="minorEastAsia" w:hAnsiTheme="minorEastAsia" w:eastAsiaTheme="minorEastAsia" w:cstheme="minorEastAsia"/>
                <w:spacing w:val="0"/>
              </w:rPr>
              <w:t>；</w:t>
            </w:r>
          </w:p>
          <w:p w14:paraId="12426FDB">
            <w:pPr>
              <w:pStyle w:val="7"/>
              <w:spacing w:line="248" w:lineRule="auto"/>
              <w:ind w:left="112"/>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营养门诊投诉发生率</w:t>
            </w:r>
            <w:r>
              <w:rPr>
                <w:rFonts w:hint="eastAsia" w:asciiTheme="minorEastAsia" w:hAnsiTheme="minorEastAsia" w:eastAsiaTheme="minorEastAsia" w:cstheme="minorEastAsia"/>
                <w:spacing w:val="0"/>
                <w:u w:val="single"/>
                <w:lang w:val="en-US" w:eastAsia="zh-CN"/>
              </w:rPr>
              <w:t xml:space="preserve">    </w:t>
            </w:r>
            <w:r>
              <w:rPr>
                <w:rFonts w:hint="eastAsia" w:asciiTheme="minorEastAsia" w:hAnsiTheme="minorEastAsia" w:eastAsiaTheme="minorEastAsia" w:cstheme="minorEastAsia"/>
                <w:spacing w:val="0"/>
              </w:rPr>
              <w:t>。</w:t>
            </w:r>
          </w:p>
        </w:tc>
        <w:tc>
          <w:tcPr>
            <w:tcW w:w="628" w:type="dxa"/>
            <w:vAlign w:val="top"/>
          </w:tcPr>
          <w:p w14:paraId="3C65AA34">
            <w:pPr>
              <w:spacing w:line="291" w:lineRule="auto"/>
              <w:rPr>
                <w:rFonts w:hint="eastAsia" w:asciiTheme="minorEastAsia" w:hAnsiTheme="minorEastAsia" w:eastAsiaTheme="minorEastAsia" w:cstheme="minorEastAsia"/>
                <w:spacing w:val="0"/>
                <w:sz w:val="21"/>
              </w:rPr>
            </w:pPr>
          </w:p>
          <w:p w14:paraId="4B7877DB">
            <w:pPr>
              <w:spacing w:before="56" w:line="213" w:lineRule="auto"/>
              <w:ind w:left="275"/>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1</w:t>
            </w:r>
          </w:p>
        </w:tc>
        <w:tc>
          <w:tcPr>
            <w:tcW w:w="2094" w:type="dxa"/>
            <w:vAlign w:val="top"/>
          </w:tcPr>
          <w:p w14:paraId="150D9026">
            <w:pPr>
              <w:spacing w:line="242" w:lineRule="auto"/>
              <w:rPr>
                <w:rFonts w:hint="eastAsia" w:asciiTheme="minorEastAsia" w:hAnsiTheme="minorEastAsia" w:eastAsiaTheme="minorEastAsia" w:cstheme="minorEastAsia"/>
                <w:spacing w:val="0"/>
                <w:sz w:val="21"/>
              </w:rPr>
            </w:pPr>
          </w:p>
          <w:p w14:paraId="690FB384">
            <w:pPr>
              <w:pStyle w:val="7"/>
              <w:spacing w:before="65" w:line="270" w:lineRule="exact"/>
              <w:ind w:left="110"/>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查质控记录。</w:t>
            </w:r>
          </w:p>
        </w:tc>
        <w:tc>
          <w:tcPr>
            <w:tcW w:w="2378" w:type="dxa"/>
            <w:tcBorders>
              <w:right w:val="single" w:color="000000" w:sz="6" w:space="0"/>
            </w:tcBorders>
            <w:vAlign w:val="top"/>
          </w:tcPr>
          <w:p w14:paraId="4C9A443C">
            <w:pPr>
              <w:pStyle w:val="7"/>
              <w:spacing w:before="176" w:line="246" w:lineRule="auto"/>
              <w:ind w:left="113" w:right="98"/>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逐步降低，每降低1项加0.5分。</w:t>
            </w:r>
          </w:p>
        </w:tc>
        <w:tc>
          <w:tcPr>
            <w:tcW w:w="624" w:type="dxa"/>
            <w:tcBorders>
              <w:right w:val="single" w:color="000000" w:sz="6" w:space="0"/>
            </w:tcBorders>
            <w:vAlign w:val="top"/>
          </w:tcPr>
          <w:p w14:paraId="673CE718">
            <w:pPr>
              <w:pStyle w:val="7"/>
              <w:spacing w:before="176" w:line="246" w:lineRule="auto"/>
              <w:ind w:left="113" w:right="98"/>
              <w:rPr>
                <w:rFonts w:hint="eastAsia" w:asciiTheme="minorEastAsia" w:hAnsiTheme="minorEastAsia" w:eastAsiaTheme="minorEastAsia" w:cstheme="minorEastAsia"/>
                <w:spacing w:val="0"/>
              </w:rPr>
            </w:pPr>
          </w:p>
        </w:tc>
      </w:tr>
      <w:tr w14:paraId="71B743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9" w:hRule="atLeast"/>
          <w:jc w:val="center"/>
        </w:trPr>
        <w:tc>
          <w:tcPr>
            <w:tcW w:w="1264" w:type="dxa"/>
            <w:tcBorders>
              <w:left w:val="single" w:color="000000" w:sz="6" w:space="0"/>
            </w:tcBorders>
            <w:vAlign w:val="top"/>
          </w:tcPr>
          <w:p w14:paraId="30658880">
            <w:pPr>
              <w:spacing w:line="264" w:lineRule="auto"/>
              <w:rPr>
                <w:rFonts w:hint="eastAsia" w:asciiTheme="minorEastAsia" w:hAnsiTheme="minorEastAsia" w:eastAsiaTheme="minorEastAsia" w:cstheme="minorEastAsia"/>
                <w:spacing w:val="0"/>
                <w:sz w:val="21"/>
              </w:rPr>
            </w:pPr>
          </w:p>
          <w:p w14:paraId="570797DE">
            <w:pPr>
              <w:spacing w:line="264" w:lineRule="auto"/>
              <w:rPr>
                <w:rFonts w:hint="eastAsia" w:asciiTheme="minorEastAsia" w:hAnsiTheme="minorEastAsia" w:eastAsiaTheme="minorEastAsia" w:cstheme="minorEastAsia"/>
                <w:spacing w:val="0"/>
                <w:sz w:val="21"/>
              </w:rPr>
            </w:pPr>
          </w:p>
          <w:p w14:paraId="273FBB5B">
            <w:pPr>
              <w:pStyle w:val="7"/>
              <w:spacing w:before="65" w:line="246" w:lineRule="auto"/>
              <w:ind w:left="105" w:right="110" w:hanging="12"/>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14:textOutline w14:w="4702" w14:cap="flat" w14:cmpd="sng">
                  <w14:solidFill>
                    <w14:srgbClr w14:val="000000"/>
                  </w14:solidFill>
                  <w14:prstDash w14:val="solid"/>
                  <w14:miter w14:val="2"/>
                </w14:textOutline>
              </w:rPr>
              <w:t>2</w:t>
            </w:r>
            <w:r>
              <w:rPr>
                <w:rFonts w:hint="eastAsia" w:asciiTheme="minorEastAsia" w:hAnsiTheme="minorEastAsia" w:eastAsiaTheme="minorEastAsia" w:cstheme="minorEastAsia"/>
                <w:spacing w:val="0"/>
                <w:lang w:val="en-US" w:eastAsia="zh-CN"/>
                <w14:textOutline w14:w="4702" w14:cap="flat" w14:cmpd="sng">
                  <w14:solidFill>
                    <w14:srgbClr w14:val="000000"/>
                  </w14:solidFill>
                  <w14:prstDash w14:val="solid"/>
                  <w14:miter w14:val="2"/>
                </w14:textOutline>
              </w:rPr>
              <w:t xml:space="preserve"> </w:t>
            </w:r>
            <w:r>
              <w:rPr>
                <w:rFonts w:hint="eastAsia" w:asciiTheme="minorEastAsia" w:hAnsiTheme="minorEastAsia" w:eastAsiaTheme="minorEastAsia" w:cstheme="minorEastAsia"/>
                <w:spacing w:val="0"/>
                <w14:textOutline w14:w="4702" w14:cap="flat" w14:cmpd="sng">
                  <w14:solidFill>
                    <w14:srgbClr w14:val="000000"/>
                  </w14:solidFill>
                  <w14:prstDash w14:val="solid"/>
                  <w14:miter w14:val="2"/>
                </w14:textOutline>
              </w:rPr>
              <w:t>参加质控培训2分</w:t>
            </w:r>
          </w:p>
        </w:tc>
        <w:tc>
          <w:tcPr>
            <w:tcW w:w="2094" w:type="dxa"/>
            <w:gridSpan w:val="2"/>
            <w:vAlign w:val="top"/>
          </w:tcPr>
          <w:p w14:paraId="1B178785">
            <w:pPr>
              <w:spacing w:line="396" w:lineRule="auto"/>
              <w:rPr>
                <w:rFonts w:hint="eastAsia" w:asciiTheme="minorEastAsia" w:hAnsiTheme="minorEastAsia" w:eastAsiaTheme="minorEastAsia" w:cstheme="minorEastAsia"/>
                <w:spacing w:val="0"/>
                <w:sz w:val="21"/>
              </w:rPr>
            </w:pPr>
          </w:p>
          <w:p w14:paraId="42198983">
            <w:pPr>
              <w:pStyle w:val="7"/>
              <w:spacing w:before="65" w:line="246" w:lineRule="auto"/>
              <w:ind w:left="99" w:right="108" w:hanging="7"/>
              <w:jc w:val="both"/>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2.1</w:t>
            </w:r>
            <w:r>
              <w:rPr>
                <w:rFonts w:hint="eastAsia" w:asciiTheme="minorEastAsia" w:hAnsiTheme="minorEastAsia" w:eastAsiaTheme="minorEastAsia" w:cstheme="minorEastAsia"/>
                <w:spacing w:val="0"/>
                <w:lang w:val="en-US" w:eastAsia="zh-CN"/>
              </w:rPr>
              <w:t xml:space="preserve"> </w:t>
            </w:r>
            <w:r>
              <w:rPr>
                <w:rFonts w:hint="eastAsia" w:asciiTheme="minorEastAsia" w:hAnsiTheme="minorEastAsia" w:eastAsiaTheme="minorEastAsia" w:cstheme="minorEastAsia"/>
                <w:spacing w:val="0"/>
              </w:rPr>
              <w:t>专业人员参加质控中心组织的学习培训情况</w:t>
            </w:r>
          </w:p>
        </w:tc>
        <w:tc>
          <w:tcPr>
            <w:tcW w:w="6281" w:type="dxa"/>
            <w:gridSpan w:val="2"/>
            <w:vAlign w:val="top"/>
          </w:tcPr>
          <w:p w14:paraId="7092B34A">
            <w:pPr>
              <w:pStyle w:val="7"/>
              <w:spacing w:before="199" w:line="245" w:lineRule="auto"/>
              <w:ind w:left="101" w:right="101"/>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科主任、管理人员、营养医师、营养技术人员、营养护理人员定期参加质控中心组织的学习培训，经考核合格后取得合格证书；</w:t>
            </w:r>
          </w:p>
          <w:p w14:paraId="3B14D22D">
            <w:pPr>
              <w:pStyle w:val="7"/>
              <w:spacing w:before="2" w:line="246" w:lineRule="auto"/>
              <w:ind w:left="101" w:right="101" w:firstLine="3"/>
              <w:jc w:val="both"/>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担任医疗膳食制作的营养厨师，需参加过临床营养相关培训，有营养厨师证，具备医疗膳食制作经验；营养专业人员定期对之进行培训。</w:t>
            </w:r>
          </w:p>
        </w:tc>
        <w:tc>
          <w:tcPr>
            <w:tcW w:w="628" w:type="dxa"/>
            <w:vAlign w:val="top"/>
          </w:tcPr>
          <w:p w14:paraId="450B48E8">
            <w:pPr>
              <w:spacing w:line="354" w:lineRule="auto"/>
              <w:rPr>
                <w:rFonts w:hint="eastAsia" w:asciiTheme="minorEastAsia" w:hAnsiTheme="minorEastAsia" w:eastAsiaTheme="minorEastAsia" w:cstheme="minorEastAsia"/>
                <w:spacing w:val="0"/>
                <w:sz w:val="21"/>
              </w:rPr>
            </w:pPr>
          </w:p>
          <w:p w14:paraId="47F302C1">
            <w:pPr>
              <w:spacing w:line="355" w:lineRule="auto"/>
              <w:rPr>
                <w:rFonts w:hint="eastAsia" w:asciiTheme="minorEastAsia" w:hAnsiTheme="minorEastAsia" w:eastAsiaTheme="minorEastAsia" w:cstheme="minorEastAsia"/>
                <w:spacing w:val="0"/>
                <w:sz w:val="21"/>
              </w:rPr>
            </w:pPr>
          </w:p>
          <w:p w14:paraId="1FC75C8F">
            <w:pPr>
              <w:spacing w:before="56" w:line="213" w:lineRule="auto"/>
              <w:ind w:left="258"/>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2</w:t>
            </w:r>
          </w:p>
        </w:tc>
        <w:tc>
          <w:tcPr>
            <w:tcW w:w="2094" w:type="dxa"/>
            <w:vAlign w:val="top"/>
          </w:tcPr>
          <w:p w14:paraId="7EB9A870">
            <w:pPr>
              <w:spacing w:line="262" w:lineRule="auto"/>
              <w:rPr>
                <w:rFonts w:hint="eastAsia" w:asciiTheme="minorEastAsia" w:hAnsiTheme="minorEastAsia" w:eastAsiaTheme="minorEastAsia" w:cstheme="minorEastAsia"/>
                <w:spacing w:val="0"/>
                <w:sz w:val="21"/>
              </w:rPr>
            </w:pPr>
          </w:p>
          <w:p w14:paraId="074C0122">
            <w:pPr>
              <w:pStyle w:val="7"/>
              <w:spacing w:before="65" w:line="247" w:lineRule="auto"/>
              <w:ind w:left="109" w:right="33" w:firstLine="3"/>
              <w:jc w:val="both"/>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根据质控中心每年培训确定各培训分值，依据质控中心签到记录。</w:t>
            </w:r>
          </w:p>
        </w:tc>
        <w:tc>
          <w:tcPr>
            <w:tcW w:w="2378" w:type="dxa"/>
            <w:tcBorders>
              <w:right w:val="single" w:color="000000" w:sz="6" w:space="0"/>
            </w:tcBorders>
            <w:vAlign w:val="top"/>
          </w:tcPr>
          <w:p w14:paraId="0FE2C907">
            <w:pPr>
              <w:spacing w:line="263" w:lineRule="auto"/>
              <w:rPr>
                <w:rFonts w:hint="eastAsia" w:asciiTheme="minorEastAsia" w:hAnsiTheme="minorEastAsia" w:eastAsiaTheme="minorEastAsia" w:cstheme="minorEastAsia"/>
                <w:spacing w:val="0"/>
                <w:sz w:val="21"/>
              </w:rPr>
            </w:pPr>
          </w:p>
          <w:p w14:paraId="48100D12">
            <w:pPr>
              <w:spacing w:line="264" w:lineRule="auto"/>
              <w:rPr>
                <w:rFonts w:hint="eastAsia" w:asciiTheme="minorEastAsia" w:hAnsiTheme="minorEastAsia" w:eastAsiaTheme="minorEastAsia" w:cstheme="minorEastAsia"/>
                <w:spacing w:val="0"/>
                <w:sz w:val="21"/>
              </w:rPr>
            </w:pPr>
          </w:p>
          <w:p w14:paraId="0591E2FC">
            <w:pPr>
              <w:pStyle w:val="7"/>
              <w:spacing w:before="65" w:line="247" w:lineRule="auto"/>
              <w:ind w:left="114" w:right="32" w:hanging="1"/>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按会议通知要求量化，不参加不得分。</w:t>
            </w:r>
          </w:p>
        </w:tc>
        <w:tc>
          <w:tcPr>
            <w:tcW w:w="624" w:type="dxa"/>
            <w:tcBorders>
              <w:right w:val="single" w:color="000000" w:sz="6" w:space="0"/>
            </w:tcBorders>
            <w:vAlign w:val="top"/>
          </w:tcPr>
          <w:p w14:paraId="65EFAD07">
            <w:pPr>
              <w:pStyle w:val="7"/>
              <w:spacing w:before="65" w:line="247" w:lineRule="auto"/>
              <w:ind w:left="114" w:right="32" w:hanging="1"/>
              <w:rPr>
                <w:rFonts w:hint="eastAsia" w:asciiTheme="minorEastAsia" w:hAnsiTheme="minorEastAsia" w:eastAsiaTheme="minorEastAsia" w:cstheme="minorEastAsia"/>
                <w:spacing w:val="0"/>
              </w:rPr>
            </w:pPr>
          </w:p>
        </w:tc>
      </w:tr>
      <w:tr w14:paraId="3C79B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9639" w:type="dxa"/>
            <w:gridSpan w:val="5"/>
            <w:tcBorders>
              <w:left w:val="single" w:color="000000" w:sz="6" w:space="0"/>
            </w:tcBorders>
            <w:vAlign w:val="top"/>
          </w:tcPr>
          <w:p w14:paraId="29F451D4">
            <w:pPr>
              <w:pStyle w:val="7"/>
              <w:spacing w:before="103" w:line="269" w:lineRule="exact"/>
              <w:ind w:left="4210"/>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四、科研教学</w:t>
            </w:r>
          </w:p>
        </w:tc>
        <w:tc>
          <w:tcPr>
            <w:tcW w:w="628" w:type="dxa"/>
            <w:vAlign w:val="top"/>
          </w:tcPr>
          <w:p w14:paraId="07D95828">
            <w:pPr>
              <w:spacing w:before="142" w:line="215" w:lineRule="auto"/>
              <w:ind w:left="100"/>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4+3</w:t>
            </w:r>
          </w:p>
        </w:tc>
        <w:tc>
          <w:tcPr>
            <w:tcW w:w="2094" w:type="dxa"/>
            <w:vAlign w:val="top"/>
          </w:tcPr>
          <w:p w14:paraId="4A7A9B44">
            <w:pPr>
              <w:rPr>
                <w:rFonts w:hint="eastAsia" w:asciiTheme="minorEastAsia" w:hAnsiTheme="minorEastAsia" w:eastAsiaTheme="minorEastAsia" w:cstheme="minorEastAsia"/>
                <w:spacing w:val="0"/>
                <w:sz w:val="21"/>
              </w:rPr>
            </w:pPr>
          </w:p>
        </w:tc>
        <w:tc>
          <w:tcPr>
            <w:tcW w:w="2378" w:type="dxa"/>
            <w:tcBorders>
              <w:right w:val="single" w:color="000000" w:sz="6" w:space="0"/>
            </w:tcBorders>
            <w:vAlign w:val="top"/>
          </w:tcPr>
          <w:p w14:paraId="37629A17">
            <w:pPr>
              <w:rPr>
                <w:rFonts w:hint="eastAsia" w:asciiTheme="minorEastAsia" w:hAnsiTheme="minorEastAsia" w:eastAsiaTheme="minorEastAsia" w:cstheme="minorEastAsia"/>
                <w:spacing w:val="0"/>
                <w:sz w:val="21"/>
              </w:rPr>
            </w:pPr>
          </w:p>
        </w:tc>
        <w:tc>
          <w:tcPr>
            <w:tcW w:w="624" w:type="dxa"/>
            <w:tcBorders>
              <w:right w:val="single" w:color="000000" w:sz="6" w:space="0"/>
            </w:tcBorders>
            <w:vAlign w:val="top"/>
          </w:tcPr>
          <w:p w14:paraId="0D5A2397">
            <w:pPr>
              <w:rPr>
                <w:rFonts w:hint="eastAsia" w:asciiTheme="minorEastAsia" w:hAnsiTheme="minorEastAsia" w:eastAsiaTheme="minorEastAsia" w:cstheme="minorEastAsia"/>
                <w:spacing w:val="0"/>
                <w:sz w:val="21"/>
              </w:rPr>
            </w:pPr>
          </w:p>
        </w:tc>
      </w:tr>
      <w:tr w14:paraId="333A0B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jc w:val="center"/>
        </w:trPr>
        <w:tc>
          <w:tcPr>
            <w:tcW w:w="1264" w:type="dxa"/>
            <w:vMerge w:val="restart"/>
            <w:tcBorders>
              <w:left w:val="single" w:color="000000" w:sz="6" w:space="0"/>
              <w:bottom w:val="nil"/>
            </w:tcBorders>
            <w:vAlign w:val="top"/>
          </w:tcPr>
          <w:p w14:paraId="3B9651F6">
            <w:pPr>
              <w:spacing w:line="281" w:lineRule="auto"/>
              <w:rPr>
                <w:rFonts w:hint="eastAsia" w:asciiTheme="minorEastAsia" w:hAnsiTheme="minorEastAsia" w:eastAsiaTheme="minorEastAsia" w:cstheme="minorEastAsia"/>
                <w:spacing w:val="0"/>
                <w:sz w:val="21"/>
              </w:rPr>
            </w:pPr>
          </w:p>
          <w:p w14:paraId="76157623">
            <w:pPr>
              <w:spacing w:line="281" w:lineRule="auto"/>
              <w:rPr>
                <w:rFonts w:hint="eastAsia" w:asciiTheme="minorEastAsia" w:hAnsiTheme="minorEastAsia" w:eastAsiaTheme="minorEastAsia" w:cstheme="minorEastAsia"/>
                <w:spacing w:val="0"/>
                <w:sz w:val="21"/>
              </w:rPr>
            </w:pPr>
          </w:p>
          <w:p w14:paraId="6F77E306">
            <w:pPr>
              <w:spacing w:line="281" w:lineRule="auto"/>
              <w:rPr>
                <w:rFonts w:hint="eastAsia" w:asciiTheme="minorEastAsia" w:hAnsiTheme="minorEastAsia" w:eastAsiaTheme="minorEastAsia" w:cstheme="minorEastAsia"/>
                <w:spacing w:val="0"/>
                <w:sz w:val="21"/>
              </w:rPr>
            </w:pPr>
          </w:p>
          <w:p w14:paraId="36BF51F6">
            <w:pPr>
              <w:pStyle w:val="7"/>
              <w:spacing w:before="65" w:line="246" w:lineRule="auto"/>
              <w:ind w:left="90" w:right="147" w:firstLine="20"/>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14:textOutline w14:w="4702" w14:cap="flat" w14:cmpd="sng">
                  <w14:solidFill>
                    <w14:srgbClr w14:val="000000"/>
                  </w14:solidFill>
                  <w14:prstDash w14:val="solid"/>
                  <w14:miter w14:val="2"/>
                </w14:textOutline>
              </w:rPr>
              <w:t>1</w:t>
            </w:r>
            <w:r>
              <w:rPr>
                <w:rFonts w:hint="eastAsia" w:asciiTheme="minorEastAsia" w:hAnsiTheme="minorEastAsia" w:eastAsiaTheme="minorEastAsia" w:cstheme="minorEastAsia"/>
                <w:spacing w:val="0"/>
                <w:lang w:val="en-US" w:eastAsia="zh-CN"/>
                <w14:textOutline w14:w="4702" w14:cap="flat" w14:cmpd="sng">
                  <w14:solidFill>
                    <w14:srgbClr w14:val="000000"/>
                  </w14:solidFill>
                  <w14:prstDash w14:val="solid"/>
                  <w14:miter w14:val="2"/>
                </w14:textOutline>
              </w:rPr>
              <w:t xml:space="preserve"> </w:t>
            </w:r>
            <w:r>
              <w:rPr>
                <w:rFonts w:hint="eastAsia" w:asciiTheme="minorEastAsia" w:hAnsiTheme="minorEastAsia" w:eastAsiaTheme="minorEastAsia" w:cstheme="minorEastAsia"/>
                <w:spacing w:val="0"/>
                <w14:textOutline w14:w="4702" w14:cap="flat" w14:cmpd="sng">
                  <w14:solidFill>
                    <w14:srgbClr w14:val="000000"/>
                  </w14:solidFill>
                  <w14:prstDash w14:val="solid"/>
                  <w14:miter w14:val="2"/>
                </w14:textOutline>
              </w:rPr>
              <w:t>教学工作4分+1分</w:t>
            </w:r>
          </w:p>
        </w:tc>
        <w:tc>
          <w:tcPr>
            <w:tcW w:w="2094" w:type="dxa"/>
            <w:gridSpan w:val="2"/>
            <w:vAlign w:val="top"/>
          </w:tcPr>
          <w:p w14:paraId="598EAE1C">
            <w:pPr>
              <w:pStyle w:val="7"/>
              <w:spacing w:before="257" w:line="246" w:lineRule="auto"/>
              <w:ind w:left="101" w:right="108" w:firstLine="7"/>
              <w:jc w:val="both"/>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1.1</w:t>
            </w:r>
            <w:r>
              <w:rPr>
                <w:rFonts w:hint="eastAsia" w:asciiTheme="minorEastAsia" w:hAnsiTheme="minorEastAsia" w:eastAsiaTheme="minorEastAsia" w:cstheme="minorEastAsia"/>
                <w:spacing w:val="0"/>
                <w:lang w:val="en-US" w:eastAsia="zh-CN"/>
              </w:rPr>
              <w:t xml:space="preserve"> </w:t>
            </w:r>
            <w:r>
              <w:rPr>
                <w:rFonts w:hint="eastAsia" w:asciiTheme="minorEastAsia" w:hAnsiTheme="minorEastAsia" w:eastAsiaTheme="minorEastAsia" w:cstheme="minorEastAsia"/>
                <w:spacing w:val="0"/>
              </w:rPr>
              <w:t>定期开展临床医务人员临床营养诊疗相关培训</w:t>
            </w:r>
          </w:p>
        </w:tc>
        <w:tc>
          <w:tcPr>
            <w:tcW w:w="6281" w:type="dxa"/>
            <w:gridSpan w:val="2"/>
            <w:vAlign w:val="top"/>
          </w:tcPr>
          <w:p w14:paraId="2CB132F7">
            <w:pPr>
              <w:spacing w:line="322" w:lineRule="auto"/>
              <w:rPr>
                <w:rFonts w:hint="eastAsia" w:asciiTheme="minorEastAsia" w:hAnsiTheme="minorEastAsia" w:eastAsiaTheme="minorEastAsia" w:cstheme="minorEastAsia"/>
                <w:spacing w:val="0"/>
                <w:sz w:val="21"/>
              </w:rPr>
            </w:pPr>
          </w:p>
          <w:p w14:paraId="06A1760D">
            <w:pPr>
              <w:pStyle w:val="7"/>
              <w:spacing w:before="65" w:line="246" w:lineRule="auto"/>
              <w:ind w:left="101" w:right="8"/>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将临床营养诊疗相关知识、技能纳入医务人员继续教育、技能培训、新入职员工的培训、考核范畴，并定期进行评估。</w:t>
            </w:r>
          </w:p>
        </w:tc>
        <w:tc>
          <w:tcPr>
            <w:tcW w:w="628" w:type="dxa"/>
            <w:vAlign w:val="top"/>
          </w:tcPr>
          <w:p w14:paraId="6127F2E2">
            <w:pPr>
              <w:spacing w:line="251" w:lineRule="auto"/>
              <w:rPr>
                <w:rFonts w:hint="eastAsia" w:asciiTheme="minorEastAsia" w:hAnsiTheme="minorEastAsia" w:eastAsiaTheme="minorEastAsia" w:cstheme="minorEastAsia"/>
                <w:spacing w:val="0"/>
                <w:sz w:val="21"/>
              </w:rPr>
            </w:pPr>
          </w:p>
          <w:p w14:paraId="7FFFF763">
            <w:pPr>
              <w:spacing w:line="252" w:lineRule="auto"/>
              <w:rPr>
                <w:rFonts w:hint="eastAsia" w:asciiTheme="minorEastAsia" w:hAnsiTheme="minorEastAsia" w:eastAsiaTheme="minorEastAsia" w:cstheme="minorEastAsia"/>
                <w:spacing w:val="0"/>
                <w:sz w:val="21"/>
              </w:rPr>
            </w:pPr>
          </w:p>
          <w:p w14:paraId="5E2E8D0D">
            <w:pPr>
              <w:spacing w:before="57" w:line="213" w:lineRule="auto"/>
              <w:ind w:left="254"/>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4</w:t>
            </w:r>
          </w:p>
        </w:tc>
        <w:tc>
          <w:tcPr>
            <w:tcW w:w="2094" w:type="dxa"/>
            <w:vAlign w:val="top"/>
          </w:tcPr>
          <w:p w14:paraId="0F695DD1">
            <w:pPr>
              <w:spacing w:line="322" w:lineRule="auto"/>
              <w:rPr>
                <w:rFonts w:hint="eastAsia" w:asciiTheme="minorEastAsia" w:hAnsiTheme="minorEastAsia" w:eastAsiaTheme="minorEastAsia" w:cstheme="minorEastAsia"/>
                <w:spacing w:val="0"/>
                <w:sz w:val="21"/>
              </w:rPr>
            </w:pPr>
          </w:p>
          <w:p w14:paraId="22AE8289">
            <w:pPr>
              <w:pStyle w:val="7"/>
              <w:spacing w:before="65" w:line="246" w:lineRule="auto"/>
              <w:ind w:left="112" w:right="98" w:hanging="2"/>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查培训计划、记录及考核评价总结。</w:t>
            </w:r>
          </w:p>
        </w:tc>
        <w:tc>
          <w:tcPr>
            <w:tcW w:w="2378" w:type="dxa"/>
            <w:tcBorders>
              <w:right w:val="single" w:color="000000" w:sz="6" w:space="0"/>
            </w:tcBorders>
            <w:vAlign w:val="top"/>
          </w:tcPr>
          <w:p w14:paraId="6E3A54D3">
            <w:pPr>
              <w:pStyle w:val="7"/>
              <w:spacing w:before="123" w:line="266" w:lineRule="exact"/>
              <w:ind w:left="111"/>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无培训计划扣1分；</w:t>
            </w:r>
          </w:p>
          <w:p w14:paraId="0BE2CCC6">
            <w:pPr>
              <w:pStyle w:val="7"/>
              <w:spacing w:before="1" w:line="244" w:lineRule="auto"/>
              <w:ind w:left="120" w:right="86" w:hanging="9"/>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无培训记录（课件、照片、签到表）扣1分；</w:t>
            </w:r>
          </w:p>
          <w:p w14:paraId="3277B9C6">
            <w:pPr>
              <w:pStyle w:val="7"/>
              <w:spacing w:line="269" w:lineRule="exact"/>
              <w:ind w:left="111"/>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无考核评价总结扣1分。</w:t>
            </w:r>
          </w:p>
        </w:tc>
        <w:tc>
          <w:tcPr>
            <w:tcW w:w="624" w:type="dxa"/>
            <w:tcBorders>
              <w:right w:val="single" w:color="000000" w:sz="6" w:space="0"/>
            </w:tcBorders>
            <w:vAlign w:val="top"/>
          </w:tcPr>
          <w:p w14:paraId="39495653">
            <w:pPr>
              <w:pStyle w:val="7"/>
              <w:spacing w:line="269" w:lineRule="exact"/>
              <w:ind w:left="111"/>
              <w:rPr>
                <w:rFonts w:hint="eastAsia" w:asciiTheme="minorEastAsia" w:hAnsiTheme="minorEastAsia" w:eastAsiaTheme="minorEastAsia" w:cstheme="minorEastAsia"/>
                <w:spacing w:val="0"/>
                <w:position w:val="1"/>
              </w:rPr>
            </w:pPr>
          </w:p>
        </w:tc>
      </w:tr>
      <w:tr w14:paraId="014AE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 w:hRule="atLeast"/>
          <w:jc w:val="center"/>
        </w:trPr>
        <w:tc>
          <w:tcPr>
            <w:tcW w:w="1264" w:type="dxa"/>
            <w:vMerge w:val="continue"/>
            <w:tcBorders>
              <w:top w:val="nil"/>
              <w:left w:val="single" w:color="000000" w:sz="6" w:space="0"/>
            </w:tcBorders>
            <w:vAlign w:val="top"/>
          </w:tcPr>
          <w:p w14:paraId="087E24E3">
            <w:pPr>
              <w:rPr>
                <w:rFonts w:hint="eastAsia" w:asciiTheme="minorEastAsia" w:hAnsiTheme="minorEastAsia" w:eastAsiaTheme="minorEastAsia" w:cstheme="minorEastAsia"/>
                <w:spacing w:val="0"/>
                <w:sz w:val="21"/>
              </w:rPr>
            </w:pPr>
          </w:p>
        </w:tc>
        <w:tc>
          <w:tcPr>
            <w:tcW w:w="2094" w:type="dxa"/>
            <w:gridSpan w:val="2"/>
            <w:vAlign w:val="top"/>
          </w:tcPr>
          <w:p w14:paraId="52D4DC16">
            <w:pPr>
              <w:pStyle w:val="7"/>
              <w:spacing w:before="154" w:line="246" w:lineRule="auto"/>
              <w:ind w:left="101" w:right="96" w:firstLine="7"/>
              <w:jc w:val="both"/>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1.2</w:t>
            </w:r>
            <w:r>
              <w:rPr>
                <w:rFonts w:hint="eastAsia" w:asciiTheme="minorEastAsia" w:hAnsiTheme="minorEastAsia" w:eastAsiaTheme="minorEastAsia" w:cstheme="minorEastAsia"/>
                <w:spacing w:val="0"/>
                <w:lang w:val="en-US" w:eastAsia="zh-CN"/>
              </w:rPr>
              <w:t xml:space="preserve"> </w:t>
            </w:r>
            <w:r>
              <w:rPr>
                <w:rFonts w:hint="eastAsia" w:asciiTheme="minorEastAsia" w:hAnsiTheme="minorEastAsia" w:eastAsiaTheme="minorEastAsia" w:cstheme="minorEastAsia"/>
                <w:spacing w:val="0"/>
              </w:rPr>
              <w:t>完成本专业学生授课带教实习；承担进修带教</w:t>
            </w:r>
          </w:p>
        </w:tc>
        <w:tc>
          <w:tcPr>
            <w:tcW w:w="6281" w:type="dxa"/>
            <w:gridSpan w:val="2"/>
            <w:vAlign w:val="top"/>
          </w:tcPr>
          <w:p w14:paraId="5E89E1C1">
            <w:pPr>
              <w:pStyle w:val="7"/>
              <w:spacing w:before="287" w:line="266" w:lineRule="exact"/>
              <w:ind w:left="10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教学医院应完成相应教学及带教；</w:t>
            </w:r>
          </w:p>
          <w:p w14:paraId="03CB3C91">
            <w:pPr>
              <w:pStyle w:val="7"/>
              <w:spacing w:line="269" w:lineRule="exact"/>
              <w:ind w:left="107"/>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三级甲等医院应可承接专业人员进修。</w:t>
            </w:r>
          </w:p>
        </w:tc>
        <w:tc>
          <w:tcPr>
            <w:tcW w:w="628" w:type="dxa"/>
            <w:vAlign w:val="top"/>
          </w:tcPr>
          <w:p w14:paraId="1D057423">
            <w:pPr>
              <w:spacing w:line="402" w:lineRule="auto"/>
              <w:rPr>
                <w:rFonts w:hint="eastAsia" w:asciiTheme="minorEastAsia" w:hAnsiTheme="minorEastAsia" w:eastAsiaTheme="minorEastAsia" w:cstheme="minorEastAsia"/>
                <w:spacing w:val="0"/>
                <w:sz w:val="21"/>
              </w:rPr>
            </w:pPr>
          </w:p>
          <w:p w14:paraId="17838E60">
            <w:pPr>
              <w:spacing w:before="57" w:line="213" w:lineRule="auto"/>
              <w:ind w:left="275"/>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1</w:t>
            </w:r>
          </w:p>
        </w:tc>
        <w:tc>
          <w:tcPr>
            <w:tcW w:w="2094" w:type="dxa"/>
            <w:vAlign w:val="top"/>
          </w:tcPr>
          <w:p w14:paraId="55EDB968">
            <w:pPr>
              <w:pStyle w:val="7"/>
              <w:spacing w:before="286" w:line="247" w:lineRule="auto"/>
              <w:ind w:left="111" w:right="98" w:hanging="1"/>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查教学记录、实习进修带教计划。</w:t>
            </w:r>
          </w:p>
        </w:tc>
        <w:tc>
          <w:tcPr>
            <w:tcW w:w="2378" w:type="dxa"/>
            <w:tcBorders>
              <w:right w:val="single" w:color="000000" w:sz="6" w:space="0"/>
            </w:tcBorders>
            <w:vAlign w:val="top"/>
          </w:tcPr>
          <w:p w14:paraId="29A7736F">
            <w:pPr>
              <w:spacing w:line="353" w:lineRule="auto"/>
              <w:rPr>
                <w:rFonts w:hint="eastAsia" w:asciiTheme="minorEastAsia" w:hAnsiTheme="minorEastAsia" w:eastAsiaTheme="minorEastAsia" w:cstheme="minorEastAsia"/>
                <w:spacing w:val="0"/>
                <w:sz w:val="21"/>
              </w:rPr>
            </w:pPr>
          </w:p>
          <w:p w14:paraId="2E9065D3">
            <w:pPr>
              <w:pStyle w:val="7"/>
              <w:spacing w:before="65" w:line="282" w:lineRule="exact"/>
              <w:ind w:left="135"/>
              <w:rPr>
                <w:rFonts w:hint="eastAsia" w:asciiTheme="minorEastAsia" w:hAnsiTheme="minorEastAsia" w:eastAsiaTheme="minorEastAsia" w:cstheme="minorEastAsia"/>
                <w:spacing w:val="0"/>
              </w:rPr>
            </w:pPr>
            <w:r>
              <w:rPr>
                <w:rFonts w:hint="eastAsia" w:ascii="微软雅黑" w:hAnsi="微软雅黑" w:eastAsia="微软雅黑" w:cs="微软雅黑"/>
                <w:spacing w:val="0"/>
                <w:position w:val="1"/>
              </w:rPr>
              <w:t>★</w:t>
            </w:r>
            <w:r>
              <w:rPr>
                <w:rFonts w:hint="eastAsia" w:asciiTheme="minorEastAsia" w:hAnsiTheme="minorEastAsia" w:eastAsiaTheme="minorEastAsia" w:cstheme="minorEastAsia"/>
                <w:spacing w:val="0"/>
                <w:position w:val="1"/>
              </w:rPr>
              <w:t>加分项。</w:t>
            </w:r>
          </w:p>
        </w:tc>
        <w:tc>
          <w:tcPr>
            <w:tcW w:w="624" w:type="dxa"/>
            <w:tcBorders>
              <w:right w:val="single" w:color="000000" w:sz="6" w:space="0"/>
            </w:tcBorders>
            <w:vAlign w:val="top"/>
          </w:tcPr>
          <w:p w14:paraId="3DF2C1B5">
            <w:pPr>
              <w:pStyle w:val="7"/>
              <w:spacing w:before="65" w:line="282" w:lineRule="exact"/>
              <w:ind w:left="135"/>
              <w:rPr>
                <w:rFonts w:hint="eastAsia" w:asciiTheme="minorEastAsia" w:hAnsiTheme="minorEastAsia" w:eastAsiaTheme="minorEastAsia" w:cstheme="minorEastAsia"/>
                <w:spacing w:val="0"/>
                <w:position w:val="1"/>
              </w:rPr>
            </w:pPr>
          </w:p>
        </w:tc>
      </w:tr>
      <w:tr w14:paraId="16AEB3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8" w:hRule="atLeast"/>
          <w:jc w:val="center"/>
        </w:trPr>
        <w:tc>
          <w:tcPr>
            <w:tcW w:w="1264" w:type="dxa"/>
            <w:tcBorders>
              <w:left w:val="single" w:color="000000" w:sz="6" w:space="0"/>
              <w:bottom w:val="single" w:color="000000" w:sz="6" w:space="0"/>
            </w:tcBorders>
            <w:vAlign w:val="top"/>
          </w:tcPr>
          <w:p w14:paraId="1689A695">
            <w:pPr>
              <w:spacing w:line="326" w:lineRule="auto"/>
              <w:rPr>
                <w:rFonts w:hint="eastAsia" w:asciiTheme="minorEastAsia" w:hAnsiTheme="minorEastAsia" w:eastAsiaTheme="minorEastAsia" w:cstheme="minorEastAsia"/>
                <w:spacing w:val="0"/>
                <w:sz w:val="21"/>
              </w:rPr>
            </w:pPr>
          </w:p>
          <w:p w14:paraId="64520803">
            <w:pPr>
              <w:pStyle w:val="7"/>
              <w:spacing w:before="65" w:line="266" w:lineRule="exact"/>
              <w:ind w:left="93"/>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3"/>
                <w14:textOutline w14:w="4702" w14:cap="flat" w14:cmpd="sng">
                  <w14:solidFill>
                    <w14:srgbClr w14:val="000000"/>
                  </w14:solidFill>
                  <w14:prstDash w14:val="solid"/>
                  <w14:miter w14:val="2"/>
                </w14:textOutline>
              </w:rPr>
              <w:t>2</w:t>
            </w:r>
            <w:r>
              <w:rPr>
                <w:rFonts w:hint="eastAsia" w:asciiTheme="minorEastAsia" w:hAnsiTheme="minorEastAsia" w:eastAsiaTheme="minorEastAsia" w:cstheme="minorEastAsia"/>
                <w:spacing w:val="0"/>
                <w:position w:val="3"/>
                <w:lang w:val="en-US" w:eastAsia="zh-CN"/>
                <w14:textOutline w14:w="4702" w14:cap="flat" w14:cmpd="sng">
                  <w14:solidFill>
                    <w14:srgbClr w14:val="000000"/>
                  </w14:solidFill>
                  <w14:prstDash w14:val="solid"/>
                  <w14:miter w14:val="2"/>
                </w14:textOutline>
              </w:rPr>
              <w:t xml:space="preserve"> </w:t>
            </w:r>
            <w:r>
              <w:rPr>
                <w:rFonts w:hint="eastAsia" w:asciiTheme="minorEastAsia" w:hAnsiTheme="minorEastAsia" w:eastAsiaTheme="minorEastAsia" w:cstheme="minorEastAsia"/>
                <w:spacing w:val="0"/>
                <w:position w:val="3"/>
                <w14:textOutline w14:w="4702" w14:cap="flat" w14:cmpd="sng">
                  <w14:solidFill>
                    <w14:srgbClr w14:val="000000"/>
                  </w14:solidFill>
                  <w14:prstDash w14:val="solid"/>
                  <w14:miter w14:val="2"/>
                </w14:textOutline>
              </w:rPr>
              <w:t>科研工</w:t>
            </w:r>
          </w:p>
          <w:p w14:paraId="2759173C">
            <w:pPr>
              <w:pStyle w:val="7"/>
              <w:spacing w:line="271" w:lineRule="exact"/>
              <w:ind w:left="102"/>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14:textOutline w14:w="4702" w14:cap="flat" w14:cmpd="sng">
                  <w14:solidFill>
                    <w14:srgbClr w14:val="000000"/>
                  </w14:solidFill>
                  <w14:prstDash w14:val="solid"/>
                  <w14:miter w14:val="2"/>
                </w14:textOutline>
              </w:rPr>
              <w:t>作+2分</w:t>
            </w:r>
          </w:p>
        </w:tc>
        <w:tc>
          <w:tcPr>
            <w:tcW w:w="2094" w:type="dxa"/>
            <w:gridSpan w:val="2"/>
            <w:tcBorders>
              <w:bottom w:val="single" w:color="000000" w:sz="6" w:space="0"/>
            </w:tcBorders>
            <w:vAlign w:val="top"/>
          </w:tcPr>
          <w:p w14:paraId="67F49036">
            <w:pPr>
              <w:spacing w:line="327" w:lineRule="auto"/>
              <w:rPr>
                <w:rFonts w:hint="eastAsia" w:asciiTheme="minorEastAsia" w:hAnsiTheme="minorEastAsia" w:eastAsiaTheme="minorEastAsia" w:cstheme="minorEastAsia"/>
                <w:spacing w:val="0"/>
                <w:sz w:val="21"/>
              </w:rPr>
            </w:pPr>
          </w:p>
          <w:p w14:paraId="157FF023">
            <w:pPr>
              <w:pStyle w:val="7"/>
              <w:spacing w:before="65" w:line="246" w:lineRule="auto"/>
              <w:ind w:left="100" w:right="108" w:hanging="8"/>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2.1</w:t>
            </w:r>
            <w:r>
              <w:rPr>
                <w:rFonts w:hint="eastAsia" w:asciiTheme="minorEastAsia" w:hAnsiTheme="minorEastAsia" w:eastAsiaTheme="minorEastAsia" w:cstheme="minorEastAsia"/>
                <w:spacing w:val="0"/>
                <w:lang w:val="en-US" w:eastAsia="zh-CN"/>
              </w:rPr>
              <w:t xml:space="preserve"> </w:t>
            </w:r>
            <w:r>
              <w:rPr>
                <w:rFonts w:hint="eastAsia" w:asciiTheme="minorEastAsia" w:hAnsiTheme="minorEastAsia" w:eastAsiaTheme="minorEastAsia" w:cstheme="minorEastAsia"/>
                <w:spacing w:val="0"/>
              </w:rPr>
              <w:t>临床营养科研工作</w:t>
            </w:r>
          </w:p>
        </w:tc>
        <w:tc>
          <w:tcPr>
            <w:tcW w:w="6281" w:type="dxa"/>
            <w:gridSpan w:val="2"/>
            <w:tcBorders>
              <w:bottom w:val="single" w:color="000000" w:sz="6" w:space="0"/>
            </w:tcBorders>
            <w:vAlign w:val="top"/>
          </w:tcPr>
          <w:p w14:paraId="46C3DE75">
            <w:pPr>
              <w:spacing w:line="460" w:lineRule="auto"/>
              <w:rPr>
                <w:rFonts w:hint="eastAsia" w:asciiTheme="minorEastAsia" w:hAnsiTheme="minorEastAsia" w:eastAsiaTheme="minorEastAsia" w:cstheme="minorEastAsia"/>
                <w:spacing w:val="0"/>
                <w:sz w:val="21"/>
              </w:rPr>
            </w:pPr>
          </w:p>
          <w:p w14:paraId="030843E9">
            <w:pPr>
              <w:pStyle w:val="7"/>
              <w:spacing w:before="65" w:line="268" w:lineRule="exact"/>
              <w:ind w:left="107"/>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position w:val="1"/>
              </w:rPr>
              <w:t>开展与疾病治疗相关的营养科学研究。</w:t>
            </w:r>
          </w:p>
        </w:tc>
        <w:tc>
          <w:tcPr>
            <w:tcW w:w="628" w:type="dxa"/>
            <w:tcBorders>
              <w:bottom w:val="single" w:color="000000" w:sz="6" w:space="0"/>
            </w:tcBorders>
            <w:vAlign w:val="top"/>
          </w:tcPr>
          <w:p w14:paraId="7E120F76">
            <w:pPr>
              <w:spacing w:line="254" w:lineRule="auto"/>
              <w:rPr>
                <w:rFonts w:hint="eastAsia" w:asciiTheme="minorEastAsia" w:hAnsiTheme="minorEastAsia" w:eastAsiaTheme="minorEastAsia" w:cstheme="minorEastAsia"/>
                <w:spacing w:val="0"/>
                <w:sz w:val="21"/>
              </w:rPr>
            </w:pPr>
          </w:p>
          <w:p w14:paraId="38DAE53D">
            <w:pPr>
              <w:spacing w:line="254" w:lineRule="auto"/>
              <w:rPr>
                <w:rFonts w:hint="eastAsia" w:asciiTheme="minorEastAsia" w:hAnsiTheme="minorEastAsia" w:eastAsiaTheme="minorEastAsia" w:cstheme="minorEastAsia"/>
                <w:spacing w:val="0"/>
                <w:sz w:val="21"/>
              </w:rPr>
            </w:pPr>
          </w:p>
          <w:p w14:paraId="0B2C7D64">
            <w:pPr>
              <w:spacing w:before="57" w:line="213" w:lineRule="auto"/>
              <w:ind w:left="258"/>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2</w:t>
            </w:r>
          </w:p>
        </w:tc>
        <w:tc>
          <w:tcPr>
            <w:tcW w:w="2094" w:type="dxa"/>
            <w:tcBorders>
              <w:bottom w:val="single" w:color="000000" w:sz="6" w:space="0"/>
            </w:tcBorders>
            <w:vAlign w:val="top"/>
          </w:tcPr>
          <w:p w14:paraId="6F9BD77F">
            <w:pPr>
              <w:spacing w:line="325" w:lineRule="auto"/>
              <w:rPr>
                <w:rFonts w:hint="eastAsia" w:asciiTheme="minorEastAsia" w:hAnsiTheme="minorEastAsia" w:eastAsiaTheme="minorEastAsia" w:cstheme="minorEastAsia"/>
                <w:spacing w:val="0"/>
                <w:sz w:val="21"/>
              </w:rPr>
            </w:pPr>
          </w:p>
          <w:p w14:paraId="5CBE5CE9">
            <w:pPr>
              <w:pStyle w:val="7"/>
              <w:spacing w:before="65" w:line="247" w:lineRule="auto"/>
              <w:ind w:left="113" w:right="96" w:hanging="4"/>
              <w:rPr>
                <w:rFonts w:hint="eastAsia" w:asciiTheme="minorEastAsia" w:hAnsiTheme="minorEastAsia" w:eastAsiaTheme="minorEastAsia" w:cstheme="minorEastAsia"/>
                <w:spacing w:val="0"/>
              </w:rPr>
            </w:pPr>
            <w:r>
              <w:rPr>
                <w:rFonts w:hint="eastAsia" w:asciiTheme="minorEastAsia" w:hAnsiTheme="minorEastAsia" w:eastAsiaTheme="minorEastAsia" w:cstheme="minorEastAsia"/>
                <w:spacing w:val="0"/>
              </w:rPr>
              <w:t>科研记录（科教科提供）或其他成果。</w:t>
            </w:r>
          </w:p>
        </w:tc>
        <w:tc>
          <w:tcPr>
            <w:tcW w:w="2378" w:type="dxa"/>
            <w:tcBorders>
              <w:bottom w:val="single" w:color="000000" w:sz="6" w:space="0"/>
              <w:right w:val="single" w:color="000000" w:sz="6" w:space="0"/>
            </w:tcBorders>
            <w:vAlign w:val="top"/>
          </w:tcPr>
          <w:p w14:paraId="6476C11B">
            <w:pPr>
              <w:spacing w:line="460" w:lineRule="auto"/>
              <w:rPr>
                <w:rFonts w:hint="eastAsia" w:asciiTheme="minorEastAsia" w:hAnsiTheme="minorEastAsia" w:eastAsiaTheme="minorEastAsia" w:cstheme="minorEastAsia"/>
                <w:spacing w:val="0"/>
                <w:sz w:val="21"/>
              </w:rPr>
            </w:pPr>
          </w:p>
          <w:p w14:paraId="7C6A9A6A">
            <w:pPr>
              <w:pStyle w:val="7"/>
              <w:spacing w:before="65" w:line="282" w:lineRule="exact"/>
              <w:ind w:left="135"/>
              <w:rPr>
                <w:rFonts w:hint="eastAsia" w:asciiTheme="minorEastAsia" w:hAnsiTheme="minorEastAsia" w:eastAsiaTheme="minorEastAsia" w:cstheme="minorEastAsia"/>
                <w:spacing w:val="0"/>
              </w:rPr>
            </w:pPr>
            <w:r>
              <w:rPr>
                <w:rFonts w:hint="eastAsia" w:ascii="微软雅黑" w:hAnsi="微软雅黑" w:eastAsia="微软雅黑" w:cs="微软雅黑"/>
                <w:spacing w:val="0"/>
                <w:position w:val="1"/>
              </w:rPr>
              <w:t>★</w:t>
            </w:r>
            <w:r>
              <w:rPr>
                <w:rFonts w:hint="eastAsia" w:asciiTheme="minorEastAsia" w:hAnsiTheme="minorEastAsia" w:eastAsiaTheme="minorEastAsia" w:cstheme="minorEastAsia"/>
                <w:spacing w:val="0"/>
                <w:position w:val="1"/>
              </w:rPr>
              <w:t>加分项。</w:t>
            </w:r>
          </w:p>
        </w:tc>
        <w:tc>
          <w:tcPr>
            <w:tcW w:w="624" w:type="dxa"/>
            <w:tcBorders>
              <w:bottom w:val="single" w:color="000000" w:sz="6" w:space="0"/>
              <w:right w:val="single" w:color="000000" w:sz="6" w:space="0"/>
            </w:tcBorders>
            <w:vAlign w:val="top"/>
          </w:tcPr>
          <w:p w14:paraId="1EE5AC99">
            <w:pPr>
              <w:pStyle w:val="7"/>
              <w:spacing w:before="65" w:line="282" w:lineRule="exact"/>
              <w:ind w:left="135"/>
              <w:rPr>
                <w:rFonts w:hint="eastAsia" w:asciiTheme="minorEastAsia" w:hAnsiTheme="minorEastAsia" w:eastAsiaTheme="minorEastAsia" w:cstheme="minorEastAsia"/>
                <w:spacing w:val="0"/>
                <w:position w:val="1"/>
              </w:rPr>
            </w:pPr>
          </w:p>
        </w:tc>
      </w:tr>
    </w:tbl>
    <w:p w14:paraId="0B4F3100">
      <w:pPr>
        <w:rPr>
          <w:rFonts w:ascii="Arial"/>
          <w:sz w:val="21"/>
        </w:rPr>
      </w:pPr>
    </w:p>
    <w:p w14:paraId="30B5CF08">
      <w:pPr>
        <w:rPr>
          <w:rFonts w:ascii="Arial" w:hAnsi="Arial" w:eastAsia="Arial" w:cs="Arial"/>
          <w:sz w:val="21"/>
          <w:szCs w:val="21"/>
        </w:rPr>
      </w:pPr>
      <w:r>
        <w:rPr>
          <w:rFonts w:ascii="Arial" w:hAnsi="Arial" w:eastAsia="Arial" w:cs="Arial"/>
          <w:sz w:val="21"/>
          <w:szCs w:val="21"/>
        </w:rPr>
        <w:br w:type="page"/>
      </w:r>
    </w:p>
    <w:p w14:paraId="06E18F1A">
      <w:pPr>
        <w:rPr>
          <w:rFonts w:ascii="Arial" w:hAnsi="Arial" w:eastAsia="Arial" w:cs="Arial"/>
          <w:sz w:val="21"/>
          <w:szCs w:val="21"/>
        </w:rPr>
      </w:pPr>
    </w:p>
    <w:p w14:paraId="68CA3D8B">
      <w:pPr>
        <w:pStyle w:val="2"/>
        <w:keepNext w:val="0"/>
        <w:keepLines w:val="0"/>
        <w:pageBreakBefore w:val="0"/>
        <w:widowControl/>
        <w:kinsoku w:val="0"/>
        <w:wordWrap/>
        <w:overflowPunct/>
        <w:topLinePunct w:val="0"/>
        <w:autoSpaceDE w:val="0"/>
        <w:autoSpaceDN w:val="0"/>
        <w:bidi w:val="0"/>
        <w:adjustRightInd w:val="0"/>
        <w:snapToGrid w:val="0"/>
        <w:spacing w:before="607" w:after="0" w:afterLines="50" w:line="514" w:lineRule="exact"/>
        <w:ind w:left="0"/>
        <w:jc w:val="center"/>
        <w:textAlignment w:val="baseline"/>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rPr>
        <w:t>河南省二级、三级医疗机构临床营养质量控制评价细则2025年补充项目</w:t>
      </w:r>
      <w:r>
        <w:rPr>
          <w:rFonts w:hint="eastAsia" w:ascii="方正小标宋简体" w:hAnsi="方正小标宋简体" w:eastAsia="方正小标宋简体" w:cs="方正小标宋简体"/>
          <w:sz w:val="40"/>
          <w:szCs w:val="40"/>
          <w:lang w:val="en-US" w:eastAsia="zh-CN"/>
        </w:rPr>
        <w:t>自评表</w:t>
      </w:r>
    </w:p>
    <w:tbl>
      <w:tblPr>
        <w:tblStyle w:val="4"/>
        <w:tblpPr w:leftFromText="180" w:rightFromText="180" w:vertAnchor="page" w:horzAnchor="page" w:tblpXSpec="center" w:tblpY="2554"/>
        <w:tblOverlap w:val="never"/>
        <w:tblW w:w="153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7"/>
        <w:gridCol w:w="2070"/>
        <w:gridCol w:w="3155"/>
        <w:gridCol w:w="3120"/>
        <w:gridCol w:w="640"/>
        <w:gridCol w:w="2072"/>
        <w:gridCol w:w="2408"/>
        <w:gridCol w:w="624"/>
      </w:tblGrid>
      <w:tr w14:paraId="4839B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57" w:type="dxa"/>
            <w:vMerge w:val="restart"/>
            <w:vAlign w:val="center"/>
          </w:tcPr>
          <w:p w14:paraId="2251EC52">
            <w:pPr>
              <w:pStyle w:val="8"/>
              <w:keepNext w:val="0"/>
              <w:keepLines w:val="0"/>
              <w:pageBreakBefore w:val="0"/>
              <w:kinsoku/>
              <w:wordWrap/>
              <w:overflowPunct/>
              <w:topLinePunct w:val="0"/>
              <w:autoSpaceDE w:val="0"/>
              <w:autoSpaceDN w:val="0"/>
              <w:bidi w:val="0"/>
              <w:adjustRightInd/>
              <w:snapToGrid/>
              <w:ind w:left="42" w:leftChars="20" w:right="21" w:rightChars="10" w:firstLine="0"/>
              <w:jc w:val="center"/>
              <w:rPr>
                <w:rFonts w:hint="eastAsia" w:ascii="宋体" w:hAnsi="宋体" w:eastAsia="宋体"/>
                <w:b/>
                <w:spacing w:val="0"/>
                <w:sz w:val="20"/>
                <w:szCs w:val="20"/>
              </w:rPr>
            </w:pPr>
            <w:r>
              <w:rPr>
                <w:rFonts w:ascii="宋体" w:hAnsi="宋体" w:eastAsia="宋体"/>
                <w:b/>
                <w:spacing w:val="0"/>
                <w:sz w:val="20"/>
                <w:szCs w:val="20"/>
              </w:rPr>
              <w:t>项 目</w:t>
            </w:r>
          </w:p>
        </w:tc>
        <w:tc>
          <w:tcPr>
            <w:tcW w:w="2070" w:type="dxa"/>
            <w:vMerge w:val="restart"/>
            <w:vAlign w:val="center"/>
          </w:tcPr>
          <w:p w14:paraId="1D55F99D">
            <w:pPr>
              <w:pStyle w:val="8"/>
              <w:keepNext w:val="0"/>
              <w:keepLines w:val="0"/>
              <w:pageBreakBefore w:val="0"/>
              <w:kinsoku/>
              <w:wordWrap/>
              <w:overflowPunct/>
              <w:topLinePunct w:val="0"/>
              <w:autoSpaceDE w:val="0"/>
              <w:autoSpaceDN w:val="0"/>
              <w:bidi w:val="0"/>
              <w:adjustRightInd/>
              <w:snapToGrid/>
              <w:ind w:left="42" w:leftChars="20" w:right="21" w:rightChars="10" w:firstLine="0"/>
              <w:jc w:val="center"/>
              <w:rPr>
                <w:rFonts w:hint="eastAsia" w:ascii="宋体" w:hAnsi="宋体" w:eastAsia="宋体"/>
                <w:b/>
                <w:spacing w:val="0"/>
                <w:sz w:val="20"/>
                <w:szCs w:val="20"/>
              </w:rPr>
            </w:pPr>
            <w:r>
              <w:rPr>
                <w:rFonts w:ascii="宋体" w:hAnsi="宋体" w:eastAsia="宋体"/>
                <w:b/>
                <w:spacing w:val="0"/>
                <w:sz w:val="20"/>
                <w:szCs w:val="20"/>
              </w:rPr>
              <w:t>内</w:t>
            </w:r>
            <w:r>
              <w:rPr>
                <w:rFonts w:hint="eastAsia" w:ascii="宋体" w:hAnsi="宋体" w:eastAsia="宋体"/>
                <w:b/>
                <w:spacing w:val="0"/>
                <w:sz w:val="20"/>
                <w:szCs w:val="20"/>
              </w:rPr>
              <w:t>容</w:t>
            </w:r>
          </w:p>
        </w:tc>
        <w:tc>
          <w:tcPr>
            <w:tcW w:w="6275" w:type="dxa"/>
            <w:gridSpan w:val="2"/>
            <w:vAlign w:val="center"/>
          </w:tcPr>
          <w:p w14:paraId="13F0F72A">
            <w:pPr>
              <w:pStyle w:val="8"/>
              <w:keepNext w:val="0"/>
              <w:keepLines w:val="0"/>
              <w:pageBreakBefore w:val="0"/>
              <w:kinsoku/>
              <w:wordWrap/>
              <w:overflowPunct/>
              <w:topLinePunct w:val="0"/>
              <w:autoSpaceDE w:val="0"/>
              <w:autoSpaceDN w:val="0"/>
              <w:bidi w:val="0"/>
              <w:adjustRightInd/>
              <w:snapToGrid/>
              <w:ind w:left="42" w:leftChars="20" w:right="21" w:rightChars="10" w:firstLine="0"/>
              <w:jc w:val="center"/>
              <w:rPr>
                <w:rFonts w:hint="eastAsia" w:ascii="宋体" w:hAnsi="宋体" w:eastAsia="宋体"/>
                <w:b/>
                <w:spacing w:val="0"/>
                <w:sz w:val="20"/>
                <w:szCs w:val="20"/>
                <w:lang w:val="en-US"/>
              </w:rPr>
            </w:pPr>
            <w:r>
              <w:rPr>
                <w:rFonts w:ascii="宋体" w:hAnsi="宋体" w:eastAsia="宋体"/>
                <w:b/>
                <w:spacing w:val="0"/>
                <w:sz w:val="20"/>
                <w:szCs w:val="20"/>
              </w:rPr>
              <w:t>简要说</w:t>
            </w:r>
            <w:r>
              <w:rPr>
                <w:rFonts w:hint="eastAsia" w:ascii="宋体" w:hAnsi="宋体" w:eastAsia="宋体"/>
                <w:b/>
                <w:spacing w:val="0"/>
                <w:sz w:val="20"/>
                <w:szCs w:val="20"/>
                <w:lang w:val="en-US"/>
              </w:rPr>
              <w:t>明</w:t>
            </w:r>
          </w:p>
        </w:tc>
        <w:tc>
          <w:tcPr>
            <w:tcW w:w="640" w:type="dxa"/>
            <w:vMerge w:val="restart"/>
            <w:vAlign w:val="center"/>
          </w:tcPr>
          <w:p w14:paraId="33C44D16">
            <w:pPr>
              <w:pStyle w:val="8"/>
              <w:keepNext w:val="0"/>
              <w:keepLines w:val="0"/>
              <w:pageBreakBefore w:val="0"/>
              <w:kinsoku/>
              <w:wordWrap/>
              <w:overflowPunct/>
              <w:topLinePunct w:val="0"/>
              <w:autoSpaceDE w:val="0"/>
              <w:autoSpaceDN w:val="0"/>
              <w:bidi w:val="0"/>
              <w:adjustRightInd/>
              <w:snapToGrid/>
              <w:ind w:left="42" w:leftChars="20" w:right="21" w:rightChars="10" w:firstLine="0"/>
              <w:jc w:val="center"/>
              <w:rPr>
                <w:rFonts w:hint="eastAsia" w:ascii="宋体" w:hAnsi="宋体" w:eastAsia="宋体"/>
                <w:b/>
                <w:spacing w:val="0"/>
                <w:sz w:val="20"/>
                <w:szCs w:val="20"/>
              </w:rPr>
            </w:pPr>
            <w:r>
              <w:rPr>
                <w:rFonts w:ascii="宋体" w:hAnsi="宋体" w:eastAsia="宋体"/>
                <w:b/>
                <w:spacing w:val="0"/>
                <w:sz w:val="20"/>
                <w:szCs w:val="20"/>
              </w:rPr>
              <w:t>分值</w:t>
            </w:r>
          </w:p>
        </w:tc>
        <w:tc>
          <w:tcPr>
            <w:tcW w:w="2072" w:type="dxa"/>
            <w:vMerge w:val="restart"/>
            <w:vAlign w:val="center"/>
          </w:tcPr>
          <w:p w14:paraId="0E052EF0">
            <w:pPr>
              <w:pStyle w:val="8"/>
              <w:keepNext w:val="0"/>
              <w:keepLines w:val="0"/>
              <w:pageBreakBefore w:val="0"/>
              <w:kinsoku/>
              <w:wordWrap/>
              <w:overflowPunct/>
              <w:topLinePunct w:val="0"/>
              <w:autoSpaceDE w:val="0"/>
              <w:autoSpaceDN w:val="0"/>
              <w:bidi w:val="0"/>
              <w:adjustRightInd/>
              <w:snapToGrid/>
              <w:ind w:left="42" w:leftChars="20" w:right="21" w:rightChars="10" w:firstLine="0"/>
              <w:jc w:val="center"/>
              <w:rPr>
                <w:rFonts w:hint="eastAsia" w:ascii="宋体" w:hAnsi="宋体" w:eastAsia="宋体"/>
                <w:b/>
                <w:spacing w:val="0"/>
                <w:sz w:val="20"/>
                <w:szCs w:val="20"/>
              </w:rPr>
            </w:pPr>
            <w:r>
              <w:rPr>
                <w:rFonts w:hint="eastAsia" w:ascii="宋体" w:hAnsi="宋体" w:eastAsia="宋体"/>
                <w:b/>
                <w:spacing w:val="0"/>
                <w:sz w:val="20"/>
                <w:szCs w:val="20"/>
              </w:rPr>
              <w:t>评价方式</w:t>
            </w:r>
          </w:p>
        </w:tc>
        <w:tc>
          <w:tcPr>
            <w:tcW w:w="2408" w:type="dxa"/>
            <w:vMerge w:val="restart"/>
            <w:vAlign w:val="center"/>
          </w:tcPr>
          <w:p w14:paraId="129BDB96">
            <w:pPr>
              <w:pStyle w:val="8"/>
              <w:keepNext w:val="0"/>
              <w:keepLines w:val="0"/>
              <w:pageBreakBefore w:val="0"/>
              <w:kinsoku/>
              <w:wordWrap/>
              <w:overflowPunct/>
              <w:topLinePunct w:val="0"/>
              <w:autoSpaceDE w:val="0"/>
              <w:autoSpaceDN w:val="0"/>
              <w:bidi w:val="0"/>
              <w:adjustRightInd/>
              <w:snapToGrid/>
              <w:ind w:left="42" w:leftChars="20" w:right="21" w:rightChars="10" w:firstLine="0"/>
              <w:jc w:val="center"/>
              <w:rPr>
                <w:rFonts w:hint="eastAsia" w:ascii="宋体" w:hAnsi="宋体" w:eastAsia="宋体"/>
                <w:b/>
                <w:spacing w:val="0"/>
                <w:sz w:val="20"/>
                <w:szCs w:val="20"/>
              </w:rPr>
            </w:pPr>
            <w:r>
              <w:rPr>
                <w:rFonts w:hint="eastAsia" w:ascii="宋体" w:hAnsi="宋体" w:eastAsia="宋体"/>
                <w:b/>
                <w:spacing w:val="0"/>
                <w:sz w:val="20"/>
                <w:szCs w:val="20"/>
              </w:rPr>
              <w:t>评分方法</w:t>
            </w:r>
          </w:p>
        </w:tc>
        <w:tc>
          <w:tcPr>
            <w:tcW w:w="624" w:type="dxa"/>
            <w:vMerge w:val="restart"/>
            <w:vAlign w:val="center"/>
          </w:tcPr>
          <w:p w14:paraId="56BE434F">
            <w:pPr>
              <w:pStyle w:val="8"/>
              <w:keepNext w:val="0"/>
              <w:keepLines w:val="0"/>
              <w:pageBreakBefore w:val="0"/>
              <w:kinsoku/>
              <w:wordWrap/>
              <w:overflowPunct/>
              <w:topLinePunct w:val="0"/>
              <w:autoSpaceDE w:val="0"/>
              <w:autoSpaceDN w:val="0"/>
              <w:bidi w:val="0"/>
              <w:adjustRightInd/>
              <w:snapToGrid/>
              <w:ind w:left="42" w:leftChars="20" w:right="21" w:rightChars="10" w:firstLine="0"/>
              <w:jc w:val="center"/>
              <w:rPr>
                <w:rFonts w:hint="default" w:ascii="宋体" w:hAnsi="宋体" w:eastAsia="宋体"/>
                <w:b/>
                <w:spacing w:val="0"/>
                <w:sz w:val="21"/>
                <w:lang w:val="en-US" w:eastAsia="zh-CN"/>
              </w:rPr>
            </w:pPr>
            <w:r>
              <w:rPr>
                <w:rFonts w:hint="eastAsia" w:ascii="宋体" w:hAnsi="宋体" w:eastAsia="宋体"/>
                <w:b/>
                <w:spacing w:val="0"/>
                <w:sz w:val="20"/>
                <w:szCs w:val="20"/>
                <w:lang w:val="en-US" w:eastAsia="zh-CN"/>
              </w:rPr>
              <w:t>得分</w:t>
            </w:r>
          </w:p>
        </w:tc>
      </w:tr>
      <w:tr w14:paraId="28F50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57" w:type="dxa"/>
            <w:vMerge w:val="continue"/>
            <w:vAlign w:val="center"/>
          </w:tcPr>
          <w:p w14:paraId="383F088E">
            <w:pPr>
              <w:pStyle w:val="8"/>
              <w:keepNext w:val="0"/>
              <w:keepLines w:val="0"/>
              <w:pageBreakBefore w:val="0"/>
              <w:kinsoku/>
              <w:wordWrap/>
              <w:overflowPunct/>
              <w:topLinePunct w:val="0"/>
              <w:autoSpaceDE w:val="0"/>
              <w:autoSpaceDN w:val="0"/>
              <w:bidi w:val="0"/>
              <w:adjustRightInd/>
              <w:snapToGrid/>
              <w:ind w:left="42" w:leftChars="20" w:right="21" w:rightChars="10" w:firstLine="0"/>
              <w:jc w:val="both"/>
              <w:rPr>
                <w:rFonts w:ascii="宋体" w:hAnsi="宋体" w:eastAsia="宋体"/>
                <w:b/>
                <w:spacing w:val="0"/>
                <w:sz w:val="21"/>
              </w:rPr>
            </w:pPr>
          </w:p>
        </w:tc>
        <w:tc>
          <w:tcPr>
            <w:tcW w:w="2070" w:type="dxa"/>
            <w:vMerge w:val="continue"/>
            <w:vAlign w:val="center"/>
          </w:tcPr>
          <w:p w14:paraId="66CFDA0E">
            <w:pPr>
              <w:pStyle w:val="8"/>
              <w:keepNext w:val="0"/>
              <w:keepLines w:val="0"/>
              <w:pageBreakBefore w:val="0"/>
              <w:kinsoku/>
              <w:wordWrap/>
              <w:overflowPunct/>
              <w:topLinePunct w:val="0"/>
              <w:autoSpaceDE w:val="0"/>
              <w:autoSpaceDN w:val="0"/>
              <w:bidi w:val="0"/>
              <w:adjustRightInd/>
              <w:snapToGrid/>
              <w:ind w:left="42" w:leftChars="20" w:right="21" w:rightChars="10" w:firstLine="0"/>
              <w:jc w:val="both"/>
              <w:rPr>
                <w:rFonts w:ascii="宋体" w:hAnsi="宋体" w:eastAsia="宋体"/>
                <w:b/>
                <w:spacing w:val="0"/>
                <w:sz w:val="21"/>
              </w:rPr>
            </w:pPr>
          </w:p>
        </w:tc>
        <w:tc>
          <w:tcPr>
            <w:tcW w:w="3155" w:type="dxa"/>
            <w:shd w:val="clear" w:color="auto" w:fill="auto"/>
            <w:vAlign w:val="center"/>
          </w:tcPr>
          <w:p w14:paraId="7EFAE3A2">
            <w:pPr>
              <w:pStyle w:val="8"/>
              <w:keepNext w:val="0"/>
              <w:keepLines w:val="0"/>
              <w:pageBreakBefore w:val="0"/>
              <w:kinsoku/>
              <w:wordWrap/>
              <w:overflowPunct/>
              <w:topLinePunct w:val="0"/>
              <w:autoSpaceDE w:val="0"/>
              <w:autoSpaceDN w:val="0"/>
              <w:bidi w:val="0"/>
              <w:adjustRightInd/>
              <w:snapToGrid/>
              <w:ind w:left="42" w:leftChars="20" w:right="21" w:rightChars="10" w:firstLine="0" w:firstLineChars="0"/>
              <w:jc w:val="center"/>
              <w:rPr>
                <w:rFonts w:ascii="宋体" w:hAnsi="宋体" w:eastAsia="宋体" w:cs="Arial"/>
                <w:b/>
                <w:bCs/>
                <w:snapToGrid w:val="0"/>
                <w:color w:val="000000"/>
                <w:spacing w:val="0"/>
                <w:kern w:val="0"/>
                <w:sz w:val="20"/>
                <w:szCs w:val="20"/>
                <w:lang w:val="en-US" w:eastAsia="en-US" w:bidi="ar-SA"/>
              </w:rPr>
            </w:pPr>
            <w:r>
              <w:rPr>
                <w:b/>
                <w:bCs/>
                <w:spacing w:val="0"/>
                <w:position w:val="1"/>
                <w:sz w:val="20"/>
                <w:szCs w:val="20"/>
              </w:rPr>
              <w:t>二级医疗机构</w:t>
            </w:r>
          </w:p>
        </w:tc>
        <w:tc>
          <w:tcPr>
            <w:tcW w:w="3120" w:type="dxa"/>
            <w:shd w:val="clear" w:color="auto" w:fill="auto"/>
            <w:vAlign w:val="center"/>
          </w:tcPr>
          <w:p w14:paraId="49957999">
            <w:pPr>
              <w:pStyle w:val="8"/>
              <w:keepNext w:val="0"/>
              <w:keepLines w:val="0"/>
              <w:pageBreakBefore w:val="0"/>
              <w:kinsoku/>
              <w:wordWrap/>
              <w:overflowPunct/>
              <w:topLinePunct w:val="0"/>
              <w:autoSpaceDE w:val="0"/>
              <w:autoSpaceDN w:val="0"/>
              <w:bidi w:val="0"/>
              <w:adjustRightInd/>
              <w:snapToGrid/>
              <w:ind w:left="42" w:leftChars="20" w:right="21" w:rightChars="10" w:firstLine="0" w:firstLineChars="0"/>
              <w:jc w:val="center"/>
              <w:rPr>
                <w:rFonts w:ascii="宋体" w:hAnsi="宋体" w:eastAsia="宋体" w:cs="Arial"/>
                <w:b/>
                <w:bCs/>
                <w:snapToGrid w:val="0"/>
                <w:color w:val="000000"/>
                <w:spacing w:val="0"/>
                <w:kern w:val="0"/>
                <w:sz w:val="20"/>
                <w:szCs w:val="20"/>
                <w:lang w:val="en-US" w:eastAsia="en-US" w:bidi="ar-SA"/>
              </w:rPr>
            </w:pPr>
            <w:r>
              <w:rPr>
                <w:b/>
                <w:bCs/>
                <w:spacing w:val="0"/>
                <w:position w:val="1"/>
                <w:sz w:val="20"/>
                <w:szCs w:val="20"/>
              </w:rPr>
              <w:t>三级医疗机构</w:t>
            </w:r>
          </w:p>
        </w:tc>
        <w:tc>
          <w:tcPr>
            <w:tcW w:w="640" w:type="dxa"/>
            <w:vMerge w:val="continue"/>
            <w:vAlign w:val="center"/>
          </w:tcPr>
          <w:p w14:paraId="4B48A02F">
            <w:pPr>
              <w:pStyle w:val="8"/>
              <w:keepNext w:val="0"/>
              <w:keepLines w:val="0"/>
              <w:pageBreakBefore w:val="0"/>
              <w:kinsoku/>
              <w:wordWrap/>
              <w:overflowPunct/>
              <w:topLinePunct w:val="0"/>
              <w:autoSpaceDE w:val="0"/>
              <w:autoSpaceDN w:val="0"/>
              <w:bidi w:val="0"/>
              <w:adjustRightInd/>
              <w:snapToGrid/>
              <w:ind w:left="42" w:leftChars="20" w:right="21" w:rightChars="10" w:firstLine="0"/>
              <w:jc w:val="center"/>
              <w:rPr>
                <w:rFonts w:ascii="宋体" w:hAnsi="宋体" w:eastAsia="宋体"/>
                <w:b/>
                <w:spacing w:val="0"/>
                <w:sz w:val="21"/>
              </w:rPr>
            </w:pPr>
          </w:p>
        </w:tc>
        <w:tc>
          <w:tcPr>
            <w:tcW w:w="2072" w:type="dxa"/>
            <w:vMerge w:val="continue"/>
            <w:vAlign w:val="center"/>
          </w:tcPr>
          <w:p w14:paraId="69C19300">
            <w:pPr>
              <w:pStyle w:val="8"/>
              <w:keepNext w:val="0"/>
              <w:keepLines w:val="0"/>
              <w:pageBreakBefore w:val="0"/>
              <w:kinsoku/>
              <w:wordWrap/>
              <w:overflowPunct/>
              <w:topLinePunct w:val="0"/>
              <w:autoSpaceDE w:val="0"/>
              <w:autoSpaceDN w:val="0"/>
              <w:bidi w:val="0"/>
              <w:adjustRightInd/>
              <w:snapToGrid/>
              <w:ind w:left="42" w:leftChars="20" w:right="21" w:rightChars="10" w:firstLine="0"/>
              <w:jc w:val="both"/>
              <w:rPr>
                <w:rFonts w:hint="eastAsia" w:ascii="宋体" w:hAnsi="宋体" w:eastAsia="宋体"/>
                <w:b/>
                <w:spacing w:val="0"/>
                <w:sz w:val="21"/>
              </w:rPr>
            </w:pPr>
          </w:p>
        </w:tc>
        <w:tc>
          <w:tcPr>
            <w:tcW w:w="2408" w:type="dxa"/>
            <w:vMerge w:val="continue"/>
            <w:vAlign w:val="center"/>
          </w:tcPr>
          <w:p w14:paraId="36226768">
            <w:pPr>
              <w:pStyle w:val="8"/>
              <w:keepNext w:val="0"/>
              <w:keepLines w:val="0"/>
              <w:pageBreakBefore w:val="0"/>
              <w:kinsoku/>
              <w:wordWrap/>
              <w:overflowPunct/>
              <w:topLinePunct w:val="0"/>
              <w:autoSpaceDE w:val="0"/>
              <w:autoSpaceDN w:val="0"/>
              <w:bidi w:val="0"/>
              <w:adjustRightInd/>
              <w:snapToGrid/>
              <w:ind w:left="42" w:leftChars="20" w:right="21" w:rightChars="10" w:firstLine="0"/>
              <w:jc w:val="both"/>
              <w:rPr>
                <w:rFonts w:hint="eastAsia" w:ascii="宋体" w:hAnsi="宋体" w:eastAsia="宋体"/>
                <w:b/>
                <w:spacing w:val="0"/>
                <w:sz w:val="21"/>
              </w:rPr>
            </w:pPr>
          </w:p>
        </w:tc>
        <w:tc>
          <w:tcPr>
            <w:tcW w:w="624" w:type="dxa"/>
            <w:vMerge w:val="continue"/>
            <w:tcBorders/>
            <w:vAlign w:val="center"/>
          </w:tcPr>
          <w:p w14:paraId="0CA3A7FE">
            <w:pPr>
              <w:pStyle w:val="8"/>
              <w:keepNext w:val="0"/>
              <w:keepLines w:val="0"/>
              <w:pageBreakBefore w:val="0"/>
              <w:kinsoku/>
              <w:wordWrap/>
              <w:overflowPunct/>
              <w:topLinePunct w:val="0"/>
              <w:autoSpaceDE w:val="0"/>
              <w:autoSpaceDN w:val="0"/>
              <w:bidi w:val="0"/>
              <w:adjustRightInd/>
              <w:snapToGrid/>
              <w:ind w:left="42" w:leftChars="20" w:right="21" w:rightChars="10" w:firstLine="0"/>
              <w:jc w:val="both"/>
              <w:rPr>
                <w:rFonts w:hint="eastAsia" w:ascii="宋体" w:hAnsi="宋体" w:eastAsia="宋体"/>
                <w:b/>
                <w:spacing w:val="0"/>
                <w:sz w:val="21"/>
              </w:rPr>
            </w:pPr>
          </w:p>
        </w:tc>
      </w:tr>
      <w:tr w14:paraId="08278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jc w:val="center"/>
        </w:trPr>
        <w:tc>
          <w:tcPr>
            <w:tcW w:w="1257" w:type="dxa"/>
            <w:vMerge w:val="restart"/>
            <w:vAlign w:val="center"/>
          </w:tcPr>
          <w:p w14:paraId="6CA3D8B0">
            <w:pPr>
              <w:keepNext w:val="0"/>
              <w:keepLines w:val="0"/>
              <w:pageBreakBefore w:val="0"/>
              <w:widowControl/>
              <w:kinsoku/>
              <w:wordWrap/>
              <w:overflowPunct/>
              <w:topLinePunct w:val="0"/>
              <w:autoSpaceDE w:val="0"/>
              <w:autoSpaceDN w:val="0"/>
              <w:bidi w:val="0"/>
              <w:adjustRightInd/>
              <w:snapToGrid/>
              <w:ind w:left="42" w:leftChars="20" w:right="21" w:rightChars="10" w:firstLine="0"/>
              <w:jc w:val="center"/>
              <w:textAlignment w:val="center"/>
              <w:rPr>
                <w:rFonts w:hint="eastAsia" w:asciiTheme="minorEastAsia" w:hAnsiTheme="minorEastAsia" w:eastAsiaTheme="minorEastAsia" w:cstheme="minorEastAsia"/>
                <w:snapToGrid w:val="0"/>
                <w:color w:val="000000"/>
                <w:spacing w:val="0"/>
                <w:kern w:val="0"/>
                <w:position w:val="3"/>
                <w:sz w:val="20"/>
                <w:szCs w:val="20"/>
                <w:lang w:val="en-US" w:eastAsia="zh-CN" w:bidi="ar-SA"/>
                <w14:textOutline w14:w="4702"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0"/>
                <w:kern w:val="0"/>
                <w:position w:val="3"/>
                <w:sz w:val="20"/>
                <w:szCs w:val="20"/>
                <w:lang w:val="en-US" w:eastAsia="zh-CN" w:bidi="ar-SA"/>
                <w14:textOutline w14:w="4702" w14:cap="flat" w14:cmpd="sng">
                  <w14:solidFill>
                    <w14:srgbClr w14:val="000000"/>
                  </w14:solidFill>
                  <w14:prstDash w14:val="solid"/>
                  <w14:miter w14:val="0"/>
                </w14:textOutline>
              </w:rPr>
              <w:t>医疗膳食工作</w:t>
            </w:r>
          </w:p>
          <w:p w14:paraId="69C34DCC">
            <w:pPr>
              <w:keepNext w:val="0"/>
              <w:keepLines w:val="0"/>
              <w:pageBreakBefore w:val="0"/>
              <w:widowControl/>
              <w:kinsoku/>
              <w:wordWrap/>
              <w:overflowPunct/>
              <w:topLinePunct w:val="0"/>
              <w:autoSpaceDE w:val="0"/>
              <w:autoSpaceDN w:val="0"/>
              <w:bidi w:val="0"/>
              <w:adjustRightInd/>
              <w:snapToGrid/>
              <w:ind w:left="42" w:leftChars="20" w:right="21" w:rightChars="10" w:firstLine="0"/>
              <w:jc w:val="center"/>
              <w:textAlignment w:val="center"/>
              <w:rPr>
                <w:rFonts w:hint="eastAsia" w:asciiTheme="minorEastAsia" w:hAnsiTheme="minorEastAsia" w:eastAsiaTheme="minorEastAsia" w:cstheme="minorEastAsia"/>
                <w:snapToGrid w:val="0"/>
                <w:color w:val="000000"/>
                <w:spacing w:val="0"/>
                <w:kern w:val="0"/>
                <w:position w:val="3"/>
                <w:sz w:val="20"/>
                <w:szCs w:val="20"/>
                <w:lang w:val="en-US" w:eastAsia="zh-CN" w:bidi="ar-SA"/>
                <w14:textOutline w14:w="4702"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0"/>
                <w:kern w:val="0"/>
                <w:position w:val="3"/>
                <w:sz w:val="20"/>
                <w:szCs w:val="20"/>
                <w:lang w:val="en-US" w:eastAsia="zh-CN" w:bidi="ar-SA"/>
                <w14:textOutline w14:w="4702" w14:cap="flat" w14:cmpd="sng">
                  <w14:solidFill>
                    <w14:srgbClr w14:val="000000"/>
                  </w14:solidFill>
                  <w14:prstDash w14:val="solid"/>
                  <w14:miter w14:val="0"/>
                </w14:textOutline>
              </w:rPr>
              <w:t>（10分）</w:t>
            </w:r>
          </w:p>
        </w:tc>
        <w:tc>
          <w:tcPr>
            <w:tcW w:w="2070" w:type="dxa"/>
            <w:vMerge w:val="restart"/>
            <w:vAlign w:val="center"/>
          </w:tcPr>
          <w:p w14:paraId="5692B5B1">
            <w:pPr>
              <w:keepNext w:val="0"/>
              <w:keepLines w:val="0"/>
              <w:pageBreakBefore w:val="0"/>
              <w:kinsoku/>
              <w:wordWrap/>
              <w:overflowPunct/>
              <w:topLinePunct w:val="0"/>
              <w:autoSpaceDE w:val="0"/>
              <w:autoSpaceDN w:val="0"/>
              <w:bidi w:val="0"/>
              <w:adjustRightInd/>
              <w:snapToGrid/>
              <w:ind w:left="42" w:leftChars="20" w:right="21" w:rightChars="10" w:firstLine="0"/>
              <w:jc w:val="both"/>
              <w:rPr>
                <w:rFonts w:hint="eastAsia" w:asciiTheme="minorEastAsia" w:hAnsiTheme="minorEastAsia" w:eastAsiaTheme="minorEastAsia" w:cstheme="minorEastAsia"/>
                <w:snapToGrid w:val="0"/>
                <w:color w:val="000000"/>
                <w:spacing w:val="0"/>
                <w:kern w:val="0"/>
                <w:position w:val="1"/>
                <w:sz w:val="20"/>
                <w:szCs w:val="20"/>
                <w:lang w:val="en-US" w:eastAsia="en-US" w:bidi="ar-SA"/>
              </w:rPr>
            </w:pPr>
            <w:r>
              <w:rPr>
                <w:rFonts w:hint="eastAsia" w:asciiTheme="minorEastAsia" w:hAnsiTheme="minorEastAsia" w:eastAsiaTheme="minorEastAsia" w:cstheme="minorEastAsia"/>
                <w:snapToGrid w:val="0"/>
                <w:color w:val="000000"/>
                <w:spacing w:val="0"/>
                <w:kern w:val="0"/>
                <w:position w:val="1"/>
                <w:sz w:val="20"/>
                <w:szCs w:val="20"/>
                <w:lang w:val="en-US" w:eastAsia="en-US" w:bidi="ar-SA"/>
              </w:rPr>
              <w:t>1.规范开展医疗膳食</w:t>
            </w:r>
          </w:p>
          <w:p w14:paraId="5B3FC3CD">
            <w:pPr>
              <w:keepNext w:val="0"/>
              <w:keepLines w:val="0"/>
              <w:pageBreakBefore w:val="0"/>
              <w:kinsoku/>
              <w:wordWrap/>
              <w:overflowPunct/>
              <w:topLinePunct w:val="0"/>
              <w:autoSpaceDE w:val="0"/>
              <w:autoSpaceDN w:val="0"/>
              <w:bidi w:val="0"/>
              <w:adjustRightInd/>
              <w:snapToGrid/>
              <w:ind w:left="42" w:leftChars="20" w:right="21" w:rightChars="10" w:firstLine="0"/>
              <w:jc w:val="both"/>
              <w:rPr>
                <w:rFonts w:hint="eastAsia" w:asciiTheme="minorEastAsia" w:hAnsiTheme="minorEastAsia" w:eastAsiaTheme="minorEastAsia" w:cstheme="minorEastAsia"/>
                <w:snapToGrid w:val="0"/>
                <w:color w:val="000000"/>
                <w:spacing w:val="0"/>
                <w:kern w:val="0"/>
                <w:position w:val="1"/>
                <w:sz w:val="20"/>
                <w:szCs w:val="20"/>
                <w:lang w:val="en-US" w:eastAsia="en-US" w:bidi="ar-SA"/>
              </w:rPr>
            </w:pPr>
          </w:p>
        </w:tc>
        <w:tc>
          <w:tcPr>
            <w:tcW w:w="3155" w:type="dxa"/>
            <w:vAlign w:val="center"/>
          </w:tcPr>
          <w:p w14:paraId="1920B092">
            <w:pPr>
              <w:keepNext w:val="0"/>
              <w:keepLines w:val="0"/>
              <w:pageBreakBefore w:val="0"/>
              <w:kinsoku/>
              <w:wordWrap/>
              <w:overflowPunct/>
              <w:topLinePunct w:val="0"/>
              <w:autoSpaceDE w:val="0"/>
              <w:autoSpaceDN w:val="0"/>
              <w:bidi w:val="0"/>
              <w:adjustRightInd/>
              <w:snapToGrid/>
              <w:ind w:left="42" w:leftChars="20" w:right="21" w:rightChars="10" w:firstLine="0"/>
              <w:jc w:val="both"/>
              <w:rPr>
                <w:rFonts w:hint="default" w:asciiTheme="minorEastAsia" w:hAnsiTheme="minorEastAsia" w:eastAsiaTheme="minorEastAsia" w:cstheme="minorEastAsia"/>
                <w:snapToGrid w:val="0"/>
                <w:color w:val="000000"/>
                <w:spacing w:val="0"/>
                <w:kern w:val="0"/>
                <w:position w:val="1"/>
                <w:sz w:val="20"/>
                <w:szCs w:val="20"/>
                <w:lang w:val="en-US" w:eastAsia="zh-CN" w:bidi="ar-SA"/>
              </w:rPr>
            </w:pPr>
            <w:r>
              <w:rPr>
                <w:rFonts w:hint="eastAsia" w:asciiTheme="minorEastAsia" w:hAnsiTheme="minorEastAsia" w:eastAsiaTheme="minorEastAsia" w:cstheme="minorEastAsia"/>
                <w:snapToGrid w:val="0"/>
                <w:color w:val="000000"/>
                <w:spacing w:val="0"/>
                <w:kern w:val="0"/>
                <w:position w:val="1"/>
                <w:sz w:val="20"/>
                <w:szCs w:val="20"/>
                <w:lang w:val="en-US" w:eastAsia="en-US" w:bidi="ar-SA"/>
              </w:rPr>
              <w:t>设置治疗膳食配制区，配备治疗灶，设置专门窗口</w:t>
            </w:r>
            <w:r>
              <w:rPr>
                <w:rFonts w:hint="eastAsia" w:asciiTheme="minorEastAsia" w:hAnsiTheme="minorEastAsia" w:eastAsiaTheme="minorEastAsia" w:cstheme="minorEastAsia"/>
                <w:snapToGrid w:val="0"/>
                <w:color w:val="000000"/>
                <w:spacing w:val="0"/>
                <w:kern w:val="0"/>
                <w:position w:val="1"/>
                <w:sz w:val="20"/>
                <w:szCs w:val="20"/>
                <w:lang w:val="en-US" w:eastAsia="zh-CN" w:bidi="ar-SA"/>
              </w:rPr>
              <w:t>并开展治疗膳食工作。</w:t>
            </w:r>
          </w:p>
        </w:tc>
        <w:tc>
          <w:tcPr>
            <w:tcW w:w="3120" w:type="dxa"/>
            <w:vAlign w:val="center"/>
          </w:tcPr>
          <w:p w14:paraId="2C772738">
            <w:pPr>
              <w:keepNext w:val="0"/>
              <w:keepLines w:val="0"/>
              <w:pageBreakBefore w:val="0"/>
              <w:kinsoku/>
              <w:wordWrap/>
              <w:overflowPunct/>
              <w:topLinePunct w:val="0"/>
              <w:autoSpaceDE w:val="0"/>
              <w:autoSpaceDN w:val="0"/>
              <w:bidi w:val="0"/>
              <w:adjustRightInd/>
              <w:snapToGrid/>
              <w:ind w:left="42" w:leftChars="20" w:right="21" w:rightChars="10" w:firstLine="0"/>
              <w:jc w:val="both"/>
              <w:rPr>
                <w:rFonts w:hint="eastAsia" w:asciiTheme="minorEastAsia" w:hAnsiTheme="minorEastAsia" w:eastAsiaTheme="minorEastAsia" w:cstheme="minorEastAsia"/>
                <w:snapToGrid w:val="0"/>
                <w:color w:val="000000"/>
                <w:spacing w:val="0"/>
                <w:kern w:val="0"/>
                <w:position w:val="1"/>
                <w:sz w:val="20"/>
                <w:szCs w:val="20"/>
                <w:lang w:val="en-US" w:eastAsia="en-US" w:bidi="ar-SA"/>
              </w:rPr>
            </w:pPr>
            <w:r>
              <w:rPr>
                <w:rFonts w:hint="eastAsia" w:asciiTheme="minorEastAsia" w:hAnsiTheme="minorEastAsia" w:eastAsiaTheme="minorEastAsia" w:cstheme="minorEastAsia"/>
                <w:snapToGrid w:val="0"/>
                <w:color w:val="000000"/>
                <w:spacing w:val="0"/>
                <w:kern w:val="0"/>
                <w:position w:val="1"/>
                <w:sz w:val="20"/>
                <w:szCs w:val="20"/>
                <w:lang w:val="en-US" w:eastAsia="en-US" w:bidi="ar-SA"/>
              </w:rPr>
              <w:t>设置治疗膳食配制间，配备治疗灶，设置专门窗口</w:t>
            </w:r>
            <w:r>
              <w:rPr>
                <w:rFonts w:hint="eastAsia" w:asciiTheme="minorEastAsia" w:hAnsiTheme="minorEastAsia" w:eastAsiaTheme="minorEastAsia" w:cstheme="minorEastAsia"/>
                <w:snapToGrid w:val="0"/>
                <w:color w:val="000000"/>
                <w:spacing w:val="0"/>
                <w:kern w:val="0"/>
                <w:position w:val="1"/>
                <w:sz w:val="20"/>
                <w:szCs w:val="20"/>
                <w:lang w:val="en-US" w:eastAsia="zh-CN" w:bidi="ar-SA"/>
              </w:rPr>
              <w:t>并开展治疗膳食工作。</w:t>
            </w:r>
          </w:p>
        </w:tc>
        <w:tc>
          <w:tcPr>
            <w:tcW w:w="640" w:type="dxa"/>
            <w:vAlign w:val="center"/>
          </w:tcPr>
          <w:p w14:paraId="2990ABFB">
            <w:pPr>
              <w:keepNext w:val="0"/>
              <w:keepLines w:val="0"/>
              <w:pageBreakBefore w:val="0"/>
              <w:kinsoku/>
              <w:wordWrap/>
              <w:overflowPunct/>
              <w:topLinePunct w:val="0"/>
              <w:autoSpaceDE w:val="0"/>
              <w:autoSpaceDN w:val="0"/>
              <w:bidi w:val="0"/>
              <w:adjustRightInd/>
              <w:snapToGrid/>
              <w:ind w:left="42" w:leftChars="20" w:right="21" w:rightChars="10" w:firstLine="0"/>
              <w:jc w:val="center"/>
              <w:rPr>
                <w:rFonts w:hint="eastAsia" w:asciiTheme="minorEastAsia" w:hAnsiTheme="minorEastAsia" w:eastAsiaTheme="minorEastAsia" w:cstheme="minorEastAsia"/>
                <w:snapToGrid w:val="0"/>
                <w:color w:val="000000"/>
                <w:spacing w:val="0"/>
                <w:kern w:val="0"/>
                <w:position w:val="1"/>
                <w:sz w:val="20"/>
                <w:szCs w:val="20"/>
                <w:lang w:val="en-US" w:eastAsia="zh-CN" w:bidi="ar-SA"/>
              </w:rPr>
            </w:pPr>
            <w:r>
              <w:rPr>
                <w:rFonts w:hint="eastAsia" w:asciiTheme="minorEastAsia" w:hAnsiTheme="minorEastAsia" w:eastAsiaTheme="minorEastAsia" w:cstheme="minorEastAsia"/>
                <w:snapToGrid w:val="0"/>
                <w:color w:val="000000"/>
                <w:spacing w:val="0"/>
                <w:kern w:val="0"/>
                <w:position w:val="1"/>
                <w:sz w:val="20"/>
                <w:szCs w:val="20"/>
                <w:lang w:val="en-US" w:eastAsia="zh-CN" w:bidi="ar-SA"/>
              </w:rPr>
              <w:t>3</w:t>
            </w:r>
          </w:p>
        </w:tc>
        <w:tc>
          <w:tcPr>
            <w:tcW w:w="2072" w:type="dxa"/>
            <w:vAlign w:val="center"/>
          </w:tcPr>
          <w:p w14:paraId="45A5BE6A">
            <w:pPr>
              <w:keepNext w:val="0"/>
              <w:keepLines w:val="0"/>
              <w:pageBreakBefore w:val="0"/>
              <w:kinsoku/>
              <w:wordWrap/>
              <w:overflowPunct/>
              <w:topLinePunct w:val="0"/>
              <w:autoSpaceDE w:val="0"/>
              <w:autoSpaceDN w:val="0"/>
              <w:bidi w:val="0"/>
              <w:adjustRightInd/>
              <w:snapToGrid/>
              <w:ind w:left="42" w:leftChars="20" w:right="21" w:rightChars="10" w:firstLine="0"/>
              <w:jc w:val="both"/>
              <w:rPr>
                <w:rFonts w:hint="default" w:asciiTheme="minorEastAsia" w:hAnsiTheme="minorEastAsia" w:eastAsiaTheme="minorEastAsia" w:cstheme="minorEastAsia"/>
                <w:snapToGrid w:val="0"/>
                <w:color w:val="000000"/>
                <w:spacing w:val="0"/>
                <w:kern w:val="0"/>
                <w:position w:val="1"/>
                <w:sz w:val="20"/>
                <w:szCs w:val="20"/>
                <w:lang w:val="en-US" w:eastAsia="zh-CN" w:bidi="ar-SA"/>
              </w:rPr>
            </w:pPr>
            <w:r>
              <w:rPr>
                <w:rFonts w:hint="eastAsia" w:asciiTheme="minorEastAsia" w:hAnsiTheme="minorEastAsia" w:eastAsiaTheme="minorEastAsia" w:cstheme="minorEastAsia"/>
                <w:snapToGrid w:val="0"/>
                <w:color w:val="000000"/>
                <w:spacing w:val="0"/>
                <w:kern w:val="0"/>
                <w:position w:val="1"/>
                <w:sz w:val="20"/>
                <w:szCs w:val="20"/>
                <w:lang w:val="en-US" w:eastAsia="en-US" w:bidi="ar-SA"/>
              </w:rPr>
              <w:t>实地查看</w:t>
            </w:r>
            <w:r>
              <w:rPr>
                <w:rFonts w:hint="eastAsia" w:asciiTheme="minorEastAsia" w:hAnsiTheme="minorEastAsia" w:eastAsiaTheme="minorEastAsia" w:cstheme="minorEastAsia"/>
                <w:snapToGrid w:val="0"/>
                <w:color w:val="000000"/>
                <w:spacing w:val="0"/>
                <w:kern w:val="0"/>
                <w:position w:val="1"/>
                <w:sz w:val="20"/>
                <w:szCs w:val="20"/>
                <w:lang w:val="en-US" w:eastAsia="zh-CN" w:bidi="ar-SA"/>
              </w:rPr>
              <w:t>，窗口配餐员需有培训记录。</w:t>
            </w:r>
          </w:p>
        </w:tc>
        <w:tc>
          <w:tcPr>
            <w:tcW w:w="2408" w:type="dxa"/>
            <w:vAlign w:val="center"/>
          </w:tcPr>
          <w:p w14:paraId="39768E60">
            <w:pPr>
              <w:keepNext w:val="0"/>
              <w:keepLines w:val="0"/>
              <w:pageBreakBefore w:val="0"/>
              <w:kinsoku/>
              <w:wordWrap/>
              <w:overflowPunct/>
              <w:topLinePunct w:val="0"/>
              <w:autoSpaceDE w:val="0"/>
              <w:autoSpaceDN w:val="0"/>
              <w:bidi w:val="0"/>
              <w:adjustRightInd/>
              <w:snapToGrid/>
              <w:ind w:left="42" w:leftChars="20" w:right="21" w:rightChars="10" w:firstLine="0"/>
              <w:jc w:val="both"/>
              <w:rPr>
                <w:rFonts w:hint="eastAsia" w:asciiTheme="minorEastAsia" w:hAnsiTheme="minorEastAsia" w:eastAsiaTheme="minorEastAsia" w:cstheme="minorEastAsia"/>
                <w:snapToGrid w:val="0"/>
                <w:color w:val="000000"/>
                <w:spacing w:val="0"/>
                <w:kern w:val="0"/>
                <w:position w:val="1"/>
                <w:sz w:val="20"/>
                <w:szCs w:val="20"/>
                <w:lang w:val="en-US" w:eastAsia="zh-CN" w:bidi="ar-SA"/>
              </w:rPr>
            </w:pPr>
            <w:r>
              <w:rPr>
                <w:rFonts w:hint="eastAsia" w:asciiTheme="minorEastAsia" w:hAnsiTheme="minorEastAsia" w:eastAsiaTheme="minorEastAsia" w:cstheme="minorEastAsia"/>
                <w:snapToGrid w:val="0"/>
                <w:color w:val="000000"/>
                <w:spacing w:val="0"/>
                <w:kern w:val="0"/>
                <w:position w:val="1"/>
                <w:sz w:val="20"/>
                <w:szCs w:val="20"/>
                <w:lang w:val="en-US" w:eastAsia="en-US" w:bidi="ar-SA"/>
              </w:rPr>
              <w:t>设置得</w:t>
            </w:r>
            <w:r>
              <w:rPr>
                <w:rFonts w:hint="eastAsia" w:asciiTheme="minorEastAsia" w:hAnsiTheme="minorEastAsia" w:eastAsiaTheme="minorEastAsia" w:cstheme="minorEastAsia"/>
                <w:snapToGrid w:val="0"/>
                <w:color w:val="000000"/>
                <w:spacing w:val="0"/>
                <w:kern w:val="0"/>
                <w:position w:val="1"/>
                <w:sz w:val="20"/>
                <w:szCs w:val="20"/>
                <w:lang w:val="en-US" w:eastAsia="zh-CN" w:bidi="ar-SA"/>
              </w:rPr>
              <w:t>3</w:t>
            </w:r>
            <w:r>
              <w:rPr>
                <w:rFonts w:hint="eastAsia" w:asciiTheme="minorEastAsia" w:hAnsiTheme="minorEastAsia" w:eastAsiaTheme="minorEastAsia" w:cstheme="minorEastAsia"/>
                <w:snapToGrid w:val="0"/>
                <w:color w:val="000000"/>
                <w:spacing w:val="0"/>
                <w:kern w:val="0"/>
                <w:position w:val="1"/>
                <w:sz w:val="20"/>
                <w:szCs w:val="20"/>
                <w:lang w:val="en-US" w:eastAsia="en-US" w:bidi="ar-SA"/>
              </w:rPr>
              <w:t>分，无不得分</w:t>
            </w:r>
            <w:r>
              <w:rPr>
                <w:rFonts w:hint="eastAsia" w:asciiTheme="minorEastAsia" w:hAnsiTheme="minorEastAsia" w:eastAsiaTheme="minorEastAsia" w:cstheme="minorEastAsia"/>
                <w:snapToGrid w:val="0"/>
                <w:color w:val="000000"/>
                <w:spacing w:val="0"/>
                <w:kern w:val="0"/>
                <w:position w:val="1"/>
                <w:sz w:val="20"/>
                <w:szCs w:val="20"/>
                <w:lang w:val="en-US" w:eastAsia="zh-CN" w:bidi="ar-SA"/>
              </w:rPr>
              <w:t>。</w:t>
            </w:r>
          </w:p>
        </w:tc>
        <w:tc>
          <w:tcPr>
            <w:tcW w:w="624" w:type="dxa"/>
            <w:vAlign w:val="center"/>
          </w:tcPr>
          <w:p w14:paraId="6F96C974">
            <w:pPr>
              <w:keepNext w:val="0"/>
              <w:keepLines w:val="0"/>
              <w:pageBreakBefore w:val="0"/>
              <w:kinsoku/>
              <w:wordWrap/>
              <w:overflowPunct/>
              <w:topLinePunct w:val="0"/>
              <w:autoSpaceDE w:val="0"/>
              <w:autoSpaceDN w:val="0"/>
              <w:bidi w:val="0"/>
              <w:adjustRightInd/>
              <w:snapToGrid/>
              <w:ind w:left="42" w:leftChars="20" w:right="21" w:rightChars="10" w:firstLine="0"/>
              <w:jc w:val="both"/>
              <w:rPr>
                <w:rFonts w:hint="eastAsia"/>
                <w:spacing w:val="0"/>
                <w:sz w:val="21"/>
                <w:szCs w:val="21"/>
                <w:lang w:val="en-US"/>
              </w:rPr>
            </w:pPr>
          </w:p>
        </w:tc>
      </w:tr>
      <w:tr w14:paraId="2C1C9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257" w:type="dxa"/>
            <w:vMerge w:val="continue"/>
            <w:vAlign w:val="center"/>
          </w:tcPr>
          <w:p w14:paraId="77F05FDC">
            <w:pPr>
              <w:keepNext w:val="0"/>
              <w:keepLines w:val="0"/>
              <w:pageBreakBefore w:val="0"/>
              <w:widowControl/>
              <w:kinsoku/>
              <w:wordWrap/>
              <w:overflowPunct/>
              <w:topLinePunct w:val="0"/>
              <w:autoSpaceDE w:val="0"/>
              <w:autoSpaceDN w:val="0"/>
              <w:bidi w:val="0"/>
              <w:adjustRightInd/>
              <w:snapToGrid/>
              <w:ind w:left="42" w:leftChars="20" w:right="21" w:rightChars="10" w:firstLine="0"/>
              <w:jc w:val="center"/>
              <w:textAlignment w:val="center"/>
              <w:rPr>
                <w:rFonts w:hint="eastAsia" w:asciiTheme="minorEastAsia" w:hAnsiTheme="minorEastAsia" w:eastAsiaTheme="minorEastAsia" w:cstheme="minorEastAsia"/>
                <w:snapToGrid w:val="0"/>
                <w:color w:val="000000"/>
                <w:spacing w:val="0"/>
                <w:kern w:val="0"/>
                <w:position w:val="3"/>
                <w:sz w:val="20"/>
                <w:szCs w:val="20"/>
                <w:lang w:val="en-US" w:eastAsia="zh-CN" w:bidi="ar-SA"/>
                <w14:textOutline w14:w="4702" w14:cap="flat" w14:cmpd="sng">
                  <w14:solidFill>
                    <w14:srgbClr w14:val="000000"/>
                  </w14:solidFill>
                  <w14:prstDash w14:val="solid"/>
                  <w14:miter w14:val="0"/>
                </w14:textOutline>
              </w:rPr>
            </w:pPr>
          </w:p>
        </w:tc>
        <w:tc>
          <w:tcPr>
            <w:tcW w:w="2070" w:type="dxa"/>
            <w:vMerge w:val="continue"/>
            <w:vAlign w:val="center"/>
          </w:tcPr>
          <w:p w14:paraId="3432E21F">
            <w:pPr>
              <w:keepNext w:val="0"/>
              <w:keepLines w:val="0"/>
              <w:pageBreakBefore w:val="0"/>
              <w:kinsoku/>
              <w:wordWrap/>
              <w:overflowPunct/>
              <w:topLinePunct w:val="0"/>
              <w:autoSpaceDE w:val="0"/>
              <w:autoSpaceDN w:val="0"/>
              <w:bidi w:val="0"/>
              <w:adjustRightInd/>
              <w:snapToGrid/>
              <w:ind w:left="42" w:leftChars="20" w:right="21" w:rightChars="10" w:firstLine="0"/>
              <w:jc w:val="both"/>
              <w:rPr>
                <w:rFonts w:hint="eastAsia" w:asciiTheme="minorEastAsia" w:hAnsiTheme="minorEastAsia" w:eastAsiaTheme="minorEastAsia" w:cstheme="minorEastAsia"/>
                <w:snapToGrid w:val="0"/>
                <w:color w:val="000000"/>
                <w:spacing w:val="0"/>
                <w:kern w:val="0"/>
                <w:position w:val="1"/>
                <w:sz w:val="20"/>
                <w:szCs w:val="20"/>
                <w:lang w:val="en-US" w:eastAsia="en-US" w:bidi="ar-SA"/>
              </w:rPr>
            </w:pPr>
          </w:p>
        </w:tc>
        <w:tc>
          <w:tcPr>
            <w:tcW w:w="6275" w:type="dxa"/>
            <w:gridSpan w:val="2"/>
            <w:vAlign w:val="center"/>
          </w:tcPr>
          <w:p w14:paraId="2EB017D5">
            <w:pPr>
              <w:keepNext w:val="0"/>
              <w:keepLines w:val="0"/>
              <w:pageBreakBefore w:val="0"/>
              <w:kinsoku/>
              <w:wordWrap/>
              <w:overflowPunct/>
              <w:topLinePunct w:val="0"/>
              <w:autoSpaceDE w:val="0"/>
              <w:autoSpaceDN w:val="0"/>
              <w:bidi w:val="0"/>
              <w:adjustRightInd/>
              <w:snapToGrid/>
              <w:ind w:left="42" w:leftChars="20" w:right="21" w:rightChars="10" w:firstLine="0"/>
              <w:jc w:val="both"/>
              <w:rPr>
                <w:rFonts w:hint="eastAsia" w:asciiTheme="minorEastAsia" w:hAnsiTheme="minorEastAsia" w:eastAsiaTheme="minorEastAsia" w:cstheme="minorEastAsia"/>
                <w:snapToGrid w:val="0"/>
                <w:color w:val="000000"/>
                <w:spacing w:val="0"/>
                <w:kern w:val="0"/>
                <w:position w:val="1"/>
                <w:sz w:val="20"/>
                <w:szCs w:val="20"/>
                <w:lang w:val="en-US" w:eastAsia="en-US" w:bidi="ar-SA"/>
              </w:rPr>
            </w:pPr>
            <w:r>
              <w:rPr>
                <w:rFonts w:hint="eastAsia" w:asciiTheme="minorEastAsia" w:hAnsiTheme="minorEastAsia" w:eastAsiaTheme="minorEastAsia" w:cstheme="minorEastAsia"/>
                <w:snapToGrid w:val="0"/>
                <w:color w:val="000000"/>
                <w:spacing w:val="0"/>
                <w:kern w:val="0"/>
                <w:position w:val="1"/>
                <w:sz w:val="20"/>
                <w:szCs w:val="20"/>
                <w:lang w:val="en-US" w:eastAsia="en-US" w:bidi="ar-SA"/>
              </w:rPr>
              <w:t>配备专职膳食营养师</w:t>
            </w:r>
          </w:p>
        </w:tc>
        <w:tc>
          <w:tcPr>
            <w:tcW w:w="640" w:type="dxa"/>
            <w:vAlign w:val="center"/>
          </w:tcPr>
          <w:p w14:paraId="68B14694">
            <w:pPr>
              <w:keepNext w:val="0"/>
              <w:keepLines w:val="0"/>
              <w:pageBreakBefore w:val="0"/>
              <w:kinsoku/>
              <w:wordWrap/>
              <w:overflowPunct/>
              <w:topLinePunct w:val="0"/>
              <w:autoSpaceDE w:val="0"/>
              <w:autoSpaceDN w:val="0"/>
              <w:bidi w:val="0"/>
              <w:adjustRightInd/>
              <w:snapToGrid/>
              <w:ind w:left="42" w:leftChars="20" w:right="21" w:rightChars="10" w:firstLine="0"/>
              <w:jc w:val="center"/>
              <w:rPr>
                <w:rFonts w:hint="eastAsia" w:asciiTheme="minorEastAsia" w:hAnsiTheme="minorEastAsia" w:eastAsiaTheme="minorEastAsia" w:cstheme="minorEastAsia"/>
                <w:snapToGrid w:val="0"/>
                <w:color w:val="000000"/>
                <w:spacing w:val="0"/>
                <w:kern w:val="0"/>
                <w:position w:val="1"/>
                <w:sz w:val="20"/>
                <w:szCs w:val="20"/>
                <w:lang w:val="en-US" w:eastAsia="zh-CN" w:bidi="ar-SA"/>
              </w:rPr>
            </w:pPr>
            <w:r>
              <w:rPr>
                <w:rFonts w:hint="eastAsia" w:asciiTheme="minorEastAsia" w:hAnsiTheme="minorEastAsia" w:eastAsiaTheme="minorEastAsia" w:cstheme="minorEastAsia"/>
                <w:snapToGrid w:val="0"/>
                <w:color w:val="000000"/>
                <w:spacing w:val="0"/>
                <w:kern w:val="0"/>
                <w:position w:val="1"/>
                <w:sz w:val="20"/>
                <w:szCs w:val="20"/>
                <w:lang w:val="en-US" w:eastAsia="zh-CN" w:bidi="ar-SA"/>
              </w:rPr>
              <w:t>1</w:t>
            </w:r>
          </w:p>
        </w:tc>
        <w:tc>
          <w:tcPr>
            <w:tcW w:w="2072" w:type="dxa"/>
            <w:vAlign w:val="center"/>
          </w:tcPr>
          <w:p w14:paraId="58EE8610">
            <w:pPr>
              <w:keepNext w:val="0"/>
              <w:keepLines w:val="0"/>
              <w:pageBreakBefore w:val="0"/>
              <w:kinsoku/>
              <w:wordWrap/>
              <w:overflowPunct/>
              <w:topLinePunct w:val="0"/>
              <w:autoSpaceDE w:val="0"/>
              <w:autoSpaceDN w:val="0"/>
              <w:bidi w:val="0"/>
              <w:adjustRightInd/>
              <w:snapToGrid/>
              <w:ind w:left="42" w:leftChars="20" w:right="21" w:rightChars="10" w:firstLine="0"/>
              <w:jc w:val="both"/>
              <w:rPr>
                <w:rFonts w:hint="eastAsia" w:asciiTheme="minorEastAsia" w:hAnsiTheme="minorEastAsia" w:eastAsiaTheme="minorEastAsia" w:cstheme="minorEastAsia"/>
                <w:snapToGrid w:val="0"/>
                <w:color w:val="000000"/>
                <w:spacing w:val="0"/>
                <w:kern w:val="0"/>
                <w:position w:val="1"/>
                <w:sz w:val="20"/>
                <w:szCs w:val="20"/>
                <w:lang w:val="en-US" w:eastAsia="en-US" w:bidi="ar-SA"/>
              </w:rPr>
            </w:pPr>
            <w:r>
              <w:rPr>
                <w:rFonts w:hint="eastAsia" w:asciiTheme="minorEastAsia" w:hAnsiTheme="minorEastAsia" w:eastAsiaTheme="minorEastAsia" w:cstheme="minorEastAsia"/>
                <w:snapToGrid w:val="0"/>
                <w:color w:val="000000"/>
                <w:spacing w:val="0"/>
                <w:kern w:val="0"/>
                <w:position w:val="1"/>
                <w:sz w:val="20"/>
                <w:szCs w:val="20"/>
                <w:lang w:val="en-US" w:eastAsia="en-US" w:bidi="ar-SA"/>
              </w:rPr>
              <w:t>查资格证、进修、培训证</w:t>
            </w:r>
          </w:p>
        </w:tc>
        <w:tc>
          <w:tcPr>
            <w:tcW w:w="2408" w:type="dxa"/>
            <w:vAlign w:val="center"/>
          </w:tcPr>
          <w:p w14:paraId="4E6082DC">
            <w:pPr>
              <w:keepNext w:val="0"/>
              <w:keepLines w:val="0"/>
              <w:pageBreakBefore w:val="0"/>
              <w:kinsoku/>
              <w:wordWrap/>
              <w:overflowPunct/>
              <w:topLinePunct w:val="0"/>
              <w:autoSpaceDE w:val="0"/>
              <w:autoSpaceDN w:val="0"/>
              <w:bidi w:val="0"/>
              <w:adjustRightInd/>
              <w:snapToGrid/>
              <w:ind w:left="42" w:leftChars="20" w:right="21" w:rightChars="10" w:firstLine="0"/>
              <w:jc w:val="both"/>
              <w:rPr>
                <w:rFonts w:hint="eastAsia" w:asciiTheme="minorEastAsia" w:hAnsiTheme="minorEastAsia" w:eastAsiaTheme="minorEastAsia" w:cstheme="minorEastAsia"/>
                <w:snapToGrid w:val="0"/>
                <w:color w:val="000000"/>
                <w:spacing w:val="0"/>
                <w:kern w:val="0"/>
                <w:position w:val="1"/>
                <w:sz w:val="20"/>
                <w:szCs w:val="20"/>
                <w:lang w:val="en-US" w:eastAsia="zh-CN" w:bidi="ar-SA"/>
              </w:rPr>
            </w:pPr>
            <w:r>
              <w:rPr>
                <w:rFonts w:hint="eastAsia" w:asciiTheme="minorEastAsia" w:hAnsiTheme="minorEastAsia" w:eastAsiaTheme="minorEastAsia" w:cstheme="minorEastAsia"/>
                <w:snapToGrid w:val="0"/>
                <w:color w:val="000000"/>
                <w:spacing w:val="0"/>
                <w:kern w:val="0"/>
                <w:position w:val="1"/>
                <w:sz w:val="20"/>
                <w:szCs w:val="20"/>
                <w:lang w:val="en-US" w:eastAsia="en-US" w:bidi="ar-SA"/>
              </w:rPr>
              <w:t>有资质、专职各0.5分，无不得分</w:t>
            </w:r>
            <w:r>
              <w:rPr>
                <w:rFonts w:hint="eastAsia" w:asciiTheme="minorEastAsia" w:hAnsiTheme="minorEastAsia" w:eastAsiaTheme="minorEastAsia" w:cstheme="minorEastAsia"/>
                <w:snapToGrid w:val="0"/>
                <w:color w:val="000000"/>
                <w:spacing w:val="0"/>
                <w:kern w:val="0"/>
                <w:position w:val="1"/>
                <w:sz w:val="20"/>
                <w:szCs w:val="20"/>
                <w:lang w:val="en-US" w:eastAsia="zh-CN" w:bidi="ar-SA"/>
              </w:rPr>
              <w:t>。</w:t>
            </w:r>
          </w:p>
        </w:tc>
        <w:tc>
          <w:tcPr>
            <w:tcW w:w="624" w:type="dxa"/>
            <w:vAlign w:val="center"/>
          </w:tcPr>
          <w:p w14:paraId="3EDDB51D">
            <w:pPr>
              <w:keepNext w:val="0"/>
              <w:keepLines w:val="0"/>
              <w:pageBreakBefore w:val="0"/>
              <w:kinsoku/>
              <w:wordWrap/>
              <w:overflowPunct/>
              <w:topLinePunct w:val="0"/>
              <w:autoSpaceDE w:val="0"/>
              <w:autoSpaceDN w:val="0"/>
              <w:bidi w:val="0"/>
              <w:adjustRightInd/>
              <w:snapToGrid/>
              <w:ind w:left="42" w:leftChars="20" w:right="21" w:rightChars="10" w:firstLine="0"/>
              <w:jc w:val="both"/>
              <w:rPr>
                <w:rFonts w:hint="eastAsia"/>
                <w:spacing w:val="0"/>
                <w:sz w:val="21"/>
                <w:szCs w:val="21"/>
                <w:lang w:val="en-US"/>
              </w:rPr>
            </w:pPr>
          </w:p>
        </w:tc>
      </w:tr>
      <w:tr w14:paraId="1E685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257" w:type="dxa"/>
            <w:vMerge w:val="continue"/>
            <w:vAlign w:val="center"/>
          </w:tcPr>
          <w:p w14:paraId="248AAEA0">
            <w:pPr>
              <w:keepNext w:val="0"/>
              <w:keepLines w:val="0"/>
              <w:pageBreakBefore w:val="0"/>
              <w:widowControl/>
              <w:kinsoku/>
              <w:wordWrap/>
              <w:overflowPunct/>
              <w:topLinePunct w:val="0"/>
              <w:autoSpaceDE w:val="0"/>
              <w:autoSpaceDN w:val="0"/>
              <w:bidi w:val="0"/>
              <w:adjustRightInd/>
              <w:snapToGrid/>
              <w:ind w:left="42" w:leftChars="20" w:right="21" w:rightChars="10" w:firstLine="0"/>
              <w:jc w:val="center"/>
              <w:textAlignment w:val="center"/>
              <w:rPr>
                <w:rFonts w:hint="eastAsia" w:asciiTheme="minorEastAsia" w:hAnsiTheme="minorEastAsia" w:eastAsiaTheme="minorEastAsia" w:cstheme="minorEastAsia"/>
                <w:snapToGrid w:val="0"/>
                <w:color w:val="000000"/>
                <w:spacing w:val="0"/>
                <w:kern w:val="0"/>
                <w:position w:val="3"/>
                <w:sz w:val="20"/>
                <w:szCs w:val="20"/>
                <w:lang w:val="en-US" w:eastAsia="zh-CN" w:bidi="ar-SA"/>
                <w14:textOutline w14:w="4702" w14:cap="flat" w14:cmpd="sng">
                  <w14:solidFill>
                    <w14:srgbClr w14:val="000000"/>
                  </w14:solidFill>
                  <w14:prstDash w14:val="solid"/>
                  <w14:miter w14:val="0"/>
                </w14:textOutline>
              </w:rPr>
            </w:pPr>
          </w:p>
        </w:tc>
        <w:tc>
          <w:tcPr>
            <w:tcW w:w="2070" w:type="dxa"/>
            <w:vMerge w:val="continue"/>
            <w:vAlign w:val="center"/>
          </w:tcPr>
          <w:p w14:paraId="0B0B639E">
            <w:pPr>
              <w:keepNext w:val="0"/>
              <w:keepLines w:val="0"/>
              <w:pageBreakBefore w:val="0"/>
              <w:kinsoku/>
              <w:wordWrap/>
              <w:overflowPunct/>
              <w:topLinePunct w:val="0"/>
              <w:autoSpaceDE w:val="0"/>
              <w:autoSpaceDN w:val="0"/>
              <w:bidi w:val="0"/>
              <w:adjustRightInd/>
              <w:snapToGrid/>
              <w:ind w:left="42" w:leftChars="20" w:right="21" w:rightChars="10" w:firstLine="0"/>
              <w:jc w:val="both"/>
              <w:rPr>
                <w:rFonts w:hint="eastAsia" w:asciiTheme="minorEastAsia" w:hAnsiTheme="minorEastAsia" w:eastAsiaTheme="minorEastAsia" w:cstheme="minorEastAsia"/>
                <w:snapToGrid w:val="0"/>
                <w:color w:val="000000"/>
                <w:spacing w:val="0"/>
                <w:kern w:val="0"/>
                <w:position w:val="1"/>
                <w:sz w:val="20"/>
                <w:szCs w:val="20"/>
                <w:lang w:val="en-US" w:eastAsia="en-US" w:bidi="ar-SA"/>
              </w:rPr>
            </w:pPr>
          </w:p>
        </w:tc>
        <w:tc>
          <w:tcPr>
            <w:tcW w:w="6275" w:type="dxa"/>
            <w:gridSpan w:val="2"/>
            <w:vAlign w:val="center"/>
          </w:tcPr>
          <w:p w14:paraId="7272B714">
            <w:pPr>
              <w:keepNext w:val="0"/>
              <w:keepLines w:val="0"/>
              <w:pageBreakBefore w:val="0"/>
              <w:kinsoku/>
              <w:wordWrap/>
              <w:overflowPunct/>
              <w:topLinePunct w:val="0"/>
              <w:autoSpaceDE w:val="0"/>
              <w:autoSpaceDN w:val="0"/>
              <w:bidi w:val="0"/>
              <w:adjustRightInd/>
              <w:snapToGrid/>
              <w:ind w:left="42" w:leftChars="20" w:right="21" w:rightChars="10" w:firstLine="0"/>
              <w:jc w:val="both"/>
              <w:rPr>
                <w:rFonts w:hint="eastAsia" w:asciiTheme="minorEastAsia" w:hAnsiTheme="minorEastAsia" w:eastAsiaTheme="minorEastAsia" w:cstheme="minorEastAsia"/>
                <w:snapToGrid w:val="0"/>
                <w:color w:val="000000"/>
                <w:spacing w:val="0"/>
                <w:kern w:val="0"/>
                <w:position w:val="1"/>
                <w:sz w:val="20"/>
                <w:szCs w:val="20"/>
                <w:lang w:val="en-US" w:eastAsia="en-US" w:bidi="ar-SA"/>
              </w:rPr>
            </w:pPr>
            <w:r>
              <w:rPr>
                <w:rFonts w:hint="eastAsia" w:asciiTheme="minorEastAsia" w:hAnsiTheme="minorEastAsia" w:eastAsiaTheme="minorEastAsia" w:cstheme="minorEastAsia"/>
                <w:snapToGrid w:val="0"/>
                <w:color w:val="000000"/>
                <w:spacing w:val="0"/>
                <w:kern w:val="0"/>
                <w:position w:val="1"/>
                <w:sz w:val="20"/>
                <w:szCs w:val="20"/>
                <w:lang w:val="en-US" w:eastAsia="en-US" w:bidi="ar-SA"/>
              </w:rPr>
              <w:t>膳食医嘱执行路径落实情况</w:t>
            </w:r>
          </w:p>
        </w:tc>
        <w:tc>
          <w:tcPr>
            <w:tcW w:w="640" w:type="dxa"/>
            <w:vAlign w:val="center"/>
          </w:tcPr>
          <w:p w14:paraId="352CA028">
            <w:pPr>
              <w:keepNext w:val="0"/>
              <w:keepLines w:val="0"/>
              <w:pageBreakBefore w:val="0"/>
              <w:kinsoku/>
              <w:wordWrap/>
              <w:overflowPunct/>
              <w:topLinePunct w:val="0"/>
              <w:autoSpaceDE w:val="0"/>
              <w:autoSpaceDN w:val="0"/>
              <w:bidi w:val="0"/>
              <w:adjustRightInd/>
              <w:snapToGrid/>
              <w:ind w:left="42" w:leftChars="20" w:right="21" w:rightChars="10" w:firstLine="0"/>
              <w:jc w:val="center"/>
              <w:rPr>
                <w:rFonts w:hint="default" w:asciiTheme="minorEastAsia" w:hAnsiTheme="minorEastAsia" w:eastAsiaTheme="minorEastAsia" w:cstheme="minorEastAsia"/>
                <w:snapToGrid w:val="0"/>
                <w:color w:val="000000"/>
                <w:spacing w:val="0"/>
                <w:kern w:val="0"/>
                <w:position w:val="1"/>
                <w:sz w:val="20"/>
                <w:szCs w:val="20"/>
                <w:lang w:val="en-US" w:eastAsia="zh-CN" w:bidi="ar-SA"/>
              </w:rPr>
            </w:pPr>
            <w:r>
              <w:rPr>
                <w:rFonts w:hint="eastAsia" w:asciiTheme="minorEastAsia" w:hAnsiTheme="minorEastAsia" w:eastAsiaTheme="minorEastAsia" w:cstheme="minorEastAsia"/>
                <w:snapToGrid w:val="0"/>
                <w:color w:val="000000"/>
                <w:spacing w:val="0"/>
                <w:kern w:val="0"/>
                <w:position w:val="1"/>
                <w:sz w:val="20"/>
                <w:szCs w:val="20"/>
                <w:lang w:val="en-US" w:eastAsia="zh-CN" w:bidi="ar-SA"/>
              </w:rPr>
              <w:t>4</w:t>
            </w:r>
          </w:p>
        </w:tc>
        <w:tc>
          <w:tcPr>
            <w:tcW w:w="2072" w:type="dxa"/>
            <w:vAlign w:val="center"/>
          </w:tcPr>
          <w:p w14:paraId="787A9FD6">
            <w:pPr>
              <w:keepNext w:val="0"/>
              <w:keepLines w:val="0"/>
              <w:pageBreakBefore w:val="0"/>
              <w:kinsoku/>
              <w:wordWrap/>
              <w:overflowPunct/>
              <w:topLinePunct w:val="0"/>
              <w:autoSpaceDE w:val="0"/>
              <w:autoSpaceDN w:val="0"/>
              <w:bidi w:val="0"/>
              <w:adjustRightInd/>
              <w:snapToGrid/>
              <w:ind w:left="42" w:leftChars="20" w:right="21" w:rightChars="10" w:firstLine="0"/>
              <w:jc w:val="both"/>
              <w:rPr>
                <w:rFonts w:hint="eastAsia" w:asciiTheme="minorEastAsia" w:hAnsiTheme="minorEastAsia" w:eastAsiaTheme="minorEastAsia" w:cstheme="minorEastAsia"/>
                <w:snapToGrid w:val="0"/>
                <w:color w:val="000000"/>
                <w:spacing w:val="0"/>
                <w:kern w:val="0"/>
                <w:position w:val="1"/>
                <w:sz w:val="20"/>
                <w:szCs w:val="20"/>
                <w:lang w:val="en-US" w:eastAsia="en-US" w:bidi="ar-SA"/>
              </w:rPr>
            </w:pPr>
            <w:r>
              <w:rPr>
                <w:rFonts w:hint="eastAsia" w:asciiTheme="minorEastAsia" w:hAnsiTheme="minorEastAsia" w:eastAsiaTheme="minorEastAsia" w:cstheme="minorEastAsia"/>
                <w:snapToGrid w:val="0"/>
                <w:color w:val="000000"/>
                <w:spacing w:val="0"/>
                <w:kern w:val="0"/>
                <w:position w:val="1"/>
                <w:sz w:val="20"/>
                <w:szCs w:val="20"/>
                <w:lang w:val="en-US" w:eastAsia="en-US" w:bidi="ar-SA"/>
              </w:rPr>
              <w:t>查10份病历</w:t>
            </w:r>
            <w:r>
              <w:rPr>
                <w:rFonts w:hint="default" w:asciiTheme="minorEastAsia" w:hAnsiTheme="minorEastAsia" w:eastAsiaTheme="minorEastAsia" w:cstheme="minorEastAsia"/>
                <w:snapToGrid w:val="0"/>
                <w:color w:val="000000"/>
                <w:spacing w:val="0"/>
                <w:kern w:val="0"/>
                <w:position w:val="1"/>
                <w:sz w:val="20"/>
                <w:szCs w:val="20"/>
                <w:lang w:val="en-US" w:eastAsia="en-US" w:bidi="ar-SA"/>
              </w:rPr>
              <w:t>，留住院号</w:t>
            </w:r>
          </w:p>
        </w:tc>
        <w:tc>
          <w:tcPr>
            <w:tcW w:w="2408" w:type="dxa"/>
            <w:vAlign w:val="center"/>
          </w:tcPr>
          <w:p w14:paraId="5F063A7C">
            <w:pPr>
              <w:keepNext w:val="0"/>
              <w:keepLines w:val="0"/>
              <w:pageBreakBefore w:val="0"/>
              <w:kinsoku/>
              <w:wordWrap/>
              <w:overflowPunct/>
              <w:topLinePunct w:val="0"/>
              <w:autoSpaceDE w:val="0"/>
              <w:autoSpaceDN w:val="0"/>
              <w:bidi w:val="0"/>
              <w:adjustRightInd/>
              <w:snapToGrid/>
              <w:ind w:left="42" w:leftChars="20" w:right="21" w:rightChars="10" w:firstLine="0"/>
              <w:jc w:val="both"/>
              <w:rPr>
                <w:rFonts w:hint="eastAsia" w:asciiTheme="minorEastAsia" w:hAnsiTheme="minorEastAsia" w:eastAsiaTheme="minorEastAsia" w:cstheme="minorEastAsia"/>
                <w:snapToGrid w:val="0"/>
                <w:color w:val="000000"/>
                <w:spacing w:val="0"/>
                <w:kern w:val="0"/>
                <w:position w:val="1"/>
                <w:sz w:val="20"/>
                <w:szCs w:val="20"/>
                <w:lang w:val="en-US" w:eastAsia="zh-CN" w:bidi="ar-SA"/>
              </w:rPr>
            </w:pPr>
            <w:r>
              <w:rPr>
                <w:rFonts w:hint="eastAsia" w:asciiTheme="minorEastAsia" w:hAnsiTheme="minorEastAsia" w:eastAsiaTheme="minorEastAsia" w:cstheme="minorEastAsia"/>
                <w:snapToGrid w:val="0"/>
                <w:color w:val="000000"/>
                <w:spacing w:val="0"/>
                <w:kern w:val="0"/>
                <w:position w:val="1"/>
                <w:sz w:val="20"/>
                <w:szCs w:val="20"/>
                <w:lang w:val="en-US" w:eastAsia="en-US" w:bidi="ar-SA"/>
              </w:rPr>
              <w:t>10份病例医嘱执行路径正确、落实得</w:t>
            </w:r>
            <w:r>
              <w:rPr>
                <w:rFonts w:hint="eastAsia" w:asciiTheme="minorEastAsia" w:hAnsiTheme="minorEastAsia" w:eastAsiaTheme="minorEastAsia" w:cstheme="minorEastAsia"/>
                <w:snapToGrid w:val="0"/>
                <w:color w:val="000000"/>
                <w:spacing w:val="0"/>
                <w:kern w:val="0"/>
                <w:position w:val="1"/>
                <w:sz w:val="20"/>
                <w:szCs w:val="20"/>
                <w:lang w:val="en-US" w:eastAsia="zh-CN" w:bidi="ar-SA"/>
              </w:rPr>
              <w:t>4</w:t>
            </w:r>
            <w:r>
              <w:rPr>
                <w:rFonts w:hint="eastAsia" w:asciiTheme="minorEastAsia" w:hAnsiTheme="minorEastAsia" w:eastAsiaTheme="minorEastAsia" w:cstheme="minorEastAsia"/>
                <w:snapToGrid w:val="0"/>
                <w:color w:val="000000"/>
                <w:spacing w:val="0"/>
                <w:kern w:val="0"/>
                <w:position w:val="1"/>
                <w:sz w:val="20"/>
                <w:szCs w:val="20"/>
                <w:lang w:val="en-US" w:eastAsia="en-US" w:bidi="ar-SA"/>
              </w:rPr>
              <w:t>分，一份不符合扣0.</w:t>
            </w:r>
            <w:r>
              <w:rPr>
                <w:rFonts w:hint="eastAsia" w:asciiTheme="minorEastAsia" w:hAnsiTheme="minorEastAsia" w:eastAsiaTheme="minorEastAsia" w:cstheme="minorEastAsia"/>
                <w:snapToGrid w:val="0"/>
                <w:color w:val="000000"/>
                <w:spacing w:val="0"/>
                <w:kern w:val="0"/>
                <w:position w:val="1"/>
                <w:sz w:val="20"/>
                <w:szCs w:val="20"/>
                <w:lang w:val="en-US" w:eastAsia="zh-CN" w:bidi="ar-SA"/>
              </w:rPr>
              <w:t>4</w:t>
            </w:r>
            <w:r>
              <w:rPr>
                <w:rFonts w:hint="eastAsia" w:asciiTheme="minorEastAsia" w:hAnsiTheme="minorEastAsia" w:eastAsiaTheme="minorEastAsia" w:cstheme="minorEastAsia"/>
                <w:snapToGrid w:val="0"/>
                <w:color w:val="000000"/>
                <w:spacing w:val="0"/>
                <w:kern w:val="0"/>
                <w:position w:val="1"/>
                <w:sz w:val="20"/>
                <w:szCs w:val="20"/>
                <w:lang w:val="en-US" w:eastAsia="en-US" w:bidi="ar-SA"/>
              </w:rPr>
              <w:t>分</w:t>
            </w:r>
            <w:r>
              <w:rPr>
                <w:rFonts w:hint="eastAsia" w:asciiTheme="minorEastAsia" w:hAnsiTheme="minorEastAsia" w:eastAsiaTheme="minorEastAsia" w:cstheme="minorEastAsia"/>
                <w:snapToGrid w:val="0"/>
                <w:color w:val="000000"/>
                <w:spacing w:val="0"/>
                <w:kern w:val="0"/>
                <w:position w:val="1"/>
                <w:sz w:val="20"/>
                <w:szCs w:val="20"/>
                <w:lang w:val="en-US" w:eastAsia="zh-CN" w:bidi="ar-SA"/>
              </w:rPr>
              <w:t>。</w:t>
            </w:r>
          </w:p>
        </w:tc>
        <w:tc>
          <w:tcPr>
            <w:tcW w:w="624" w:type="dxa"/>
            <w:vAlign w:val="center"/>
          </w:tcPr>
          <w:p w14:paraId="774EFC07">
            <w:pPr>
              <w:keepNext w:val="0"/>
              <w:keepLines w:val="0"/>
              <w:pageBreakBefore w:val="0"/>
              <w:kinsoku/>
              <w:wordWrap/>
              <w:overflowPunct/>
              <w:topLinePunct w:val="0"/>
              <w:autoSpaceDE w:val="0"/>
              <w:autoSpaceDN w:val="0"/>
              <w:bidi w:val="0"/>
              <w:adjustRightInd/>
              <w:snapToGrid/>
              <w:ind w:left="42" w:leftChars="20" w:right="21" w:rightChars="10" w:firstLine="0"/>
              <w:jc w:val="both"/>
              <w:rPr>
                <w:rFonts w:hint="eastAsia"/>
                <w:spacing w:val="0"/>
                <w:sz w:val="21"/>
                <w:szCs w:val="21"/>
                <w:lang w:val="en-US"/>
              </w:rPr>
            </w:pPr>
          </w:p>
        </w:tc>
      </w:tr>
      <w:tr w14:paraId="3D12A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57" w:type="dxa"/>
            <w:vMerge w:val="continue"/>
            <w:vAlign w:val="center"/>
          </w:tcPr>
          <w:p w14:paraId="371D1FFF">
            <w:pPr>
              <w:keepNext w:val="0"/>
              <w:keepLines w:val="0"/>
              <w:pageBreakBefore w:val="0"/>
              <w:widowControl/>
              <w:kinsoku/>
              <w:wordWrap/>
              <w:overflowPunct/>
              <w:topLinePunct w:val="0"/>
              <w:autoSpaceDE w:val="0"/>
              <w:autoSpaceDN w:val="0"/>
              <w:bidi w:val="0"/>
              <w:adjustRightInd/>
              <w:snapToGrid/>
              <w:ind w:left="42" w:leftChars="20" w:right="21" w:rightChars="10" w:firstLine="0"/>
              <w:jc w:val="center"/>
              <w:textAlignment w:val="center"/>
              <w:rPr>
                <w:rFonts w:hint="eastAsia" w:asciiTheme="minorEastAsia" w:hAnsiTheme="minorEastAsia" w:eastAsiaTheme="minorEastAsia" w:cstheme="minorEastAsia"/>
                <w:snapToGrid w:val="0"/>
                <w:color w:val="000000"/>
                <w:spacing w:val="0"/>
                <w:kern w:val="0"/>
                <w:position w:val="3"/>
                <w:sz w:val="20"/>
                <w:szCs w:val="20"/>
                <w:lang w:val="en-US" w:eastAsia="zh-CN" w:bidi="ar-SA"/>
                <w14:textOutline w14:w="4702" w14:cap="flat" w14:cmpd="sng">
                  <w14:solidFill>
                    <w14:srgbClr w14:val="000000"/>
                  </w14:solidFill>
                  <w14:prstDash w14:val="solid"/>
                  <w14:miter w14:val="0"/>
                </w14:textOutline>
              </w:rPr>
            </w:pPr>
          </w:p>
        </w:tc>
        <w:tc>
          <w:tcPr>
            <w:tcW w:w="2070" w:type="dxa"/>
            <w:vMerge w:val="restart"/>
            <w:vAlign w:val="center"/>
          </w:tcPr>
          <w:p w14:paraId="7C814BFF">
            <w:pPr>
              <w:keepNext w:val="0"/>
              <w:keepLines w:val="0"/>
              <w:pageBreakBefore w:val="0"/>
              <w:kinsoku/>
              <w:wordWrap/>
              <w:overflowPunct/>
              <w:topLinePunct w:val="0"/>
              <w:autoSpaceDE w:val="0"/>
              <w:autoSpaceDN w:val="0"/>
              <w:bidi w:val="0"/>
              <w:adjustRightInd/>
              <w:snapToGrid/>
              <w:ind w:left="42" w:leftChars="20" w:right="21" w:rightChars="10" w:firstLine="0"/>
              <w:jc w:val="both"/>
              <w:rPr>
                <w:rFonts w:hint="eastAsia" w:asciiTheme="minorEastAsia" w:hAnsiTheme="minorEastAsia" w:eastAsiaTheme="minorEastAsia" w:cstheme="minorEastAsia"/>
                <w:snapToGrid w:val="0"/>
                <w:color w:val="000000"/>
                <w:spacing w:val="0"/>
                <w:kern w:val="0"/>
                <w:position w:val="1"/>
                <w:sz w:val="20"/>
                <w:szCs w:val="20"/>
                <w:lang w:val="en-US" w:eastAsia="en-US" w:bidi="ar-SA"/>
              </w:rPr>
            </w:pPr>
            <w:r>
              <w:rPr>
                <w:rFonts w:hint="eastAsia" w:asciiTheme="minorEastAsia" w:hAnsiTheme="minorEastAsia" w:eastAsiaTheme="minorEastAsia" w:cstheme="minorEastAsia"/>
                <w:snapToGrid w:val="0"/>
                <w:color w:val="000000"/>
                <w:spacing w:val="0"/>
                <w:kern w:val="0"/>
                <w:position w:val="1"/>
                <w:sz w:val="20"/>
                <w:szCs w:val="20"/>
                <w:lang w:val="en-US" w:eastAsia="en-US" w:bidi="ar-SA"/>
              </w:rPr>
              <w:t>2.创新加分项</w:t>
            </w:r>
          </w:p>
        </w:tc>
        <w:tc>
          <w:tcPr>
            <w:tcW w:w="6275" w:type="dxa"/>
            <w:gridSpan w:val="2"/>
            <w:vAlign w:val="center"/>
          </w:tcPr>
          <w:p w14:paraId="71565A64">
            <w:pPr>
              <w:keepNext w:val="0"/>
              <w:keepLines w:val="0"/>
              <w:pageBreakBefore w:val="0"/>
              <w:kinsoku/>
              <w:wordWrap/>
              <w:overflowPunct/>
              <w:topLinePunct w:val="0"/>
              <w:autoSpaceDE w:val="0"/>
              <w:autoSpaceDN w:val="0"/>
              <w:bidi w:val="0"/>
              <w:adjustRightInd/>
              <w:snapToGrid/>
              <w:ind w:left="42" w:leftChars="20" w:right="21" w:rightChars="10" w:firstLine="0"/>
              <w:jc w:val="both"/>
              <w:rPr>
                <w:rFonts w:hint="eastAsia" w:asciiTheme="minorEastAsia" w:hAnsiTheme="minorEastAsia" w:eastAsiaTheme="minorEastAsia" w:cstheme="minorEastAsia"/>
                <w:snapToGrid w:val="0"/>
                <w:color w:val="000000"/>
                <w:spacing w:val="0"/>
                <w:kern w:val="0"/>
                <w:position w:val="1"/>
                <w:sz w:val="20"/>
                <w:szCs w:val="20"/>
                <w:lang w:val="en-US" w:eastAsia="en-US" w:bidi="ar-SA"/>
              </w:rPr>
            </w:pPr>
            <w:r>
              <w:rPr>
                <w:rFonts w:hint="eastAsia" w:asciiTheme="minorEastAsia" w:hAnsiTheme="minorEastAsia" w:eastAsiaTheme="minorEastAsia" w:cstheme="minorEastAsia"/>
                <w:snapToGrid w:val="0"/>
                <w:color w:val="000000"/>
                <w:spacing w:val="0"/>
                <w:kern w:val="0"/>
                <w:position w:val="1"/>
                <w:sz w:val="20"/>
                <w:szCs w:val="20"/>
                <w:lang w:val="en-US" w:eastAsia="en-US" w:bidi="ar-SA"/>
              </w:rPr>
              <w:t>开展药膳食疗服务</w:t>
            </w:r>
          </w:p>
        </w:tc>
        <w:tc>
          <w:tcPr>
            <w:tcW w:w="640" w:type="dxa"/>
            <w:vAlign w:val="center"/>
          </w:tcPr>
          <w:p w14:paraId="2B7E1F0E">
            <w:pPr>
              <w:keepNext w:val="0"/>
              <w:keepLines w:val="0"/>
              <w:pageBreakBefore w:val="0"/>
              <w:kinsoku/>
              <w:wordWrap/>
              <w:overflowPunct/>
              <w:topLinePunct w:val="0"/>
              <w:autoSpaceDE w:val="0"/>
              <w:autoSpaceDN w:val="0"/>
              <w:bidi w:val="0"/>
              <w:adjustRightInd/>
              <w:snapToGrid/>
              <w:ind w:left="42" w:leftChars="20" w:right="21" w:rightChars="10" w:firstLine="0"/>
              <w:jc w:val="center"/>
              <w:rPr>
                <w:rFonts w:hint="eastAsia" w:asciiTheme="minorEastAsia" w:hAnsiTheme="minorEastAsia" w:eastAsiaTheme="minorEastAsia" w:cstheme="minorEastAsia"/>
                <w:snapToGrid w:val="0"/>
                <w:color w:val="000000"/>
                <w:spacing w:val="0"/>
                <w:kern w:val="0"/>
                <w:position w:val="1"/>
                <w:sz w:val="20"/>
                <w:szCs w:val="20"/>
                <w:lang w:val="en-US" w:eastAsia="zh-CN" w:bidi="ar-SA"/>
              </w:rPr>
            </w:pPr>
            <w:r>
              <w:rPr>
                <w:rFonts w:hint="eastAsia" w:asciiTheme="minorEastAsia" w:hAnsiTheme="minorEastAsia" w:eastAsiaTheme="minorEastAsia" w:cstheme="minorEastAsia"/>
                <w:snapToGrid w:val="0"/>
                <w:color w:val="000000"/>
                <w:spacing w:val="0"/>
                <w:kern w:val="0"/>
                <w:position w:val="1"/>
                <w:sz w:val="20"/>
                <w:szCs w:val="20"/>
                <w:lang w:val="en-US" w:eastAsia="zh-CN" w:bidi="ar-SA"/>
              </w:rPr>
              <w:t>1</w:t>
            </w:r>
          </w:p>
        </w:tc>
        <w:tc>
          <w:tcPr>
            <w:tcW w:w="2072" w:type="dxa"/>
            <w:vAlign w:val="center"/>
          </w:tcPr>
          <w:p w14:paraId="6ABF12C1">
            <w:pPr>
              <w:keepNext w:val="0"/>
              <w:keepLines w:val="0"/>
              <w:pageBreakBefore w:val="0"/>
              <w:kinsoku/>
              <w:wordWrap/>
              <w:overflowPunct/>
              <w:topLinePunct w:val="0"/>
              <w:autoSpaceDE w:val="0"/>
              <w:autoSpaceDN w:val="0"/>
              <w:bidi w:val="0"/>
              <w:adjustRightInd/>
              <w:snapToGrid/>
              <w:ind w:left="42" w:leftChars="20" w:right="21" w:rightChars="10" w:firstLine="0"/>
              <w:jc w:val="both"/>
              <w:rPr>
                <w:rFonts w:hint="eastAsia" w:asciiTheme="minorEastAsia" w:hAnsiTheme="minorEastAsia" w:eastAsiaTheme="minorEastAsia" w:cstheme="minorEastAsia"/>
                <w:snapToGrid w:val="0"/>
                <w:color w:val="000000"/>
                <w:spacing w:val="0"/>
                <w:kern w:val="0"/>
                <w:position w:val="1"/>
                <w:sz w:val="20"/>
                <w:szCs w:val="20"/>
                <w:lang w:val="en-US" w:eastAsia="en-US" w:bidi="ar-SA"/>
              </w:rPr>
            </w:pPr>
            <w:r>
              <w:rPr>
                <w:rFonts w:hint="eastAsia" w:asciiTheme="minorEastAsia" w:hAnsiTheme="minorEastAsia" w:eastAsiaTheme="minorEastAsia" w:cstheme="minorEastAsia"/>
                <w:snapToGrid w:val="0"/>
                <w:color w:val="000000"/>
                <w:spacing w:val="0"/>
                <w:kern w:val="0"/>
                <w:position w:val="1"/>
                <w:sz w:val="20"/>
                <w:szCs w:val="20"/>
                <w:lang w:val="en-US" w:eastAsia="en-US" w:bidi="ar-SA"/>
              </w:rPr>
              <w:t>实地查看</w:t>
            </w:r>
          </w:p>
        </w:tc>
        <w:tc>
          <w:tcPr>
            <w:tcW w:w="2408" w:type="dxa"/>
            <w:vAlign w:val="center"/>
          </w:tcPr>
          <w:p w14:paraId="031108B2">
            <w:pPr>
              <w:keepNext w:val="0"/>
              <w:keepLines w:val="0"/>
              <w:pageBreakBefore w:val="0"/>
              <w:kinsoku/>
              <w:wordWrap/>
              <w:overflowPunct/>
              <w:topLinePunct w:val="0"/>
              <w:autoSpaceDE w:val="0"/>
              <w:autoSpaceDN w:val="0"/>
              <w:bidi w:val="0"/>
              <w:adjustRightInd/>
              <w:snapToGrid/>
              <w:ind w:left="42" w:leftChars="20" w:right="21" w:rightChars="10" w:firstLine="0"/>
              <w:jc w:val="both"/>
              <w:rPr>
                <w:rFonts w:hint="eastAsia" w:asciiTheme="minorEastAsia" w:hAnsiTheme="minorEastAsia" w:eastAsiaTheme="minorEastAsia" w:cstheme="minorEastAsia"/>
                <w:snapToGrid w:val="0"/>
                <w:color w:val="000000"/>
                <w:spacing w:val="0"/>
                <w:kern w:val="0"/>
                <w:position w:val="1"/>
                <w:sz w:val="20"/>
                <w:szCs w:val="20"/>
                <w:lang w:val="en-US" w:eastAsia="zh-CN" w:bidi="ar-SA"/>
              </w:rPr>
            </w:pPr>
            <w:r>
              <w:rPr>
                <w:rFonts w:hint="eastAsia" w:asciiTheme="minorEastAsia" w:hAnsiTheme="minorEastAsia" w:eastAsiaTheme="minorEastAsia" w:cstheme="minorEastAsia"/>
                <w:snapToGrid w:val="0"/>
                <w:color w:val="000000"/>
                <w:spacing w:val="0"/>
                <w:kern w:val="0"/>
                <w:position w:val="1"/>
                <w:sz w:val="20"/>
                <w:szCs w:val="20"/>
                <w:lang w:val="en-US" w:eastAsia="en-US" w:bidi="ar-SA"/>
              </w:rPr>
              <w:t>有得1分，无不得分</w:t>
            </w:r>
            <w:r>
              <w:rPr>
                <w:rFonts w:hint="eastAsia" w:asciiTheme="minorEastAsia" w:hAnsiTheme="minorEastAsia" w:eastAsiaTheme="minorEastAsia" w:cstheme="minorEastAsia"/>
                <w:snapToGrid w:val="0"/>
                <w:color w:val="000000"/>
                <w:spacing w:val="0"/>
                <w:kern w:val="0"/>
                <w:position w:val="1"/>
                <w:sz w:val="20"/>
                <w:szCs w:val="20"/>
                <w:lang w:val="en-US" w:eastAsia="zh-CN" w:bidi="ar-SA"/>
              </w:rPr>
              <w:t>。</w:t>
            </w:r>
          </w:p>
        </w:tc>
        <w:tc>
          <w:tcPr>
            <w:tcW w:w="624" w:type="dxa"/>
            <w:vAlign w:val="center"/>
          </w:tcPr>
          <w:p w14:paraId="1582941F">
            <w:pPr>
              <w:keepNext w:val="0"/>
              <w:keepLines w:val="0"/>
              <w:pageBreakBefore w:val="0"/>
              <w:kinsoku/>
              <w:wordWrap/>
              <w:overflowPunct/>
              <w:topLinePunct w:val="0"/>
              <w:autoSpaceDE w:val="0"/>
              <w:autoSpaceDN w:val="0"/>
              <w:bidi w:val="0"/>
              <w:adjustRightInd/>
              <w:snapToGrid/>
              <w:ind w:left="42" w:leftChars="20" w:right="21" w:rightChars="10" w:firstLine="0"/>
              <w:jc w:val="both"/>
              <w:rPr>
                <w:rFonts w:hint="eastAsia"/>
                <w:spacing w:val="0"/>
                <w:sz w:val="21"/>
                <w:szCs w:val="21"/>
                <w:lang w:val="en-US"/>
              </w:rPr>
            </w:pPr>
          </w:p>
        </w:tc>
      </w:tr>
      <w:tr w14:paraId="2481F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57" w:type="dxa"/>
            <w:vMerge w:val="continue"/>
            <w:vAlign w:val="center"/>
          </w:tcPr>
          <w:p w14:paraId="3A0F4889">
            <w:pPr>
              <w:keepNext w:val="0"/>
              <w:keepLines w:val="0"/>
              <w:pageBreakBefore w:val="0"/>
              <w:widowControl/>
              <w:kinsoku/>
              <w:wordWrap/>
              <w:overflowPunct/>
              <w:topLinePunct w:val="0"/>
              <w:autoSpaceDE w:val="0"/>
              <w:autoSpaceDN w:val="0"/>
              <w:bidi w:val="0"/>
              <w:adjustRightInd/>
              <w:snapToGrid/>
              <w:ind w:left="42" w:leftChars="20" w:right="21" w:rightChars="10" w:firstLine="0"/>
              <w:jc w:val="center"/>
              <w:textAlignment w:val="center"/>
              <w:rPr>
                <w:rFonts w:hint="eastAsia" w:asciiTheme="minorEastAsia" w:hAnsiTheme="minorEastAsia" w:eastAsiaTheme="minorEastAsia" w:cstheme="minorEastAsia"/>
                <w:snapToGrid w:val="0"/>
                <w:color w:val="000000"/>
                <w:spacing w:val="0"/>
                <w:kern w:val="0"/>
                <w:position w:val="3"/>
                <w:sz w:val="20"/>
                <w:szCs w:val="20"/>
                <w:lang w:val="en-US" w:eastAsia="zh-CN" w:bidi="ar-SA"/>
                <w14:textOutline w14:w="4702" w14:cap="flat" w14:cmpd="sng">
                  <w14:solidFill>
                    <w14:srgbClr w14:val="000000"/>
                  </w14:solidFill>
                  <w14:prstDash w14:val="solid"/>
                  <w14:miter w14:val="0"/>
                </w14:textOutline>
              </w:rPr>
            </w:pPr>
          </w:p>
        </w:tc>
        <w:tc>
          <w:tcPr>
            <w:tcW w:w="2070" w:type="dxa"/>
            <w:vMerge w:val="continue"/>
            <w:vAlign w:val="center"/>
          </w:tcPr>
          <w:p w14:paraId="042DB7CB">
            <w:pPr>
              <w:keepNext w:val="0"/>
              <w:keepLines w:val="0"/>
              <w:pageBreakBefore w:val="0"/>
              <w:kinsoku/>
              <w:wordWrap/>
              <w:overflowPunct/>
              <w:topLinePunct w:val="0"/>
              <w:autoSpaceDE w:val="0"/>
              <w:autoSpaceDN w:val="0"/>
              <w:bidi w:val="0"/>
              <w:adjustRightInd/>
              <w:snapToGrid/>
              <w:ind w:left="42" w:leftChars="20" w:right="21" w:rightChars="10" w:firstLine="0"/>
              <w:jc w:val="both"/>
              <w:rPr>
                <w:rFonts w:hint="eastAsia" w:asciiTheme="minorEastAsia" w:hAnsiTheme="minorEastAsia" w:eastAsiaTheme="minorEastAsia" w:cstheme="minorEastAsia"/>
                <w:snapToGrid w:val="0"/>
                <w:color w:val="000000"/>
                <w:spacing w:val="0"/>
                <w:kern w:val="0"/>
                <w:position w:val="1"/>
                <w:sz w:val="20"/>
                <w:szCs w:val="20"/>
                <w:lang w:val="en-US" w:eastAsia="en-US" w:bidi="ar-SA"/>
              </w:rPr>
            </w:pPr>
          </w:p>
        </w:tc>
        <w:tc>
          <w:tcPr>
            <w:tcW w:w="6275" w:type="dxa"/>
            <w:gridSpan w:val="2"/>
            <w:vAlign w:val="center"/>
          </w:tcPr>
          <w:p w14:paraId="3803AD13">
            <w:pPr>
              <w:keepNext w:val="0"/>
              <w:keepLines w:val="0"/>
              <w:pageBreakBefore w:val="0"/>
              <w:kinsoku/>
              <w:wordWrap/>
              <w:overflowPunct/>
              <w:topLinePunct w:val="0"/>
              <w:autoSpaceDE w:val="0"/>
              <w:autoSpaceDN w:val="0"/>
              <w:bidi w:val="0"/>
              <w:adjustRightInd/>
              <w:snapToGrid/>
              <w:ind w:left="42" w:leftChars="20" w:right="21" w:rightChars="10" w:firstLine="0"/>
              <w:jc w:val="both"/>
              <w:rPr>
                <w:rFonts w:hint="eastAsia" w:asciiTheme="minorEastAsia" w:hAnsiTheme="minorEastAsia" w:eastAsiaTheme="minorEastAsia" w:cstheme="minorEastAsia"/>
                <w:snapToGrid w:val="0"/>
                <w:color w:val="000000"/>
                <w:spacing w:val="0"/>
                <w:kern w:val="0"/>
                <w:position w:val="1"/>
                <w:sz w:val="20"/>
                <w:szCs w:val="20"/>
                <w:lang w:val="en-US" w:eastAsia="en-US" w:bidi="ar-SA"/>
              </w:rPr>
            </w:pPr>
            <w:r>
              <w:rPr>
                <w:rFonts w:hint="eastAsia" w:asciiTheme="minorEastAsia" w:hAnsiTheme="minorEastAsia" w:eastAsiaTheme="minorEastAsia" w:cstheme="minorEastAsia"/>
                <w:snapToGrid w:val="0"/>
                <w:color w:val="000000"/>
                <w:spacing w:val="0"/>
                <w:kern w:val="0"/>
                <w:position w:val="1"/>
                <w:sz w:val="20"/>
                <w:szCs w:val="20"/>
                <w:lang w:val="en-US" w:eastAsia="en-US" w:bidi="ar-SA"/>
              </w:rPr>
              <w:t>使用信息化配餐系统</w:t>
            </w:r>
          </w:p>
        </w:tc>
        <w:tc>
          <w:tcPr>
            <w:tcW w:w="640" w:type="dxa"/>
            <w:vAlign w:val="center"/>
          </w:tcPr>
          <w:p w14:paraId="66B74B51">
            <w:pPr>
              <w:keepNext w:val="0"/>
              <w:keepLines w:val="0"/>
              <w:pageBreakBefore w:val="0"/>
              <w:kinsoku/>
              <w:wordWrap/>
              <w:overflowPunct/>
              <w:topLinePunct w:val="0"/>
              <w:autoSpaceDE w:val="0"/>
              <w:autoSpaceDN w:val="0"/>
              <w:bidi w:val="0"/>
              <w:adjustRightInd/>
              <w:snapToGrid/>
              <w:ind w:left="42" w:leftChars="20" w:right="21" w:rightChars="10" w:firstLine="0"/>
              <w:jc w:val="center"/>
              <w:rPr>
                <w:rFonts w:hint="eastAsia" w:asciiTheme="minorEastAsia" w:hAnsiTheme="minorEastAsia" w:eastAsiaTheme="minorEastAsia" w:cstheme="minorEastAsia"/>
                <w:snapToGrid w:val="0"/>
                <w:color w:val="000000"/>
                <w:spacing w:val="0"/>
                <w:kern w:val="0"/>
                <w:position w:val="1"/>
                <w:sz w:val="20"/>
                <w:szCs w:val="20"/>
                <w:lang w:val="en-US" w:eastAsia="zh-CN" w:bidi="ar-SA"/>
              </w:rPr>
            </w:pPr>
            <w:r>
              <w:rPr>
                <w:rFonts w:hint="eastAsia" w:asciiTheme="minorEastAsia" w:hAnsiTheme="minorEastAsia" w:eastAsiaTheme="minorEastAsia" w:cstheme="minorEastAsia"/>
                <w:snapToGrid w:val="0"/>
                <w:color w:val="000000"/>
                <w:spacing w:val="0"/>
                <w:kern w:val="0"/>
                <w:position w:val="1"/>
                <w:sz w:val="20"/>
                <w:szCs w:val="20"/>
                <w:lang w:val="en-US" w:eastAsia="zh-CN" w:bidi="ar-SA"/>
              </w:rPr>
              <w:t>1</w:t>
            </w:r>
          </w:p>
        </w:tc>
        <w:tc>
          <w:tcPr>
            <w:tcW w:w="2072" w:type="dxa"/>
            <w:vAlign w:val="center"/>
          </w:tcPr>
          <w:p w14:paraId="585374B9">
            <w:pPr>
              <w:keepNext w:val="0"/>
              <w:keepLines w:val="0"/>
              <w:pageBreakBefore w:val="0"/>
              <w:kinsoku/>
              <w:wordWrap/>
              <w:overflowPunct/>
              <w:topLinePunct w:val="0"/>
              <w:autoSpaceDE w:val="0"/>
              <w:autoSpaceDN w:val="0"/>
              <w:bidi w:val="0"/>
              <w:adjustRightInd/>
              <w:snapToGrid/>
              <w:ind w:left="42" w:leftChars="20" w:right="21" w:rightChars="10" w:firstLine="0"/>
              <w:jc w:val="both"/>
              <w:rPr>
                <w:rFonts w:hint="eastAsia" w:asciiTheme="minorEastAsia" w:hAnsiTheme="minorEastAsia" w:eastAsiaTheme="minorEastAsia" w:cstheme="minorEastAsia"/>
                <w:snapToGrid w:val="0"/>
                <w:color w:val="000000"/>
                <w:spacing w:val="0"/>
                <w:kern w:val="0"/>
                <w:position w:val="1"/>
                <w:sz w:val="20"/>
                <w:szCs w:val="20"/>
                <w:lang w:val="en-US" w:eastAsia="en-US" w:bidi="ar-SA"/>
              </w:rPr>
            </w:pPr>
            <w:r>
              <w:rPr>
                <w:rFonts w:hint="eastAsia" w:asciiTheme="minorEastAsia" w:hAnsiTheme="minorEastAsia" w:eastAsiaTheme="minorEastAsia" w:cstheme="minorEastAsia"/>
                <w:snapToGrid w:val="0"/>
                <w:color w:val="000000"/>
                <w:spacing w:val="0"/>
                <w:kern w:val="0"/>
                <w:position w:val="1"/>
                <w:sz w:val="20"/>
                <w:szCs w:val="20"/>
                <w:lang w:val="en-US" w:eastAsia="en-US" w:bidi="ar-SA"/>
              </w:rPr>
              <w:t>实地查看</w:t>
            </w:r>
          </w:p>
        </w:tc>
        <w:tc>
          <w:tcPr>
            <w:tcW w:w="2408" w:type="dxa"/>
            <w:vAlign w:val="center"/>
          </w:tcPr>
          <w:p w14:paraId="67C70800">
            <w:pPr>
              <w:keepNext w:val="0"/>
              <w:keepLines w:val="0"/>
              <w:pageBreakBefore w:val="0"/>
              <w:kinsoku/>
              <w:wordWrap/>
              <w:overflowPunct/>
              <w:topLinePunct w:val="0"/>
              <w:autoSpaceDE w:val="0"/>
              <w:autoSpaceDN w:val="0"/>
              <w:bidi w:val="0"/>
              <w:adjustRightInd/>
              <w:snapToGrid/>
              <w:ind w:left="42" w:leftChars="20" w:right="21" w:rightChars="10" w:firstLine="0"/>
              <w:jc w:val="both"/>
              <w:rPr>
                <w:rFonts w:hint="eastAsia" w:asciiTheme="minorEastAsia" w:hAnsiTheme="minorEastAsia" w:eastAsiaTheme="minorEastAsia" w:cstheme="minorEastAsia"/>
                <w:snapToGrid w:val="0"/>
                <w:color w:val="000000"/>
                <w:spacing w:val="0"/>
                <w:kern w:val="0"/>
                <w:position w:val="1"/>
                <w:sz w:val="20"/>
                <w:szCs w:val="20"/>
                <w:lang w:val="en-US" w:eastAsia="zh-CN" w:bidi="ar-SA"/>
              </w:rPr>
            </w:pPr>
            <w:r>
              <w:rPr>
                <w:rFonts w:hint="eastAsia" w:asciiTheme="minorEastAsia" w:hAnsiTheme="minorEastAsia" w:eastAsiaTheme="minorEastAsia" w:cstheme="minorEastAsia"/>
                <w:snapToGrid w:val="0"/>
                <w:color w:val="000000"/>
                <w:spacing w:val="0"/>
                <w:kern w:val="0"/>
                <w:position w:val="1"/>
                <w:sz w:val="20"/>
                <w:szCs w:val="20"/>
                <w:lang w:val="en-US" w:eastAsia="en-US" w:bidi="ar-SA"/>
              </w:rPr>
              <w:t>有得1分，无不得分</w:t>
            </w:r>
            <w:r>
              <w:rPr>
                <w:rFonts w:hint="eastAsia" w:asciiTheme="minorEastAsia" w:hAnsiTheme="minorEastAsia" w:eastAsiaTheme="minorEastAsia" w:cstheme="minorEastAsia"/>
                <w:snapToGrid w:val="0"/>
                <w:color w:val="000000"/>
                <w:spacing w:val="0"/>
                <w:kern w:val="0"/>
                <w:position w:val="1"/>
                <w:sz w:val="20"/>
                <w:szCs w:val="20"/>
                <w:lang w:val="en-US" w:eastAsia="zh-CN" w:bidi="ar-SA"/>
              </w:rPr>
              <w:t>。</w:t>
            </w:r>
          </w:p>
        </w:tc>
        <w:tc>
          <w:tcPr>
            <w:tcW w:w="624" w:type="dxa"/>
            <w:vAlign w:val="center"/>
          </w:tcPr>
          <w:p w14:paraId="170DE4B8">
            <w:pPr>
              <w:keepNext w:val="0"/>
              <w:keepLines w:val="0"/>
              <w:pageBreakBefore w:val="0"/>
              <w:kinsoku/>
              <w:wordWrap/>
              <w:overflowPunct/>
              <w:topLinePunct w:val="0"/>
              <w:autoSpaceDE w:val="0"/>
              <w:autoSpaceDN w:val="0"/>
              <w:bidi w:val="0"/>
              <w:adjustRightInd/>
              <w:snapToGrid/>
              <w:ind w:left="42" w:leftChars="20" w:right="21" w:rightChars="10" w:firstLine="0"/>
              <w:jc w:val="both"/>
              <w:rPr>
                <w:rFonts w:hint="eastAsia"/>
                <w:spacing w:val="0"/>
                <w:sz w:val="21"/>
                <w:szCs w:val="21"/>
                <w:lang w:val="en-US"/>
              </w:rPr>
            </w:pPr>
          </w:p>
        </w:tc>
      </w:tr>
      <w:tr w14:paraId="723E1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257" w:type="dxa"/>
            <w:vMerge w:val="restart"/>
            <w:vAlign w:val="center"/>
          </w:tcPr>
          <w:p w14:paraId="21B41469">
            <w:pPr>
              <w:keepNext w:val="0"/>
              <w:keepLines w:val="0"/>
              <w:pageBreakBefore w:val="0"/>
              <w:widowControl/>
              <w:kinsoku/>
              <w:wordWrap/>
              <w:overflowPunct/>
              <w:topLinePunct w:val="0"/>
              <w:autoSpaceDE w:val="0"/>
              <w:autoSpaceDN w:val="0"/>
              <w:bidi w:val="0"/>
              <w:adjustRightInd/>
              <w:snapToGrid/>
              <w:ind w:left="42" w:leftChars="20" w:right="21" w:rightChars="10" w:firstLine="0"/>
              <w:jc w:val="center"/>
              <w:textAlignment w:val="center"/>
              <w:rPr>
                <w:rFonts w:hint="eastAsia" w:asciiTheme="minorEastAsia" w:hAnsiTheme="minorEastAsia" w:eastAsiaTheme="minorEastAsia" w:cstheme="minorEastAsia"/>
                <w:snapToGrid w:val="0"/>
                <w:color w:val="000000"/>
                <w:spacing w:val="0"/>
                <w:kern w:val="0"/>
                <w:position w:val="3"/>
                <w:sz w:val="20"/>
                <w:szCs w:val="20"/>
                <w:lang w:val="en-US" w:eastAsia="zh-CN" w:bidi="ar-SA"/>
                <w14:textOutline w14:w="4702"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0"/>
                <w:kern w:val="0"/>
                <w:position w:val="3"/>
                <w:sz w:val="20"/>
                <w:szCs w:val="20"/>
                <w:lang w:val="en-US" w:eastAsia="zh-CN" w:bidi="ar-SA"/>
                <w14:textOutline w14:w="4702" w14:cap="flat" w14:cmpd="sng">
                  <w14:solidFill>
                    <w14:srgbClr w14:val="000000"/>
                  </w14:solidFill>
                  <w14:prstDash w14:val="solid"/>
                  <w14:miter w14:val="0"/>
                </w14:textOutline>
              </w:rPr>
              <w:t>规范开展营养门诊</w:t>
            </w:r>
          </w:p>
          <w:p w14:paraId="15795E62">
            <w:pPr>
              <w:keepNext w:val="0"/>
              <w:keepLines w:val="0"/>
              <w:pageBreakBefore w:val="0"/>
              <w:widowControl/>
              <w:kinsoku/>
              <w:wordWrap/>
              <w:overflowPunct/>
              <w:topLinePunct w:val="0"/>
              <w:autoSpaceDE w:val="0"/>
              <w:autoSpaceDN w:val="0"/>
              <w:bidi w:val="0"/>
              <w:adjustRightInd/>
              <w:snapToGrid/>
              <w:ind w:left="42" w:leftChars="20" w:right="21" w:rightChars="10" w:firstLine="0"/>
              <w:jc w:val="center"/>
              <w:textAlignment w:val="center"/>
              <w:rPr>
                <w:rFonts w:hint="eastAsia" w:asciiTheme="minorEastAsia" w:hAnsiTheme="minorEastAsia" w:eastAsiaTheme="minorEastAsia" w:cstheme="minorEastAsia"/>
                <w:snapToGrid w:val="0"/>
                <w:color w:val="000000"/>
                <w:spacing w:val="0"/>
                <w:kern w:val="0"/>
                <w:position w:val="3"/>
                <w:sz w:val="20"/>
                <w:szCs w:val="20"/>
                <w:lang w:val="en-US" w:eastAsia="zh-CN" w:bidi="ar-SA"/>
                <w14:textOutline w14:w="4702"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0"/>
                <w:kern w:val="0"/>
                <w:position w:val="3"/>
                <w:sz w:val="20"/>
                <w:szCs w:val="20"/>
                <w:lang w:val="en-US" w:eastAsia="zh-CN" w:bidi="ar-SA"/>
                <w14:textOutline w14:w="4702" w14:cap="flat" w14:cmpd="sng">
                  <w14:solidFill>
                    <w14:srgbClr w14:val="000000"/>
                  </w14:solidFill>
                  <w14:prstDash w14:val="solid"/>
                  <w14:miter w14:val="0"/>
                </w14:textOutline>
              </w:rPr>
              <w:t>（4分）</w:t>
            </w:r>
          </w:p>
        </w:tc>
        <w:tc>
          <w:tcPr>
            <w:tcW w:w="2070" w:type="dxa"/>
            <w:vMerge w:val="restart"/>
            <w:vAlign w:val="center"/>
          </w:tcPr>
          <w:p w14:paraId="43D98830">
            <w:pPr>
              <w:keepNext w:val="0"/>
              <w:keepLines w:val="0"/>
              <w:pageBreakBefore w:val="0"/>
              <w:kinsoku/>
              <w:wordWrap/>
              <w:overflowPunct/>
              <w:topLinePunct w:val="0"/>
              <w:autoSpaceDE w:val="0"/>
              <w:autoSpaceDN w:val="0"/>
              <w:bidi w:val="0"/>
              <w:adjustRightInd/>
              <w:snapToGrid/>
              <w:ind w:left="42" w:leftChars="20" w:right="21" w:rightChars="10" w:firstLine="0"/>
              <w:jc w:val="both"/>
              <w:rPr>
                <w:rFonts w:hint="eastAsia" w:asciiTheme="minorEastAsia" w:hAnsiTheme="minorEastAsia" w:eastAsiaTheme="minorEastAsia" w:cstheme="minorEastAsia"/>
                <w:snapToGrid w:val="0"/>
                <w:color w:val="000000"/>
                <w:spacing w:val="0"/>
                <w:kern w:val="0"/>
                <w:position w:val="1"/>
                <w:sz w:val="20"/>
                <w:szCs w:val="20"/>
                <w:lang w:val="en-US" w:eastAsia="en-US" w:bidi="ar-SA"/>
              </w:rPr>
            </w:pPr>
            <w:r>
              <w:rPr>
                <w:rFonts w:hint="eastAsia" w:asciiTheme="minorEastAsia" w:hAnsiTheme="minorEastAsia" w:eastAsiaTheme="minorEastAsia" w:cstheme="minorEastAsia"/>
                <w:snapToGrid w:val="0"/>
                <w:color w:val="000000"/>
                <w:spacing w:val="0"/>
                <w:kern w:val="0"/>
                <w:position w:val="1"/>
                <w:sz w:val="20"/>
                <w:szCs w:val="20"/>
                <w:lang w:val="en-US" w:eastAsia="en-US" w:bidi="ar-SA"/>
              </w:rPr>
              <w:t>规范开诊门诊营养诊疗</w:t>
            </w:r>
          </w:p>
        </w:tc>
        <w:tc>
          <w:tcPr>
            <w:tcW w:w="6275" w:type="dxa"/>
            <w:gridSpan w:val="2"/>
            <w:vAlign w:val="center"/>
          </w:tcPr>
          <w:p w14:paraId="742CFF6E">
            <w:pPr>
              <w:keepNext w:val="0"/>
              <w:keepLines w:val="0"/>
              <w:pageBreakBefore w:val="0"/>
              <w:numPr>
                <w:ilvl w:val="0"/>
                <w:numId w:val="0"/>
              </w:numPr>
              <w:kinsoku/>
              <w:wordWrap/>
              <w:overflowPunct/>
              <w:topLinePunct w:val="0"/>
              <w:autoSpaceDE w:val="0"/>
              <w:autoSpaceDN w:val="0"/>
              <w:bidi w:val="0"/>
              <w:adjustRightInd/>
              <w:snapToGrid/>
              <w:ind w:left="42" w:leftChars="20" w:right="21" w:rightChars="10" w:firstLine="0"/>
              <w:jc w:val="both"/>
              <w:rPr>
                <w:rFonts w:hint="eastAsia" w:asciiTheme="minorEastAsia" w:hAnsiTheme="minorEastAsia" w:eastAsiaTheme="minorEastAsia" w:cstheme="minorEastAsia"/>
                <w:snapToGrid w:val="0"/>
                <w:color w:val="000000"/>
                <w:spacing w:val="0"/>
                <w:kern w:val="0"/>
                <w:position w:val="1"/>
                <w:sz w:val="20"/>
                <w:szCs w:val="20"/>
                <w:lang w:val="en-US" w:eastAsia="en-US" w:bidi="ar-SA"/>
              </w:rPr>
            </w:pPr>
            <w:r>
              <w:rPr>
                <w:rFonts w:hint="eastAsia" w:asciiTheme="minorEastAsia" w:hAnsiTheme="minorEastAsia" w:eastAsiaTheme="minorEastAsia" w:cstheme="minorEastAsia"/>
                <w:snapToGrid w:val="0"/>
                <w:color w:val="000000"/>
                <w:spacing w:val="0"/>
                <w:kern w:val="0"/>
                <w:position w:val="1"/>
                <w:sz w:val="20"/>
                <w:szCs w:val="20"/>
                <w:lang w:val="en-US" w:eastAsia="en-US" w:bidi="ar-SA"/>
              </w:rPr>
              <w:t>设置营养门诊，开展针对儿童、孕期、特殊职业人群以及营养不良、慢病等患者的门诊服务</w:t>
            </w:r>
          </w:p>
        </w:tc>
        <w:tc>
          <w:tcPr>
            <w:tcW w:w="640" w:type="dxa"/>
            <w:vAlign w:val="center"/>
          </w:tcPr>
          <w:p w14:paraId="6A13A856">
            <w:pPr>
              <w:keepNext w:val="0"/>
              <w:keepLines w:val="0"/>
              <w:pageBreakBefore w:val="0"/>
              <w:kinsoku/>
              <w:wordWrap/>
              <w:overflowPunct/>
              <w:topLinePunct w:val="0"/>
              <w:autoSpaceDE w:val="0"/>
              <w:autoSpaceDN w:val="0"/>
              <w:bidi w:val="0"/>
              <w:adjustRightInd/>
              <w:snapToGrid/>
              <w:ind w:left="42" w:leftChars="20" w:right="21" w:rightChars="10" w:firstLine="0"/>
              <w:jc w:val="center"/>
              <w:rPr>
                <w:rFonts w:hint="eastAsia" w:asciiTheme="minorEastAsia" w:hAnsiTheme="minorEastAsia" w:eastAsiaTheme="minorEastAsia" w:cstheme="minorEastAsia"/>
                <w:snapToGrid w:val="0"/>
                <w:color w:val="000000"/>
                <w:spacing w:val="0"/>
                <w:kern w:val="0"/>
                <w:position w:val="1"/>
                <w:sz w:val="20"/>
                <w:szCs w:val="20"/>
                <w:lang w:val="en-US" w:eastAsia="zh-CN" w:bidi="ar-SA"/>
              </w:rPr>
            </w:pPr>
            <w:r>
              <w:rPr>
                <w:rFonts w:hint="eastAsia" w:asciiTheme="minorEastAsia" w:hAnsiTheme="minorEastAsia" w:eastAsiaTheme="minorEastAsia" w:cstheme="minorEastAsia"/>
                <w:snapToGrid w:val="0"/>
                <w:color w:val="000000"/>
                <w:spacing w:val="0"/>
                <w:kern w:val="0"/>
                <w:position w:val="1"/>
                <w:sz w:val="20"/>
                <w:szCs w:val="20"/>
                <w:lang w:val="en-US" w:eastAsia="zh-CN" w:bidi="ar-SA"/>
              </w:rPr>
              <w:t>1</w:t>
            </w:r>
          </w:p>
        </w:tc>
        <w:tc>
          <w:tcPr>
            <w:tcW w:w="2072" w:type="dxa"/>
            <w:vAlign w:val="center"/>
          </w:tcPr>
          <w:p w14:paraId="773D45BA">
            <w:pPr>
              <w:keepNext w:val="0"/>
              <w:keepLines w:val="0"/>
              <w:pageBreakBefore w:val="0"/>
              <w:kinsoku/>
              <w:wordWrap/>
              <w:overflowPunct/>
              <w:topLinePunct w:val="0"/>
              <w:autoSpaceDE w:val="0"/>
              <w:autoSpaceDN w:val="0"/>
              <w:bidi w:val="0"/>
              <w:adjustRightInd/>
              <w:snapToGrid/>
              <w:ind w:left="42" w:leftChars="20" w:right="21" w:rightChars="10" w:firstLine="0"/>
              <w:jc w:val="both"/>
              <w:rPr>
                <w:rFonts w:hint="eastAsia" w:asciiTheme="minorEastAsia" w:hAnsiTheme="minorEastAsia" w:eastAsiaTheme="minorEastAsia" w:cstheme="minorEastAsia"/>
                <w:snapToGrid w:val="0"/>
                <w:color w:val="000000"/>
                <w:spacing w:val="0"/>
                <w:kern w:val="0"/>
                <w:position w:val="1"/>
                <w:sz w:val="20"/>
                <w:szCs w:val="20"/>
                <w:lang w:val="en-US" w:eastAsia="en-US" w:bidi="ar-SA"/>
              </w:rPr>
            </w:pPr>
            <w:r>
              <w:rPr>
                <w:rFonts w:hint="eastAsia" w:asciiTheme="minorEastAsia" w:hAnsiTheme="minorEastAsia" w:eastAsiaTheme="minorEastAsia" w:cstheme="minorEastAsia"/>
                <w:snapToGrid w:val="0"/>
                <w:color w:val="000000"/>
                <w:spacing w:val="0"/>
                <w:kern w:val="0"/>
                <w:position w:val="1"/>
                <w:sz w:val="20"/>
                <w:szCs w:val="20"/>
                <w:lang w:val="en-US" w:eastAsia="en-US" w:bidi="ar-SA"/>
              </w:rPr>
              <w:t>实地查看，查文字资料</w:t>
            </w:r>
          </w:p>
        </w:tc>
        <w:tc>
          <w:tcPr>
            <w:tcW w:w="2408" w:type="dxa"/>
            <w:vAlign w:val="center"/>
          </w:tcPr>
          <w:p w14:paraId="40D005A4">
            <w:pPr>
              <w:keepNext w:val="0"/>
              <w:keepLines w:val="0"/>
              <w:pageBreakBefore w:val="0"/>
              <w:kinsoku/>
              <w:wordWrap/>
              <w:overflowPunct/>
              <w:topLinePunct w:val="0"/>
              <w:autoSpaceDE w:val="0"/>
              <w:autoSpaceDN w:val="0"/>
              <w:bidi w:val="0"/>
              <w:adjustRightInd/>
              <w:snapToGrid/>
              <w:ind w:left="42" w:leftChars="20" w:right="21" w:rightChars="10" w:firstLine="0"/>
              <w:jc w:val="both"/>
              <w:rPr>
                <w:rFonts w:hint="eastAsia" w:asciiTheme="minorEastAsia" w:hAnsiTheme="minorEastAsia" w:eastAsiaTheme="minorEastAsia" w:cstheme="minorEastAsia"/>
                <w:snapToGrid w:val="0"/>
                <w:color w:val="000000"/>
                <w:spacing w:val="0"/>
                <w:kern w:val="0"/>
                <w:position w:val="1"/>
                <w:sz w:val="20"/>
                <w:szCs w:val="20"/>
                <w:lang w:val="en-US" w:eastAsia="zh-CN" w:bidi="ar-SA"/>
              </w:rPr>
            </w:pPr>
            <w:r>
              <w:rPr>
                <w:rFonts w:hint="eastAsia" w:asciiTheme="minorEastAsia" w:hAnsiTheme="minorEastAsia" w:eastAsiaTheme="minorEastAsia" w:cstheme="minorEastAsia"/>
                <w:snapToGrid w:val="0"/>
                <w:color w:val="000000"/>
                <w:spacing w:val="0"/>
                <w:kern w:val="0"/>
                <w:position w:val="1"/>
                <w:sz w:val="20"/>
                <w:szCs w:val="20"/>
                <w:lang w:val="en-US" w:eastAsia="en-US" w:bidi="ar-SA"/>
              </w:rPr>
              <w:t>有得1分，无不得分</w:t>
            </w:r>
            <w:r>
              <w:rPr>
                <w:rFonts w:hint="eastAsia" w:asciiTheme="minorEastAsia" w:hAnsiTheme="minorEastAsia" w:eastAsiaTheme="minorEastAsia" w:cstheme="minorEastAsia"/>
                <w:snapToGrid w:val="0"/>
                <w:color w:val="000000"/>
                <w:spacing w:val="0"/>
                <w:kern w:val="0"/>
                <w:position w:val="1"/>
                <w:sz w:val="20"/>
                <w:szCs w:val="20"/>
                <w:lang w:val="en-US" w:eastAsia="zh-CN" w:bidi="ar-SA"/>
              </w:rPr>
              <w:t>。</w:t>
            </w:r>
          </w:p>
        </w:tc>
        <w:tc>
          <w:tcPr>
            <w:tcW w:w="624" w:type="dxa"/>
            <w:vAlign w:val="center"/>
          </w:tcPr>
          <w:p w14:paraId="56917F0F">
            <w:pPr>
              <w:keepNext w:val="0"/>
              <w:keepLines w:val="0"/>
              <w:pageBreakBefore w:val="0"/>
              <w:kinsoku/>
              <w:wordWrap/>
              <w:overflowPunct/>
              <w:topLinePunct w:val="0"/>
              <w:autoSpaceDE w:val="0"/>
              <w:autoSpaceDN w:val="0"/>
              <w:bidi w:val="0"/>
              <w:adjustRightInd/>
              <w:snapToGrid/>
              <w:ind w:left="42" w:leftChars="20" w:right="21" w:rightChars="10" w:firstLine="0"/>
              <w:jc w:val="both"/>
              <w:rPr>
                <w:rFonts w:hint="eastAsia"/>
                <w:spacing w:val="0"/>
                <w:sz w:val="21"/>
                <w:szCs w:val="21"/>
                <w:lang w:val="en-US"/>
              </w:rPr>
            </w:pPr>
          </w:p>
        </w:tc>
      </w:tr>
      <w:tr w14:paraId="76A1D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257" w:type="dxa"/>
            <w:vMerge w:val="continue"/>
            <w:vAlign w:val="center"/>
          </w:tcPr>
          <w:p w14:paraId="110B3EB3">
            <w:pPr>
              <w:keepNext w:val="0"/>
              <w:keepLines w:val="0"/>
              <w:pageBreakBefore w:val="0"/>
              <w:widowControl/>
              <w:kinsoku/>
              <w:wordWrap/>
              <w:overflowPunct/>
              <w:topLinePunct w:val="0"/>
              <w:autoSpaceDE w:val="0"/>
              <w:autoSpaceDN w:val="0"/>
              <w:bidi w:val="0"/>
              <w:adjustRightInd/>
              <w:snapToGrid/>
              <w:ind w:left="42" w:leftChars="20" w:right="21" w:rightChars="10" w:firstLine="0"/>
              <w:jc w:val="center"/>
              <w:textAlignment w:val="center"/>
              <w:rPr>
                <w:rFonts w:hint="eastAsia"/>
                <w:b/>
                <w:spacing w:val="0"/>
                <w:sz w:val="21"/>
                <w:szCs w:val="21"/>
                <w:lang w:val="en-US"/>
              </w:rPr>
            </w:pPr>
          </w:p>
        </w:tc>
        <w:tc>
          <w:tcPr>
            <w:tcW w:w="2070" w:type="dxa"/>
            <w:vMerge w:val="continue"/>
            <w:vAlign w:val="center"/>
          </w:tcPr>
          <w:p w14:paraId="7005AB36">
            <w:pPr>
              <w:keepNext w:val="0"/>
              <w:keepLines w:val="0"/>
              <w:pageBreakBefore w:val="0"/>
              <w:kinsoku/>
              <w:wordWrap/>
              <w:overflowPunct/>
              <w:topLinePunct w:val="0"/>
              <w:autoSpaceDE w:val="0"/>
              <w:autoSpaceDN w:val="0"/>
              <w:bidi w:val="0"/>
              <w:adjustRightInd/>
              <w:snapToGrid/>
              <w:ind w:left="42" w:leftChars="20" w:right="21" w:rightChars="10" w:firstLine="0"/>
              <w:jc w:val="both"/>
              <w:rPr>
                <w:rFonts w:hint="eastAsia"/>
                <w:spacing w:val="0"/>
                <w:sz w:val="21"/>
                <w:szCs w:val="21"/>
                <w:lang w:val="en-US"/>
              </w:rPr>
            </w:pPr>
          </w:p>
        </w:tc>
        <w:tc>
          <w:tcPr>
            <w:tcW w:w="6275" w:type="dxa"/>
            <w:gridSpan w:val="2"/>
            <w:vAlign w:val="center"/>
          </w:tcPr>
          <w:p w14:paraId="1E47594C">
            <w:pPr>
              <w:keepNext w:val="0"/>
              <w:keepLines w:val="0"/>
              <w:pageBreakBefore w:val="0"/>
              <w:widowControl w:val="0"/>
              <w:numPr>
                <w:ilvl w:val="0"/>
                <w:numId w:val="0"/>
              </w:numPr>
              <w:kinsoku/>
              <w:wordWrap/>
              <w:overflowPunct/>
              <w:topLinePunct w:val="0"/>
              <w:autoSpaceDE w:val="0"/>
              <w:autoSpaceDN w:val="0"/>
              <w:bidi w:val="0"/>
              <w:adjustRightInd/>
              <w:snapToGrid/>
              <w:ind w:left="42" w:leftChars="20" w:right="21" w:rightChars="10" w:firstLine="0" w:firstLineChars="0"/>
              <w:jc w:val="both"/>
              <w:textAlignment w:val="auto"/>
              <w:rPr>
                <w:rFonts w:hint="eastAsia" w:asciiTheme="minorEastAsia" w:hAnsiTheme="minorEastAsia" w:eastAsiaTheme="minorEastAsia" w:cstheme="minorEastAsia"/>
                <w:snapToGrid w:val="0"/>
                <w:color w:val="000000"/>
                <w:spacing w:val="0"/>
                <w:kern w:val="0"/>
                <w:position w:val="1"/>
                <w:sz w:val="20"/>
                <w:szCs w:val="20"/>
                <w:lang w:val="en-US" w:eastAsia="en-US" w:bidi="ar-SA"/>
              </w:rPr>
            </w:pPr>
            <w:r>
              <w:rPr>
                <w:rFonts w:hint="default" w:asciiTheme="minorEastAsia" w:hAnsiTheme="minorEastAsia" w:eastAsiaTheme="minorEastAsia" w:cstheme="minorEastAsia"/>
                <w:snapToGrid w:val="0"/>
                <w:color w:val="000000"/>
                <w:spacing w:val="0"/>
                <w:kern w:val="0"/>
                <w:position w:val="1"/>
                <w:sz w:val="20"/>
                <w:szCs w:val="20"/>
                <w:lang w:val="en-US" w:eastAsia="en-US" w:bidi="ar-SA"/>
              </w:rPr>
              <w:t>设置体重管理门诊且有营养科医师坐诊</w:t>
            </w:r>
          </w:p>
        </w:tc>
        <w:tc>
          <w:tcPr>
            <w:tcW w:w="640" w:type="dxa"/>
            <w:vAlign w:val="center"/>
          </w:tcPr>
          <w:p w14:paraId="1B7ACAB9">
            <w:pPr>
              <w:keepNext w:val="0"/>
              <w:keepLines w:val="0"/>
              <w:pageBreakBefore w:val="0"/>
              <w:kinsoku/>
              <w:wordWrap/>
              <w:overflowPunct/>
              <w:topLinePunct w:val="0"/>
              <w:autoSpaceDE w:val="0"/>
              <w:autoSpaceDN w:val="0"/>
              <w:bidi w:val="0"/>
              <w:adjustRightInd/>
              <w:snapToGrid/>
              <w:ind w:left="42" w:leftChars="20" w:right="21" w:rightChars="10" w:firstLine="0"/>
              <w:jc w:val="center"/>
              <w:rPr>
                <w:rFonts w:hint="eastAsia" w:asciiTheme="minorEastAsia" w:hAnsiTheme="minorEastAsia" w:eastAsiaTheme="minorEastAsia" w:cstheme="minorEastAsia"/>
                <w:snapToGrid w:val="0"/>
                <w:color w:val="000000"/>
                <w:spacing w:val="0"/>
                <w:kern w:val="0"/>
                <w:position w:val="1"/>
                <w:sz w:val="20"/>
                <w:szCs w:val="20"/>
                <w:lang w:val="en-US" w:eastAsia="zh-CN" w:bidi="ar-SA"/>
              </w:rPr>
            </w:pPr>
            <w:r>
              <w:rPr>
                <w:rFonts w:hint="eastAsia" w:asciiTheme="minorEastAsia" w:hAnsiTheme="minorEastAsia" w:eastAsiaTheme="minorEastAsia" w:cstheme="minorEastAsia"/>
                <w:snapToGrid w:val="0"/>
                <w:color w:val="000000"/>
                <w:spacing w:val="0"/>
                <w:kern w:val="0"/>
                <w:position w:val="1"/>
                <w:sz w:val="20"/>
                <w:szCs w:val="20"/>
                <w:lang w:val="en-US" w:eastAsia="zh-CN" w:bidi="ar-SA"/>
              </w:rPr>
              <w:t>1</w:t>
            </w:r>
          </w:p>
        </w:tc>
        <w:tc>
          <w:tcPr>
            <w:tcW w:w="2072" w:type="dxa"/>
            <w:vAlign w:val="center"/>
          </w:tcPr>
          <w:p w14:paraId="2611ADF3">
            <w:pPr>
              <w:keepNext w:val="0"/>
              <w:keepLines w:val="0"/>
              <w:pageBreakBefore w:val="0"/>
              <w:kinsoku/>
              <w:wordWrap/>
              <w:overflowPunct/>
              <w:topLinePunct w:val="0"/>
              <w:autoSpaceDE w:val="0"/>
              <w:autoSpaceDN w:val="0"/>
              <w:bidi w:val="0"/>
              <w:adjustRightInd/>
              <w:snapToGrid/>
              <w:ind w:left="42" w:leftChars="20" w:right="21" w:rightChars="10" w:firstLine="0"/>
              <w:jc w:val="both"/>
              <w:rPr>
                <w:rFonts w:hint="default" w:asciiTheme="minorEastAsia" w:hAnsiTheme="minorEastAsia" w:eastAsiaTheme="minorEastAsia" w:cstheme="minorEastAsia"/>
                <w:snapToGrid w:val="0"/>
                <w:color w:val="000000"/>
                <w:spacing w:val="0"/>
                <w:kern w:val="0"/>
                <w:position w:val="1"/>
                <w:sz w:val="20"/>
                <w:szCs w:val="20"/>
                <w:lang w:val="en-US" w:eastAsia="en-US" w:bidi="ar-SA"/>
              </w:rPr>
            </w:pPr>
            <w:r>
              <w:rPr>
                <w:rFonts w:hint="eastAsia" w:asciiTheme="minorEastAsia" w:hAnsiTheme="minorEastAsia" w:eastAsiaTheme="minorEastAsia" w:cstheme="minorEastAsia"/>
                <w:snapToGrid w:val="0"/>
                <w:color w:val="000000"/>
                <w:spacing w:val="0"/>
                <w:kern w:val="0"/>
                <w:position w:val="1"/>
                <w:sz w:val="20"/>
                <w:szCs w:val="20"/>
                <w:lang w:val="en-US" w:eastAsia="en-US" w:bidi="ar-SA"/>
              </w:rPr>
              <w:t>实地查看，查</w:t>
            </w:r>
            <w:r>
              <w:rPr>
                <w:rFonts w:hint="eastAsia" w:asciiTheme="minorEastAsia" w:hAnsiTheme="minorEastAsia" w:eastAsiaTheme="minorEastAsia" w:cstheme="minorEastAsia"/>
                <w:snapToGrid w:val="0"/>
                <w:color w:val="000000"/>
                <w:spacing w:val="0"/>
                <w:kern w:val="0"/>
                <w:position w:val="1"/>
                <w:sz w:val="20"/>
                <w:szCs w:val="20"/>
                <w:lang w:val="en-US" w:eastAsia="zh-CN" w:bidi="ar-SA"/>
              </w:rPr>
              <w:t>门诊排班表、文字资料</w:t>
            </w:r>
          </w:p>
        </w:tc>
        <w:tc>
          <w:tcPr>
            <w:tcW w:w="2408" w:type="dxa"/>
            <w:vAlign w:val="center"/>
          </w:tcPr>
          <w:p w14:paraId="64998095">
            <w:pPr>
              <w:keepNext w:val="0"/>
              <w:keepLines w:val="0"/>
              <w:pageBreakBefore w:val="0"/>
              <w:kinsoku/>
              <w:wordWrap/>
              <w:overflowPunct/>
              <w:topLinePunct w:val="0"/>
              <w:autoSpaceDE w:val="0"/>
              <w:autoSpaceDN w:val="0"/>
              <w:bidi w:val="0"/>
              <w:adjustRightInd/>
              <w:snapToGrid/>
              <w:ind w:left="42" w:leftChars="20" w:right="21" w:rightChars="10" w:firstLine="0"/>
              <w:jc w:val="both"/>
              <w:rPr>
                <w:rFonts w:hint="eastAsia" w:asciiTheme="minorEastAsia" w:hAnsiTheme="minorEastAsia" w:eastAsiaTheme="minorEastAsia" w:cstheme="minorEastAsia"/>
                <w:snapToGrid w:val="0"/>
                <w:color w:val="000000"/>
                <w:spacing w:val="0"/>
                <w:kern w:val="0"/>
                <w:position w:val="1"/>
                <w:sz w:val="20"/>
                <w:szCs w:val="20"/>
                <w:lang w:val="en-US" w:eastAsia="zh-CN" w:bidi="ar-SA"/>
              </w:rPr>
            </w:pPr>
            <w:r>
              <w:rPr>
                <w:rFonts w:hint="eastAsia" w:asciiTheme="minorEastAsia" w:hAnsiTheme="minorEastAsia" w:eastAsiaTheme="minorEastAsia" w:cstheme="minorEastAsia"/>
                <w:snapToGrid w:val="0"/>
                <w:color w:val="000000"/>
                <w:spacing w:val="0"/>
                <w:kern w:val="0"/>
                <w:position w:val="1"/>
                <w:sz w:val="20"/>
                <w:szCs w:val="20"/>
                <w:lang w:val="en-US" w:eastAsia="en-US" w:bidi="ar-SA"/>
              </w:rPr>
              <w:t>有得1分，无不得分</w:t>
            </w:r>
            <w:r>
              <w:rPr>
                <w:rFonts w:hint="eastAsia" w:asciiTheme="minorEastAsia" w:hAnsiTheme="minorEastAsia" w:eastAsiaTheme="minorEastAsia" w:cstheme="minorEastAsia"/>
                <w:snapToGrid w:val="0"/>
                <w:color w:val="000000"/>
                <w:spacing w:val="0"/>
                <w:kern w:val="0"/>
                <w:position w:val="1"/>
                <w:sz w:val="20"/>
                <w:szCs w:val="20"/>
                <w:lang w:val="en-US" w:eastAsia="zh-CN" w:bidi="ar-SA"/>
              </w:rPr>
              <w:t>。</w:t>
            </w:r>
          </w:p>
        </w:tc>
        <w:tc>
          <w:tcPr>
            <w:tcW w:w="624" w:type="dxa"/>
            <w:vAlign w:val="center"/>
          </w:tcPr>
          <w:p w14:paraId="0C090256">
            <w:pPr>
              <w:keepNext w:val="0"/>
              <w:keepLines w:val="0"/>
              <w:pageBreakBefore w:val="0"/>
              <w:kinsoku/>
              <w:wordWrap/>
              <w:overflowPunct/>
              <w:topLinePunct w:val="0"/>
              <w:autoSpaceDE w:val="0"/>
              <w:autoSpaceDN w:val="0"/>
              <w:bidi w:val="0"/>
              <w:adjustRightInd/>
              <w:snapToGrid/>
              <w:ind w:left="42" w:leftChars="20" w:right="21" w:rightChars="10" w:firstLine="0"/>
              <w:jc w:val="both"/>
              <w:rPr>
                <w:rFonts w:hint="eastAsia"/>
                <w:spacing w:val="0"/>
                <w:sz w:val="21"/>
                <w:szCs w:val="21"/>
                <w:lang w:val="en-US"/>
              </w:rPr>
            </w:pPr>
          </w:p>
        </w:tc>
      </w:tr>
      <w:tr w14:paraId="18FF8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257" w:type="dxa"/>
            <w:vMerge w:val="continue"/>
            <w:vAlign w:val="center"/>
          </w:tcPr>
          <w:p w14:paraId="2820975B">
            <w:pPr>
              <w:keepNext w:val="0"/>
              <w:keepLines w:val="0"/>
              <w:pageBreakBefore w:val="0"/>
              <w:widowControl/>
              <w:kinsoku/>
              <w:wordWrap/>
              <w:overflowPunct/>
              <w:topLinePunct w:val="0"/>
              <w:autoSpaceDE w:val="0"/>
              <w:autoSpaceDN w:val="0"/>
              <w:bidi w:val="0"/>
              <w:adjustRightInd/>
              <w:snapToGrid/>
              <w:ind w:left="42" w:leftChars="20" w:right="21" w:rightChars="10" w:firstLine="0"/>
              <w:jc w:val="center"/>
              <w:textAlignment w:val="center"/>
              <w:rPr>
                <w:rFonts w:hint="eastAsia"/>
                <w:b/>
                <w:spacing w:val="0"/>
                <w:sz w:val="21"/>
                <w:szCs w:val="21"/>
                <w:lang w:val="en-US"/>
              </w:rPr>
            </w:pPr>
          </w:p>
        </w:tc>
        <w:tc>
          <w:tcPr>
            <w:tcW w:w="2070" w:type="dxa"/>
            <w:vMerge w:val="continue"/>
            <w:vAlign w:val="center"/>
          </w:tcPr>
          <w:p w14:paraId="0AD48971">
            <w:pPr>
              <w:keepNext w:val="0"/>
              <w:keepLines w:val="0"/>
              <w:pageBreakBefore w:val="0"/>
              <w:kinsoku/>
              <w:wordWrap/>
              <w:overflowPunct/>
              <w:topLinePunct w:val="0"/>
              <w:autoSpaceDE w:val="0"/>
              <w:autoSpaceDN w:val="0"/>
              <w:bidi w:val="0"/>
              <w:adjustRightInd/>
              <w:snapToGrid/>
              <w:ind w:left="42" w:leftChars="20" w:right="21" w:rightChars="10" w:firstLine="0"/>
              <w:jc w:val="both"/>
              <w:rPr>
                <w:rFonts w:hint="eastAsia"/>
                <w:spacing w:val="0"/>
                <w:sz w:val="21"/>
                <w:szCs w:val="21"/>
                <w:lang w:val="en-US"/>
              </w:rPr>
            </w:pPr>
          </w:p>
        </w:tc>
        <w:tc>
          <w:tcPr>
            <w:tcW w:w="6275" w:type="dxa"/>
            <w:gridSpan w:val="2"/>
            <w:vAlign w:val="center"/>
          </w:tcPr>
          <w:p w14:paraId="40222650">
            <w:pPr>
              <w:keepNext w:val="0"/>
              <w:keepLines w:val="0"/>
              <w:pageBreakBefore w:val="0"/>
              <w:kinsoku/>
              <w:wordWrap/>
              <w:overflowPunct/>
              <w:topLinePunct w:val="0"/>
              <w:autoSpaceDE w:val="0"/>
              <w:autoSpaceDN w:val="0"/>
              <w:bidi w:val="0"/>
              <w:adjustRightInd/>
              <w:snapToGrid/>
              <w:ind w:left="42" w:leftChars="20" w:right="21" w:rightChars="10" w:firstLine="0"/>
              <w:jc w:val="both"/>
              <w:rPr>
                <w:rFonts w:hint="eastAsia" w:asciiTheme="minorEastAsia" w:hAnsiTheme="minorEastAsia" w:eastAsiaTheme="minorEastAsia" w:cstheme="minorEastAsia"/>
                <w:snapToGrid w:val="0"/>
                <w:color w:val="000000"/>
                <w:spacing w:val="0"/>
                <w:kern w:val="0"/>
                <w:position w:val="1"/>
                <w:sz w:val="20"/>
                <w:szCs w:val="20"/>
                <w:lang w:val="en-US" w:eastAsia="en-US" w:bidi="ar-SA"/>
              </w:rPr>
            </w:pPr>
            <w:r>
              <w:rPr>
                <w:rFonts w:hint="eastAsia" w:asciiTheme="minorEastAsia" w:hAnsiTheme="minorEastAsia" w:eastAsiaTheme="minorEastAsia" w:cstheme="minorEastAsia"/>
                <w:snapToGrid w:val="0"/>
                <w:color w:val="000000"/>
                <w:spacing w:val="0"/>
                <w:kern w:val="0"/>
                <w:position w:val="1"/>
                <w:sz w:val="20"/>
                <w:szCs w:val="20"/>
                <w:lang w:val="en-US" w:eastAsia="en-US" w:bidi="ar-SA"/>
              </w:rPr>
              <w:t>营养门诊使用电子病历，门诊病历书写率100%</w:t>
            </w:r>
          </w:p>
        </w:tc>
        <w:tc>
          <w:tcPr>
            <w:tcW w:w="640" w:type="dxa"/>
            <w:vAlign w:val="center"/>
          </w:tcPr>
          <w:p w14:paraId="20EB9220">
            <w:pPr>
              <w:keepNext w:val="0"/>
              <w:keepLines w:val="0"/>
              <w:pageBreakBefore w:val="0"/>
              <w:kinsoku/>
              <w:wordWrap/>
              <w:overflowPunct/>
              <w:topLinePunct w:val="0"/>
              <w:autoSpaceDE w:val="0"/>
              <w:autoSpaceDN w:val="0"/>
              <w:bidi w:val="0"/>
              <w:adjustRightInd/>
              <w:snapToGrid/>
              <w:ind w:left="42" w:leftChars="20" w:right="21" w:rightChars="10" w:firstLine="0"/>
              <w:jc w:val="center"/>
              <w:rPr>
                <w:rFonts w:hint="eastAsia" w:asciiTheme="minorEastAsia" w:hAnsiTheme="minorEastAsia" w:eastAsiaTheme="minorEastAsia" w:cstheme="minorEastAsia"/>
                <w:snapToGrid w:val="0"/>
                <w:color w:val="000000"/>
                <w:spacing w:val="0"/>
                <w:kern w:val="0"/>
                <w:position w:val="1"/>
                <w:sz w:val="20"/>
                <w:szCs w:val="20"/>
                <w:lang w:val="en-US" w:eastAsia="zh-CN" w:bidi="ar-SA"/>
              </w:rPr>
            </w:pPr>
            <w:r>
              <w:rPr>
                <w:rFonts w:hint="eastAsia" w:asciiTheme="minorEastAsia" w:hAnsiTheme="minorEastAsia" w:eastAsiaTheme="minorEastAsia" w:cstheme="minorEastAsia"/>
                <w:snapToGrid w:val="0"/>
                <w:color w:val="000000"/>
                <w:spacing w:val="0"/>
                <w:kern w:val="0"/>
                <w:position w:val="1"/>
                <w:sz w:val="20"/>
                <w:szCs w:val="20"/>
                <w:lang w:val="en-US" w:eastAsia="zh-CN" w:bidi="ar-SA"/>
              </w:rPr>
              <w:t>1</w:t>
            </w:r>
          </w:p>
        </w:tc>
        <w:tc>
          <w:tcPr>
            <w:tcW w:w="2072" w:type="dxa"/>
            <w:vAlign w:val="center"/>
          </w:tcPr>
          <w:p w14:paraId="52FDC095">
            <w:pPr>
              <w:keepNext w:val="0"/>
              <w:keepLines w:val="0"/>
              <w:pageBreakBefore w:val="0"/>
              <w:kinsoku/>
              <w:wordWrap/>
              <w:overflowPunct/>
              <w:topLinePunct w:val="0"/>
              <w:autoSpaceDE w:val="0"/>
              <w:autoSpaceDN w:val="0"/>
              <w:bidi w:val="0"/>
              <w:adjustRightInd/>
              <w:snapToGrid/>
              <w:ind w:left="42" w:leftChars="20" w:right="21" w:rightChars="10" w:firstLine="0"/>
              <w:jc w:val="both"/>
              <w:rPr>
                <w:rFonts w:hint="eastAsia" w:asciiTheme="minorEastAsia" w:hAnsiTheme="minorEastAsia" w:eastAsiaTheme="minorEastAsia" w:cstheme="minorEastAsia"/>
                <w:snapToGrid w:val="0"/>
                <w:color w:val="000000"/>
                <w:spacing w:val="0"/>
                <w:kern w:val="0"/>
                <w:position w:val="1"/>
                <w:sz w:val="20"/>
                <w:szCs w:val="20"/>
                <w:lang w:val="en-US" w:eastAsia="en-US" w:bidi="ar-SA"/>
              </w:rPr>
            </w:pPr>
            <w:r>
              <w:rPr>
                <w:rFonts w:hint="eastAsia" w:asciiTheme="minorEastAsia" w:hAnsiTheme="minorEastAsia" w:eastAsiaTheme="minorEastAsia" w:cstheme="minorEastAsia"/>
                <w:snapToGrid w:val="0"/>
                <w:color w:val="000000"/>
                <w:spacing w:val="0"/>
                <w:kern w:val="0"/>
                <w:position w:val="1"/>
                <w:sz w:val="20"/>
                <w:szCs w:val="20"/>
                <w:lang w:val="en-US" w:eastAsia="en-US" w:bidi="ar-SA"/>
              </w:rPr>
              <w:t>查门诊</w:t>
            </w:r>
            <w:r>
              <w:rPr>
                <w:rFonts w:hint="eastAsia" w:asciiTheme="minorEastAsia" w:hAnsiTheme="minorEastAsia" w:eastAsiaTheme="minorEastAsia" w:cstheme="minorEastAsia"/>
                <w:snapToGrid w:val="0"/>
                <w:color w:val="000000"/>
                <w:spacing w:val="0"/>
                <w:kern w:val="0"/>
                <w:position w:val="1"/>
                <w:sz w:val="20"/>
                <w:szCs w:val="20"/>
                <w:lang w:val="en-US" w:eastAsia="zh-CN" w:bidi="ar-SA"/>
              </w:rPr>
              <w:t>系统</w:t>
            </w:r>
            <w:r>
              <w:rPr>
                <w:rFonts w:hint="default" w:asciiTheme="minorEastAsia" w:hAnsiTheme="minorEastAsia" w:eastAsiaTheme="minorEastAsia" w:cstheme="minorEastAsia"/>
                <w:snapToGrid w:val="0"/>
                <w:color w:val="000000"/>
                <w:spacing w:val="0"/>
                <w:kern w:val="0"/>
                <w:position w:val="1"/>
                <w:sz w:val="20"/>
                <w:szCs w:val="20"/>
                <w:lang w:val="en-US" w:eastAsia="en-US" w:bidi="ar-SA"/>
              </w:rPr>
              <w:t>（三个月内随机抽取10</w:t>
            </w:r>
            <w:r>
              <w:rPr>
                <w:rFonts w:hint="eastAsia" w:asciiTheme="minorEastAsia" w:hAnsiTheme="minorEastAsia" w:eastAsiaTheme="minorEastAsia" w:cstheme="minorEastAsia"/>
                <w:snapToGrid w:val="0"/>
                <w:color w:val="000000"/>
                <w:spacing w:val="0"/>
                <w:kern w:val="0"/>
                <w:position w:val="1"/>
                <w:sz w:val="20"/>
                <w:szCs w:val="20"/>
                <w:lang w:val="en-US" w:eastAsia="zh-CN" w:bidi="ar-SA"/>
              </w:rPr>
              <w:t>例</w:t>
            </w:r>
            <w:r>
              <w:rPr>
                <w:rFonts w:hint="default" w:asciiTheme="minorEastAsia" w:hAnsiTheme="minorEastAsia" w:eastAsiaTheme="minorEastAsia" w:cstheme="minorEastAsia"/>
                <w:snapToGrid w:val="0"/>
                <w:color w:val="000000"/>
                <w:spacing w:val="0"/>
                <w:kern w:val="0"/>
                <w:position w:val="1"/>
                <w:sz w:val="20"/>
                <w:szCs w:val="20"/>
                <w:lang w:val="en-US" w:eastAsia="en-US" w:bidi="ar-SA"/>
              </w:rPr>
              <w:t>）</w:t>
            </w:r>
          </w:p>
        </w:tc>
        <w:tc>
          <w:tcPr>
            <w:tcW w:w="2408" w:type="dxa"/>
            <w:vAlign w:val="center"/>
          </w:tcPr>
          <w:p w14:paraId="0D64F8CE">
            <w:pPr>
              <w:keepNext w:val="0"/>
              <w:keepLines w:val="0"/>
              <w:pageBreakBefore w:val="0"/>
              <w:kinsoku/>
              <w:wordWrap/>
              <w:overflowPunct/>
              <w:topLinePunct w:val="0"/>
              <w:autoSpaceDE w:val="0"/>
              <w:autoSpaceDN w:val="0"/>
              <w:bidi w:val="0"/>
              <w:adjustRightInd/>
              <w:snapToGrid/>
              <w:ind w:left="42" w:leftChars="20" w:right="21" w:rightChars="10" w:firstLine="0"/>
              <w:jc w:val="both"/>
              <w:rPr>
                <w:rFonts w:hint="eastAsia" w:asciiTheme="minorEastAsia" w:hAnsiTheme="minorEastAsia" w:eastAsiaTheme="minorEastAsia" w:cstheme="minorEastAsia"/>
                <w:snapToGrid w:val="0"/>
                <w:color w:val="000000"/>
                <w:spacing w:val="0"/>
                <w:kern w:val="0"/>
                <w:position w:val="1"/>
                <w:sz w:val="20"/>
                <w:szCs w:val="20"/>
                <w:lang w:val="en-US" w:eastAsia="zh-CN" w:bidi="ar-SA"/>
              </w:rPr>
            </w:pPr>
            <w:r>
              <w:rPr>
                <w:rFonts w:hint="eastAsia" w:asciiTheme="minorEastAsia" w:hAnsiTheme="minorEastAsia" w:eastAsiaTheme="minorEastAsia" w:cstheme="minorEastAsia"/>
                <w:snapToGrid w:val="0"/>
                <w:color w:val="000000"/>
                <w:spacing w:val="0"/>
                <w:kern w:val="0"/>
                <w:position w:val="1"/>
                <w:sz w:val="20"/>
                <w:szCs w:val="20"/>
                <w:lang w:val="en-US" w:eastAsia="en-US" w:bidi="ar-SA"/>
              </w:rPr>
              <w:t>书写率达到100%得1分</w:t>
            </w:r>
            <w:r>
              <w:rPr>
                <w:rFonts w:hint="eastAsia" w:asciiTheme="minorEastAsia" w:hAnsiTheme="minorEastAsia" w:eastAsiaTheme="minorEastAsia" w:cstheme="minorEastAsia"/>
                <w:snapToGrid w:val="0"/>
                <w:color w:val="000000"/>
                <w:spacing w:val="0"/>
                <w:kern w:val="0"/>
                <w:position w:val="1"/>
                <w:sz w:val="20"/>
                <w:szCs w:val="20"/>
                <w:lang w:val="en-US" w:eastAsia="zh-CN" w:bidi="ar-SA"/>
              </w:rPr>
              <w:t>。</w:t>
            </w:r>
          </w:p>
        </w:tc>
        <w:tc>
          <w:tcPr>
            <w:tcW w:w="624" w:type="dxa"/>
            <w:vAlign w:val="center"/>
          </w:tcPr>
          <w:p w14:paraId="486CE8C4">
            <w:pPr>
              <w:keepNext w:val="0"/>
              <w:keepLines w:val="0"/>
              <w:pageBreakBefore w:val="0"/>
              <w:kinsoku/>
              <w:wordWrap/>
              <w:overflowPunct/>
              <w:topLinePunct w:val="0"/>
              <w:autoSpaceDE w:val="0"/>
              <w:autoSpaceDN w:val="0"/>
              <w:bidi w:val="0"/>
              <w:adjustRightInd/>
              <w:snapToGrid/>
              <w:ind w:left="42" w:leftChars="20" w:right="21" w:rightChars="10" w:firstLine="0"/>
              <w:jc w:val="both"/>
              <w:rPr>
                <w:rFonts w:hint="eastAsia"/>
                <w:spacing w:val="0"/>
                <w:sz w:val="21"/>
                <w:szCs w:val="21"/>
                <w:lang w:val="en-US"/>
              </w:rPr>
            </w:pPr>
          </w:p>
        </w:tc>
      </w:tr>
      <w:tr w14:paraId="4098E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jc w:val="center"/>
        </w:trPr>
        <w:tc>
          <w:tcPr>
            <w:tcW w:w="1257" w:type="dxa"/>
            <w:vMerge w:val="continue"/>
            <w:vAlign w:val="center"/>
          </w:tcPr>
          <w:p w14:paraId="7254BB91">
            <w:pPr>
              <w:keepNext w:val="0"/>
              <w:keepLines w:val="0"/>
              <w:pageBreakBefore w:val="0"/>
              <w:widowControl/>
              <w:kinsoku/>
              <w:wordWrap/>
              <w:overflowPunct/>
              <w:topLinePunct w:val="0"/>
              <w:autoSpaceDE w:val="0"/>
              <w:autoSpaceDN w:val="0"/>
              <w:bidi w:val="0"/>
              <w:adjustRightInd/>
              <w:snapToGrid/>
              <w:ind w:left="42" w:leftChars="20" w:right="21" w:rightChars="10" w:firstLine="0"/>
              <w:jc w:val="center"/>
              <w:textAlignment w:val="center"/>
              <w:rPr>
                <w:rFonts w:hint="eastAsia"/>
                <w:b/>
                <w:spacing w:val="0"/>
                <w:sz w:val="21"/>
                <w:szCs w:val="21"/>
                <w:lang w:val="en-US"/>
              </w:rPr>
            </w:pPr>
          </w:p>
        </w:tc>
        <w:tc>
          <w:tcPr>
            <w:tcW w:w="2070" w:type="dxa"/>
            <w:vMerge w:val="continue"/>
            <w:vAlign w:val="center"/>
          </w:tcPr>
          <w:p w14:paraId="5FFFEC47">
            <w:pPr>
              <w:keepNext w:val="0"/>
              <w:keepLines w:val="0"/>
              <w:pageBreakBefore w:val="0"/>
              <w:kinsoku/>
              <w:wordWrap/>
              <w:overflowPunct/>
              <w:topLinePunct w:val="0"/>
              <w:autoSpaceDE w:val="0"/>
              <w:autoSpaceDN w:val="0"/>
              <w:bidi w:val="0"/>
              <w:adjustRightInd/>
              <w:snapToGrid/>
              <w:ind w:left="42" w:leftChars="20" w:right="21" w:rightChars="10" w:firstLine="0"/>
              <w:jc w:val="both"/>
              <w:rPr>
                <w:rFonts w:hint="eastAsia"/>
                <w:spacing w:val="0"/>
                <w:sz w:val="21"/>
                <w:szCs w:val="21"/>
                <w:lang w:val="en-US"/>
              </w:rPr>
            </w:pPr>
          </w:p>
        </w:tc>
        <w:tc>
          <w:tcPr>
            <w:tcW w:w="6275" w:type="dxa"/>
            <w:gridSpan w:val="2"/>
            <w:vAlign w:val="center"/>
          </w:tcPr>
          <w:p w14:paraId="35E4705F">
            <w:pPr>
              <w:keepNext w:val="0"/>
              <w:keepLines w:val="0"/>
              <w:pageBreakBefore w:val="0"/>
              <w:kinsoku/>
              <w:wordWrap/>
              <w:overflowPunct/>
              <w:topLinePunct w:val="0"/>
              <w:autoSpaceDE w:val="0"/>
              <w:autoSpaceDN w:val="0"/>
              <w:bidi w:val="0"/>
              <w:adjustRightInd/>
              <w:snapToGrid/>
              <w:ind w:left="42" w:leftChars="20" w:right="21" w:rightChars="10" w:firstLine="0"/>
              <w:jc w:val="both"/>
              <w:rPr>
                <w:rFonts w:hint="eastAsia" w:asciiTheme="minorEastAsia" w:hAnsiTheme="minorEastAsia" w:eastAsiaTheme="minorEastAsia" w:cstheme="minorEastAsia"/>
                <w:snapToGrid w:val="0"/>
                <w:color w:val="000000"/>
                <w:spacing w:val="0"/>
                <w:kern w:val="0"/>
                <w:position w:val="1"/>
                <w:sz w:val="20"/>
                <w:szCs w:val="20"/>
                <w:lang w:val="en-US" w:eastAsia="en-US" w:bidi="ar-SA"/>
              </w:rPr>
            </w:pPr>
            <w:r>
              <w:rPr>
                <w:rFonts w:hint="eastAsia" w:asciiTheme="minorEastAsia" w:hAnsiTheme="minorEastAsia" w:eastAsiaTheme="minorEastAsia" w:cstheme="minorEastAsia"/>
                <w:snapToGrid w:val="0"/>
                <w:color w:val="000000"/>
                <w:spacing w:val="0"/>
                <w:kern w:val="0"/>
                <w:position w:val="1"/>
                <w:sz w:val="20"/>
                <w:szCs w:val="20"/>
                <w:lang w:val="en-US" w:eastAsia="en-US" w:bidi="ar-SA"/>
              </w:rPr>
              <w:t>营养门诊病历</w:t>
            </w:r>
            <w:r>
              <w:rPr>
                <w:rFonts w:hint="default" w:asciiTheme="minorEastAsia" w:hAnsiTheme="minorEastAsia" w:eastAsiaTheme="minorEastAsia" w:cstheme="minorEastAsia"/>
                <w:snapToGrid w:val="0"/>
                <w:color w:val="000000"/>
                <w:spacing w:val="0"/>
                <w:kern w:val="0"/>
                <w:position w:val="1"/>
                <w:sz w:val="20"/>
                <w:szCs w:val="20"/>
                <w:lang w:val="en-US" w:eastAsia="en-US" w:bidi="ar-SA"/>
              </w:rPr>
              <w:t>书写规范</w:t>
            </w:r>
          </w:p>
        </w:tc>
        <w:tc>
          <w:tcPr>
            <w:tcW w:w="640" w:type="dxa"/>
            <w:vAlign w:val="center"/>
          </w:tcPr>
          <w:p w14:paraId="46E1C141">
            <w:pPr>
              <w:keepNext w:val="0"/>
              <w:keepLines w:val="0"/>
              <w:pageBreakBefore w:val="0"/>
              <w:kinsoku/>
              <w:wordWrap/>
              <w:overflowPunct/>
              <w:topLinePunct w:val="0"/>
              <w:autoSpaceDE w:val="0"/>
              <w:autoSpaceDN w:val="0"/>
              <w:bidi w:val="0"/>
              <w:adjustRightInd/>
              <w:snapToGrid/>
              <w:ind w:left="42" w:leftChars="20" w:right="21" w:rightChars="10" w:firstLine="0"/>
              <w:jc w:val="center"/>
              <w:rPr>
                <w:rFonts w:hint="eastAsia" w:asciiTheme="minorEastAsia" w:hAnsiTheme="minorEastAsia" w:eastAsiaTheme="minorEastAsia" w:cstheme="minorEastAsia"/>
                <w:snapToGrid w:val="0"/>
                <w:color w:val="000000"/>
                <w:spacing w:val="0"/>
                <w:kern w:val="0"/>
                <w:position w:val="1"/>
                <w:sz w:val="20"/>
                <w:szCs w:val="20"/>
                <w:lang w:val="en-US" w:eastAsia="zh-CN" w:bidi="ar-SA"/>
              </w:rPr>
            </w:pPr>
            <w:r>
              <w:rPr>
                <w:rFonts w:hint="eastAsia" w:asciiTheme="minorEastAsia" w:hAnsiTheme="minorEastAsia" w:eastAsiaTheme="minorEastAsia" w:cstheme="minorEastAsia"/>
                <w:snapToGrid w:val="0"/>
                <w:color w:val="000000"/>
                <w:spacing w:val="0"/>
                <w:kern w:val="0"/>
                <w:position w:val="1"/>
                <w:sz w:val="20"/>
                <w:szCs w:val="20"/>
                <w:lang w:val="en-US" w:eastAsia="zh-CN" w:bidi="ar-SA"/>
              </w:rPr>
              <w:t>1</w:t>
            </w:r>
          </w:p>
        </w:tc>
        <w:tc>
          <w:tcPr>
            <w:tcW w:w="2072" w:type="dxa"/>
            <w:vAlign w:val="center"/>
          </w:tcPr>
          <w:p w14:paraId="33850717">
            <w:pPr>
              <w:keepNext w:val="0"/>
              <w:keepLines w:val="0"/>
              <w:pageBreakBefore w:val="0"/>
              <w:kinsoku/>
              <w:wordWrap/>
              <w:overflowPunct/>
              <w:topLinePunct w:val="0"/>
              <w:autoSpaceDE w:val="0"/>
              <w:autoSpaceDN w:val="0"/>
              <w:bidi w:val="0"/>
              <w:adjustRightInd/>
              <w:snapToGrid/>
              <w:ind w:left="42" w:leftChars="20" w:right="21" w:rightChars="10" w:firstLine="0"/>
              <w:jc w:val="both"/>
              <w:rPr>
                <w:rFonts w:hint="eastAsia" w:asciiTheme="minorEastAsia" w:hAnsiTheme="minorEastAsia" w:eastAsiaTheme="minorEastAsia" w:cstheme="minorEastAsia"/>
                <w:snapToGrid w:val="0"/>
                <w:color w:val="000000"/>
                <w:spacing w:val="0"/>
                <w:kern w:val="0"/>
                <w:position w:val="1"/>
                <w:sz w:val="20"/>
                <w:szCs w:val="20"/>
                <w:lang w:val="en-US" w:eastAsia="en-US" w:bidi="ar-SA"/>
              </w:rPr>
            </w:pPr>
            <w:r>
              <w:rPr>
                <w:rFonts w:hint="eastAsia" w:asciiTheme="minorEastAsia" w:hAnsiTheme="minorEastAsia" w:eastAsiaTheme="minorEastAsia" w:cstheme="minorEastAsia"/>
                <w:snapToGrid w:val="0"/>
                <w:color w:val="000000"/>
                <w:spacing w:val="0"/>
                <w:kern w:val="0"/>
                <w:position w:val="1"/>
                <w:sz w:val="20"/>
                <w:szCs w:val="20"/>
                <w:lang w:val="en-US" w:eastAsia="en-US" w:bidi="ar-SA"/>
              </w:rPr>
              <w:t>查门诊病历</w:t>
            </w:r>
            <w:r>
              <w:rPr>
                <w:rFonts w:hint="default" w:asciiTheme="minorEastAsia" w:hAnsiTheme="minorEastAsia" w:eastAsiaTheme="minorEastAsia" w:cstheme="minorEastAsia"/>
                <w:snapToGrid w:val="0"/>
                <w:color w:val="000000"/>
                <w:spacing w:val="0"/>
                <w:kern w:val="0"/>
                <w:position w:val="1"/>
                <w:sz w:val="20"/>
                <w:szCs w:val="20"/>
                <w:lang w:val="en-US" w:eastAsia="en-US" w:bidi="ar-SA"/>
              </w:rPr>
              <w:t>（三个月内病历随机抽取10份）</w:t>
            </w:r>
          </w:p>
        </w:tc>
        <w:tc>
          <w:tcPr>
            <w:tcW w:w="2408" w:type="dxa"/>
            <w:vAlign w:val="center"/>
          </w:tcPr>
          <w:p w14:paraId="1BE1E81D">
            <w:pPr>
              <w:keepNext w:val="0"/>
              <w:keepLines w:val="0"/>
              <w:pageBreakBefore w:val="0"/>
              <w:kinsoku/>
              <w:wordWrap/>
              <w:overflowPunct/>
              <w:topLinePunct w:val="0"/>
              <w:autoSpaceDE w:val="0"/>
              <w:autoSpaceDN w:val="0"/>
              <w:bidi w:val="0"/>
              <w:adjustRightInd/>
              <w:snapToGrid/>
              <w:ind w:left="42" w:leftChars="20" w:right="21" w:rightChars="10" w:firstLine="0"/>
              <w:jc w:val="both"/>
              <w:rPr>
                <w:rFonts w:hint="eastAsia" w:asciiTheme="minorEastAsia" w:hAnsiTheme="minorEastAsia" w:eastAsiaTheme="minorEastAsia" w:cstheme="minorEastAsia"/>
                <w:snapToGrid w:val="0"/>
                <w:color w:val="000000"/>
                <w:spacing w:val="0"/>
                <w:kern w:val="0"/>
                <w:position w:val="1"/>
                <w:sz w:val="20"/>
                <w:szCs w:val="20"/>
                <w:lang w:val="en-US" w:eastAsia="zh-CN" w:bidi="ar-SA"/>
              </w:rPr>
            </w:pPr>
            <w:r>
              <w:rPr>
                <w:rFonts w:hint="default" w:asciiTheme="minorEastAsia" w:hAnsiTheme="minorEastAsia" w:eastAsiaTheme="minorEastAsia" w:cstheme="minorEastAsia"/>
                <w:snapToGrid w:val="0"/>
                <w:color w:val="000000"/>
                <w:spacing w:val="0"/>
                <w:kern w:val="0"/>
                <w:position w:val="1"/>
                <w:sz w:val="20"/>
                <w:szCs w:val="20"/>
                <w:lang w:val="en-US" w:eastAsia="en-US" w:bidi="ar-SA"/>
              </w:rPr>
              <w:t>1份不合格扣0.5</w:t>
            </w:r>
            <w:r>
              <w:rPr>
                <w:rFonts w:hint="eastAsia" w:asciiTheme="minorEastAsia" w:hAnsiTheme="minorEastAsia" w:eastAsiaTheme="minorEastAsia" w:cstheme="minorEastAsia"/>
                <w:snapToGrid w:val="0"/>
                <w:color w:val="000000"/>
                <w:spacing w:val="0"/>
                <w:kern w:val="0"/>
                <w:position w:val="1"/>
                <w:sz w:val="20"/>
                <w:szCs w:val="20"/>
                <w:lang w:val="en-US" w:eastAsia="zh-CN" w:bidi="ar-SA"/>
              </w:rPr>
              <w:t>。</w:t>
            </w:r>
          </w:p>
        </w:tc>
        <w:tc>
          <w:tcPr>
            <w:tcW w:w="624" w:type="dxa"/>
            <w:vAlign w:val="center"/>
          </w:tcPr>
          <w:p w14:paraId="6C1B6E9F">
            <w:pPr>
              <w:keepNext w:val="0"/>
              <w:keepLines w:val="0"/>
              <w:pageBreakBefore w:val="0"/>
              <w:kinsoku/>
              <w:wordWrap/>
              <w:overflowPunct/>
              <w:topLinePunct w:val="0"/>
              <w:autoSpaceDE w:val="0"/>
              <w:autoSpaceDN w:val="0"/>
              <w:bidi w:val="0"/>
              <w:adjustRightInd/>
              <w:snapToGrid/>
              <w:ind w:left="42" w:leftChars="20" w:right="21" w:rightChars="10" w:firstLine="0"/>
              <w:jc w:val="both"/>
              <w:rPr>
                <w:rFonts w:hint="default"/>
                <w:spacing w:val="0"/>
                <w:sz w:val="21"/>
                <w:szCs w:val="21"/>
                <w:lang w:val="en-US"/>
              </w:rPr>
            </w:pPr>
          </w:p>
        </w:tc>
      </w:tr>
    </w:tbl>
    <w:p w14:paraId="43E403E9">
      <w:pPr>
        <w:keepNext w:val="0"/>
        <w:keepLines w:val="0"/>
        <w:pageBreakBefore w:val="0"/>
        <w:widowControl/>
        <w:kinsoku w:val="0"/>
        <w:wordWrap/>
        <w:overflowPunct/>
        <w:topLinePunct w:val="0"/>
        <w:autoSpaceDE w:val="0"/>
        <w:autoSpaceDN w:val="0"/>
        <w:bidi w:val="0"/>
        <w:adjustRightInd w:val="0"/>
        <w:snapToGrid w:val="0"/>
        <w:spacing w:line="514" w:lineRule="exact"/>
        <w:ind w:firstLine="11525" w:firstLineChars="4100"/>
        <w:textAlignment w:val="baseline"/>
        <w:rPr>
          <w:rFonts w:hint="eastAsia" w:asciiTheme="minorEastAsia" w:hAnsiTheme="minorEastAsia" w:eastAsiaTheme="minorEastAsia" w:cstheme="minorEastAsia"/>
          <w:sz w:val="40"/>
          <w:szCs w:val="40"/>
          <w:u w:val="single"/>
          <w:lang w:val="en-US" w:eastAsia="zh-CN"/>
        </w:rPr>
      </w:pPr>
      <w:r>
        <w:rPr>
          <w:rFonts w:hint="eastAsia" w:asciiTheme="minorEastAsia" w:hAnsiTheme="minorEastAsia" w:eastAsiaTheme="minorEastAsia" w:cstheme="minorEastAsia"/>
          <w:b/>
          <w:bCs/>
          <w:sz w:val="28"/>
          <w:szCs w:val="28"/>
          <w:lang w:val="en-US" w:eastAsia="zh-CN"/>
        </w:rPr>
        <w:t>总分：</w:t>
      </w:r>
      <w:r>
        <w:rPr>
          <w:rFonts w:hint="eastAsia" w:asciiTheme="minorEastAsia" w:hAnsiTheme="minorEastAsia" w:eastAsiaTheme="minorEastAsia" w:cstheme="minorEastAsia"/>
          <w:sz w:val="40"/>
          <w:szCs w:val="40"/>
          <w:u w:val="single"/>
          <w:lang w:val="en-US" w:eastAsia="zh-CN"/>
        </w:rPr>
        <w:t xml:space="preserve">        </w:t>
      </w:r>
    </w:p>
    <w:p w14:paraId="6123808E"/>
    <w:p w14:paraId="4BDE89A9">
      <w:pPr>
        <w:rPr>
          <w:rFonts w:hint="eastAsia" w:asciiTheme="minorEastAsia" w:hAnsiTheme="minorEastAsia" w:eastAsiaTheme="minorEastAsia" w:cstheme="minorEastAsia"/>
          <w:sz w:val="40"/>
          <w:szCs w:val="40"/>
          <w:u w:val="single"/>
          <w:lang w:val="en-US" w:eastAsia="zh-CN"/>
        </w:rPr>
      </w:pPr>
      <w:r>
        <w:rPr>
          <w:rFonts w:hint="eastAsia" w:asciiTheme="minorEastAsia" w:hAnsiTheme="minorEastAsia" w:eastAsiaTheme="minorEastAsia" w:cstheme="minorEastAsia"/>
          <w:sz w:val="40"/>
          <w:szCs w:val="40"/>
          <w:u w:val="single"/>
          <w:lang w:val="en-US" w:eastAsia="zh-CN"/>
        </w:rPr>
        <w:br w:type="page"/>
      </w:r>
    </w:p>
    <w:tbl>
      <w:tblPr>
        <w:tblStyle w:val="4"/>
        <w:tblpPr w:leftFromText="180" w:rightFromText="180" w:vertAnchor="page" w:horzAnchor="page" w:tblpX="879" w:tblpY="2213"/>
        <w:tblOverlap w:val="never"/>
        <w:tblW w:w="1534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7"/>
        <w:gridCol w:w="2070"/>
        <w:gridCol w:w="3137"/>
        <w:gridCol w:w="18"/>
        <w:gridCol w:w="3120"/>
        <w:gridCol w:w="640"/>
        <w:gridCol w:w="2072"/>
        <w:gridCol w:w="2408"/>
        <w:gridCol w:w="624"/>
      </w:tblGrid>
      <w:tr w14:paraId="310DE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257" w:type="dxa"/>
            <w:vMerge w:val="restart"/>
            <w:vAlign w:val="center"/>
          </w:tcPr>
          <w:p w14:paraId="785D7459">
            <w:pPr>
              <w:pStyle w:val="8"/>
              <w:keepNext w:val="0"/>
              <w:keepLines w:val="0"/>
              <w:pageBreakBefore w:val="0"/>
              <w:kinsoku/>
              <w:wordWrap/>
              <w:overflowPunct/>
              <w:topLinePunct w:val="0"/>
              <w:autoSpaceDE w:val="0"/>
              <w:autoSpaceDN w:val="0"/>
              <w:bidi w:val="0"/>
              <w:adjustRightInd/>
              <w:snapToGrid/>
              <w:ind w:left="42" w:leftChars="20" w:right="21" w:rightChars="10" w:firstLine="0"/>
              <w:jc w:val="center"/>
              <w:rPr>
                <w:rFonts w:hint="eastAsia" w:ascii="宋体" w:hAnsi="宋体" w:eastAsia="宋体"/>
                <w:b/>
                <w:spacing w:val="0"/>
                <w:sz w:val="20"/>
                <w:szCs w:val="20"/>
              </w:rPr>
            </w:pPr>
            <w:r>
              <w:rPr>
                <w:rFonts w:ascii="宋体" w:hAnsi="宋体" w:eastAsia="宋体"/>
                <w:b/>
                <w:spacing w:val="0"/>
                <w:sz w:val="20"/>
                <w:szCs w:val="20"/>
              </w:rPr>
              <w:t>项 目</w:t>
            </w:r>
          </w:p>
        </w:tc>
        <w:tc>
          <w:tcPr>
            <w:tcW w:w="2070" w:type="dxa"/>
            <w:vMerge w:val="restart"/>
            <w:vAlign w:val="center"/>
          </w:tcPr>
          <w:p w14:paraId="75C8EE30">
            <w:pPr>
              <w:pStyle w:val="8"/>
              <w:keepNext w:val="0"/>
              <w:keepLines w:val="0"/>
              <w:pageBreakBefore w:val="0"/>
              <w:kinsoku/>
              <w:wordWrap/>
              <w:overflowPunct/>
              <w:topLinePunct w:val="0"/>
              <w:autoSpaceDE w:val="0"/>
              <w:autoSpaceDN w:val="0"/>
              <w:bidi w:val="0"/>
              <w:adjustRightInd/>
              <w:snapToGrid/>
              <w:ind w:left="42" w:leftChars="20" w:right="21" w:rightChars="10" w:firstLine="0"/>
              <w:jc w:val="center"/>
              <w:rPr>
                <w:rFonts w:hint="eastAsia" w:ascii="宋体" w:hAnsi="宋体" w:eastAsia="宋体"/>
                <w:b/>
                <w:spacing w:val="0"/>
                <w:sz w:val="20"/>
                <w:szCs w:val="20"/>
              </w:rPr>
            </w:pPr>
            <w:r>
              <w:rPr>
                <w:rFonts w:ascii="宋体" w:hAnsi="宋体" w:eastAsia="宋体"/>
                <w:b/>
                <w:spacing w:val="0"/>
                <w:sz w:val="20"/>
                <w:szCs w:val="20"/>
              </w:rPr>
              <w:t>内</w:t>
            </w:r>
            <w:r>
              <w:rPr>
                <w:rFonts w:hint="eastAsia" w:ascii="宋体" w:hAnsi="宋体" w:eastAsia="宋体"/>
                <w:b/>
                <w:spacing w:val="0"/>
                <w:sz w:val="20"/>
                <w:szCs w:val="20"/>
              </w:rPr>
              <w:t>容</w:t>
            </w:r>
          </w:p>
        </w:tc>
        <w:tc>
          <w:tcPr>
            <w:tcW w:w="6275" w:type="dxa"/>
            <w:gridSpan w:val="3"/>
            <w:vAlign w:val="center"/>
          </w:tcPr>
          <w:p w14:paraId="0FCE04B0">
            <w:pPr>
              <w:pStyle w:val="8"/>
              <w:keepNext w:val="0"/>
              <w:keepLines w:val="0"/>
              <w:pageBreakBefore w:val="0"/>
              <w:kinsoku/>
              <w:wordWrap/>
              <w:overflowPunct/>
              <w:topLinePunct w:val="0"/>
              <w:autoSpaceDE w:val="0"/>
              <w:autoSpaceDN w:val="0"/>
              <w:bidi w:val="0"/>
              <w:adjustRightInd/>
              <w:snapToGrid/>
              <w:ind w:left="42" w:leftChars="20" w:right="21" w:rightChars="10" w:firstLine="0"/>
              <w:jc w:val="center"/>
              <w:rPr>
                <w:rFonts w:hint="eastAsia" w:ascii="宋体" w:hAnsi="宋体" w:eastAsia="宋体"/>
                <w:b/>
                <w:spacing w:val="0"/>
                <w:sz w:val="20"/>
                <w:szCs w:val="20"/>
                <w:lang w:val="en-US"/>
              </w:rPr>
            </w:pPr>
            <w:r>
              <w:rPr>
                <w:rFonts w:ascii="宋体" w:hAnsi="宋体" w:eastAsia="宋体"/>
                <w:b/>
                <w:spacing w:val="0"/>
                <w:sz w:val="20"/>
                <w:szCs w:val="20"/>
              </w:rPr>
              <w:t>简要说</w:t>
            </w:r>
            <w:r>
              <w:rPr>
                <w:rFonts w:hint="eastAsia" w:ascii="宋体" w:hAnsi="宋体" w:eastAsia="宋体"/>
                <w:b/>
                <w:spacing w:val="0"/>
                <w:sz w:val="20"/>
                <w:szCs w:val="20"/>
                <w:lang w:val="en-US"/>
              </w:rPr>
              <w:t>明</w:t>
            </w:r>
          </w:p>
        </w:tc>
        <w:tc>
          <w:tcPr>
            <w:tcW w:w="640" w:type="dxa"/>
            <w:vMerge w:val="restart"/>
            <w:vAlign w:val="center"/>
          </w:tcPr>
          <w:p w14:paraId="19319E72">
            <w:pPr>
              <w:pStyle w:val="8"/>
              <w:keepNext w:val="0"/>
              <w:keepLines w:val="0"/>
              <w:pageBreakBefore w:val="0"/>
              <w:kinsoku/>
              <w:wordWrap/>
              <w:overflowPunct/>
              <w:topLinePunct w:val="0"/>
              <w:autoSpaceDE w:val="0"/>
              <w:autoSpaceDN w:val="0"/>
              <w:bidi w:val="0"/>
              <w:adjustRightInd/>
              <w:snapToGrid/>
              <w:ind w:left="42" w:leftChars="20" w:right="21" w:rightChars="10" w:firstLine="0"/>
              <w:jc w:val="center"/>
              <w:rPr>
                <w:rFonts w:hint="eastAsia" w:ascii="宋体" w:hAnsi="宋体" w:eastAsia="宋体"/>
                <w:b/>
                <w:spacing w:val="0"/>
                <w:sz w:val="20"/>
                <w:szCs w:val="20"/>
              </w:rPr>
            </w:pPr>
            <w:r>
              <w:rPr>
                <w:rFonts w:ascii="宋体" w:hAnsi="宋体" w:eastAsia="宋体"/>
                <w:b/>
                <w:spacing w:val="0"/>
                <w:sz w:val="20"/>
                <w:szCs w:val="20"/>
              </w:rPr>
              <w:t>分值</w:t>
            </w:r>
          </w:p>
        </w:tc>
        <w:tc>
          <w:tcPr>
            <w:tcW w:w="2072" w:type="dxa"/>
            <w:vMerge w:val="restart"/>
            <w:vAlign w:val="center"/>
          </w:tcPr>
          <w:p w14:paraId="1714A199">
            <w:pPr>
              <w:pStyle w:val="8"/>
              <w:keepNext w:val="0"/>
              <w:keepLines w:val="0"/>
              <w:pageBreakBefore w:val="0"/>
              <w:kinsoku/>
              <w:wordWrap/>
              <w:overflowPunct/>
              <w:topLinePunct w:val="0"/>
              <w:autoSpaceDE w:val="0"/>
              <w:autoSpaceDN w:val="0"/>
              <w:bidi w:val="0"/>
              <w:adjustRightInd/>
              <w:snapToGrid/>
              <w:ind w:left="42" w:leftChars="20" w:right="21" w:rightChars="10" w:firstLine="0"/>
              <w:jc w:val="center"/>
              <w:rPr>
                <w:rFonts w:hint="eastAsia" w:ascii="宋体" w:hAnsi="宋体" w:eastAsia="宋体"/>
                <w:b/>
                <w:spacing w:val="0"/>
                <w:sz w:val="20"/>
                <w:szCs w:val="20"/>
              </w:rPr>
            </w:pPr>
            <w:r>
              <w:rPr>
                <w:rFonts w:hint="eastAsia" w:ascii="宋体" w:hAnsi="宋体" w:eastAsia="宋体"/>
                <w:b/>
                <w:spacing w:val="0"/>
                <w:sz w:val="20"/>
                <w:szCs w:val="20"/>
              </w:rPr>
              <w:t>评价方式</w:t>
            </w:r>
          </w:p>
        </w:tc>
        <w:tc>
          <w:tcPr>
            <w:tcW w:w="2408" w:type="dxa"/>
            <w:vMerge w:val="restart"/>
            <w:vAlign w:val="center"/>
          </w:tcPr>
          <w:p w14:paraId="36F25D27">
            <w:pPr>
              <w:pStyle w:val="8"/>
              <w:keepNext w:val="0"/>
              <w:keepLines w:val="0"/>
              <w:pageBreakBefore w:val="0"/>
              <w:kinsoku/>
              <w:wordWrap/>
              <w:overflowPunct/>
              <w:topLinePunct w:val="0"/>
              <w:autoSpaceDE w:val="0"/>
              <w:autoSpaceDN w:val="0"/>
              <w:bidi w:val="0"/>
              <w:adjustRightInd/>
              <w:snapToGrid/>
              <w:ind w:left="42" w:leftChars="20" w:right="21" w:rightChars="10" w:firstLine="0"/>
              <w:jc w:val="center"/>
              <w:rPr>
                <w:rFonts w:hint="eastAsia" w:ascii="宋体" w:hAnsi="宋体" w:eastAsia="宋体"/>
                <w:b/>
                <w:spacing w:val="0"/>
                <w:sz w:val="20"/>
                <w:szCs w:val="20"/>
              </w:rPr>
            </w:pPr>
            <w:r>
              <w:rPr>
                <w:rFonts w:hint="eastAsia" w:ascii="宋体" w:hAnsi="宋体" w:eastAsia="宋体"/>
                <w:b/>
                <w:spacing w:val="0"/>
                <w:sz w:val="20"/>
                <w:szCs w:val="20"/>
              </w:rPr>
              <w:t>评分方法</w:t>
            </w:r>
          </w:p>
        </w:tc>
        <w:tc>
          <w:tcPr>
            <w:tcW w:w="624" w:type="dxa"/>
            <w:vMerge w:val="restart"/>
            <w:vAlign w:val="center"/>
          </w:tcPr>
          <w:p w14:paraId="043A8A19">
            <w:pPr>
              <w:pStyle w:val="8"/>
              <w:keepNext w:val="0"/>
              <w:keepLines w:val="0"/>
              <w:pageBreakBefore w:val="0"/>
              <w:kinsoku/>
              <w:wordWrap/>
              <w:overflowPunct/>
              <w:topLinePunct w:val="0"/>
              <w:autoSpaceDE w:val="0"/>
              <w:autoSpaceDN w:val="0"/>
              <w:bidi w:val="0"/>
              <w:adjustRightInd/>
              <w:snapToGrid/>
              <w:ind w:left="42" w:leftChars="20" w:right="21" w:rightChars="10" w:firstLine="0"/>
              <w:jc w:val="center"/>
              <w:rPr>
                <w:rFonts w:hint="default" w:ascii="宋体" w:hAnsi="宋体" w:eastAsia="宋体"/>
                <w:b/>
                <w:spacing w:val="0"/>
                <w:sz w:val="21"/>
                <w:lang w:val="en-US" w:eastAsia="zh-CN"/>
              </w:rPr>
            </w:pPr>
            <w:r>
              <w:rPr>
                <w:rFonts w:hint="eastAsia" w:ascii="宋体" w:hAnsi="宋体" w:eastAsia="宋体"/>
                <w:b/>
                <w:spacing w:val="0"/>
                <w:sz w:val="20"/>
                <w:szCs w:val="20"/>
                <w:lang w:val="en-US" w:eastAsia="zh-CN"/>
              </w:rPr>
              <w:t>得分</w:t>
            </w:r>
          </w:p>
        </w:tc>
      </w:tr>
      <w:tr w14:paraId="76429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257" w:type="dxa"/>
            <w:vMerge w:val="continue"/>
            <w:vAlign w:val="center"/>
          </w:tcPr>
          <w:p w14:paraId="622A6893">
            <w:pPr>
              <w:pStyle w:val="8"/>
              <w:keepNext w:val="0"/>
              <w:keepLines w:val="0"/>
              <w:pageBreakBefore w:val="0"/>
              <w:kinsoku/>
              <w:wordWrap/>
              <w:overflowPunct/>
              <w:topLinePunct w:val="0"/>
              <w:autoSpaceDE w:val="0"/>
              <w:autoSpaceDN w:val="0"/>
              <w:bidi w:val="0"/>
              <w:adjustRightInd/>
              <w:snapToGrid/>
              <w:ind w:left="42" w:leftChars="20" w:right="21" w:rightChars="10" w:firstLine="0"/>
              <w:jc w:val="both"/>
              <w:rPr>
                <w:rFonts w:ascii="宋体" w:hAnsi="宋体" w:eastAsia="宋体"/>
                <w:b/>
                <w:spacing w:val="0"/>
                <w:sz w:val="21"/>
              </w:rPr>
            </w:pPr>
          </w:p>
        </w:tc>
        <w:tc>
          <w:tcPr>
            <w:tcW w:w="2070" w:type="dxa"/>
            <w:vMerge w:val="continue"/>
            <w:vAlign w:val="center"/>
          </w:tcPr>
          <w:p w14:paraId="5A5C14E0">
            <w:pPr>
              <w:pStyle w:val="8"/>
              <w:keepNext w:val="0"/>
              <w:keepLines w:val="0"/>
              <w:pageBreakBefore w:val="0"/>
              <w:kinsoku/>
              <w:wordWrap/>
              <w:overflowPunct/>
              <w:topLinePunct w:val="0"/>
              <w:autoSpaceDE w:val="0"/>
              <w:autoSpaceDN w:val="0"/>
              <w:bidi w:val="0"/>
              <w:adjustRightInd/>
              <w:snapToGrid/>
              <w:ind w:left="42" w:leftChars="20" w:right="21" w:rightChars="10" w:firstLine="0"/>
              <w:jc w:val="both"/>
              <w:rPr>
                <w:rFonts w:ascii="宋体" w:hAnsi="宋体" w:eastAsia="宋体"/>
                <w:b/>
                <w:spacing w:val="0"/>
                <w:sz w:val="21"/>
              </w:rPr>
            </w:pPr>
          </w:p>
        </w:tc>
        <w:tc>
          <w:tcPr>
            <w:tcW w:w="3155" w:type="dxa"/>
            <w:gridSpan w:val="2"/>
            <w:shd w:val="clear" w:color="auto" w:fill="auto"/>
            <w:vAlign w:val="center"/>
          </w:tcPr>
          <w:p w14:paraId="08822CF5">
            <w:pPr>
              <w:pStyle w:val="8"/>
              <w:keepNext w:val="0"/>
              <w:keepLines w:val="0"/>
              <w:pageBreakBefore w:val="0"/>
              <w:kinsoku/>
              <w:wordWrap/>
              <w:overflowPunct/>
              <w:topLinePunct w:val="0"/>
              <w:autoSpaceDE w:val="0"/>
              <w:autoSpaceDN w:val="0"/>
              <w:bidi w:val="0"/>
              <w:adjustRightInd/>
              <w:snapToGrid/>
              <w:ind w:left="42" w:leftChars="20" w:right="21" w:rightChars="10" w:firstLine="0" w:firstLineChars="0"/>
              <w:jc w:val="center"/>
              <w:rPr>
                <w:rFonts w:ascii="宋体" w:hAnsi="宋体" w:eastAsia="宋体" w:cs="Arial"/>
                <w:b/>
                <w:bCs/>
                <w:snapToGrid w:val="0"/>
                <w:color w:val="000000"/>
                <w:spacing w:val="0"/>
                <w:kern w:val="0"/>
                <w:sz w:val="20"/>
                <w:szCs w:val="20"/>
                <w:lang w:val="en-US" w:eastAsia="en-US" w:bidi="ar-SA"/>
              </w:rPr>
            </w:pPr>
            <w:r>
              <w:rPr>
                <w:b/>
                <w:bCs/>
                <w:spacing w:val="0"/>
                <w:position w:val="1"/>
                <w:sz w:val="20"/>
                <w:szCs w:val="20"/>
              </w:rPr>
              <w:t>二级医疗机构</w:t>
            </w:r>
          </w:p>
        </w:tc>
        <w:tc>
          <w:tcPr>
            <w:tcW w:w="3120" w:type="dxa"/>
            <w:shd w:val="clear" w:color="auto" w:fill="auto"/>
            <w:vAlign w:val="center"/>
          </w:tcPr>
          <w:p w14:paraId="105A05BE">
            <w:pPr>
              <w:pStyle w:val="8"/>
              <w:keepNext w:val="0"/>
              <w:keepLines w:val="0"/>
              <w:pageBreakBefore w:val="0"/>
              <w:kinsoku/>
              <w:wordWrap/>
              <w:overflowPunct/>
              <w:topLinePunct w:val="0"/>
              <w:autoSpaceDE w:val="0"/>
              <w:autoSpaceDN w:val="0"/>
              <w:bidi w:val="0"/>
              <w:adjustRightInd/>
              <w:snapToGrid/>
              <w:ind w:left="42" w:leftChars="20" w:right="21" w:rightChars="10" w:firstLine="0" w:firstLineChars="0"/>
              <w:jc w:val="center"/>
              <w:rPr>
                <w:rFonts w:ascii="宋体" w:hAnsi="宋体" w:eastAsia="宋体" w:cs="Arial"/>
                <w:b/>
                <w:bCs/>
                <w:snapToGrid w:val="0"/>
                <w:color w:val="000000"/>
                <w:spacing w:val="0"/>
                <w:kern w:val="0"/>
                <w:sz w:val="20"/>
                <w:szCs w:val="20"/>
                <w:lang w:val="en-US" w:eastAsia="en-US" w:bidi="ar-SA"/>
              </w:rPr>
            </w:pPr>
            <w:r>
              <w:rPr>
                <w:b/>
                <w:bCs/>
                <w:spacing w:val="0"/>
                <w:position w:val="1"/>
                <w:sz w:val="20"/>
                <w:szCs w:val="20"/>
              </w:rPr>
              <w:t>三级医疗机构</w:t>
            </w:r>
          </w:p>
        </w:tc>
        <w:tc>
          <w:tcPr>
            <w:tcW w:w="640" w:type="dxa"/>
            <w:vMerge w:val="continue"/>
            <w:vAlign w:val="center"/>
          </w:tcPr>
          <w:p w14:paraId="456F12A9">
            <w:pPr>
              <w:pStyle w:val="8"/>
              <w:keepNext w:val="0"/>
              <w:keepLines w:val="0"/>
              <w:pageBreakBefore w:val="0"/>
              <w:kinsoku/>
              <w:wordWrap/>
              <w:overflowPunct/>
              <w:topLinePunct w:val="0"/>
              <w:autoSpaceDE w:val="0"/>
              <w:autoSpaceDN w:val="0"/>
              <w:bidi w:val="0"/>
              <w:adjustRightInd/>
              <w:snapToGrid/>
              <w:ind w:left="42" w:leftChars="20" w:right="21" w:rightChars="10" w:firstLine="0"/>
              <w:jc w:val="center"/>
              <w:rPr>
                <w:rFonts w:ascii="宋体" w:hAnsi="宋体" w:eastAsia="宋体"/>
                <w:b/>
                <w:spacing w:val="0"/>
                <w:sz w:val="21"/>
              </w:rPr>
            </w:pPr>
          </w:p>
        </w:tc>
        <w:tc>
          <w:tcPr>
            <w:tcW w:w="2072" w:type="dxa"/>
            <w:vMerge w:val="continue"/>
            <w:vAlign w:val="center"/>
          </w:tcPr>
          <w:p w14:paraId="4127D56B">
            <w:pPr>
              <w:pStyle w:val="8"/>
              <w:keepNext w:val="0"/>
              <w:keepLines w:val="0"/>
              <w:pageBreakBefore w:val="0"/>
              <w:kinsoku/>
              <w:wordWrap/>
              <w:overflowPunct/>
              <w:topLinePunct w:val="0"/>
              <w:autoSpaceDE w:val="0"/>
              <w:autoSpaceDN w:val="0"/>
              <w:bidi w:val="0"/>
              <w:adjustRightInd/>
              <w:snapToGrid/>
              <w:ind w:left="42" w:leftChars="20" w:right="21" w:rightChars="10" w:firstLine="0"/>
              <w:jc w:val="both"/>
              <w:rPr>
                <w:rFonts w:hint="eastAsia" w:ascii="宋体" w:hAnsi="宋体" w:eastAsia="宋体"/>
                <w:b/>
                <w:spacing w:val="0"/>
                <w:sz w:val="21"/>
              </w:rPr>
            </w:pPr>
          </w:p>
        </w:tc>
        <w:tc>
          <w:tcPr>
            <w:tcW w:w="2408" w:type="dxa"/>
            <w:vMerge w:val="continue"/>
            <w:vAlign w:val="center"/>
          </w:tcPr>
          <w:p w14:paraId="442EF361">
            <w:pPr>
              <w:pStyle w:val="8"/>
              <w:keepNext w:val="0"/>
              <w:keepLines w:val="0"/>
              <w:pageBreakBefore w:val="0"/>
              <w:kinsoku/>
              <w:wordWrap/>
              <w:overflowPunct/>
              <w:topLinePunct w:val="0"/>
              <w:autoSpaceDE w:val="0"/>
              <w:autoSpaceDN w:val="0"/>
              <w:bidi w:val="0"/>
              <w:adjustRightInd/>
              <w:snapToGrid/>
              <w:ind w:left="42" w:leftChars="20" w:right="21" w:rightChars="10" w:firstLine="0"/>
              <w:jc w:val="both"/>
              <w:rPr>
                <w:rFonts w:hint="eastAsia" w:ascii="宋体" w:hAnsi="宋体" w:eastAsia="宋体"/>
                <w:b/>
                <w:spacing w:val="0"/>
                <w:sz w:val="21"/>
              </w:rPr>
            </w:pPr>
          </w:p>
        </w:tc>
        <w:tc>
          <w:tcPr>
            <w:tcW w:w="624" w:type="dxa"/>
            <w:vMerge w:val="continue"/>
            <w:vAlign w:val="center"/>
          </w:tcPr>
          <w:p w14:paraId="4A78CC0D">
            <w:pPr>
              <w:pStyle w:val="8"/>
              <w:keepNext w:val="0"/>
              <w:keepLines w:val="0"/>
              <w:pageBreakBefore w:val="0"/>
              <w:kinsoku/>
              <w:wordWrap/>
              <w:overflowPunct/>
              <w:topLinePunct w:val="0"/>
              <w:autoSpaceDE w:val="0"/>
              <w:autoSpaceDN w:val="0"/>
              <w:bidi w:val="0"/>
              <w:adjustRightInd/>
              <w:snapToGrid/>
              <w:ind w:left="42" w:leftChars="20" w:right="21" w:rightChars="10" w:firstLine="0"/>
              <w:jc w:val="both"/>
              <w:rPr>
                <w:rFonts w:hint="eastAsia" w:ascii="宋体" w:hAnsi="宋体" w:eastAsia="宋体"/>
                <w:b/>
                <w:spacing w:val="0"/>
                <w:sz w:val="21"/>
              </w:rPr>
            </w:pPr>
          </w:p>
        </w:tc>
      </w:tr>
      <w:tr w14:paraId="1E6C6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257" w:type="dxa"/>
            <w:vMerge w:val="restart"/>
            <w:vAlign w:val="center"/>
          </w:tcPr>
          <w:p w14:paraId="3B896C58">
            <w:pPr>
              <w:keepNext w:val="0"/>
              <w:keepLines w:val="0"/>
              <w:pageBreakBefore w:val="0"/>
              <w:widowControl/>
              <w:kinsoku/>
              <w:wordWrap/>
              <w:overflowPunct/>
              <w:topLinePunct w:val="0"/>
              <w:autoSpaceDE w:val="0"/>
              <w:autoSpaceDN w:val="0"/>
              <w:bidi w:val="0"/>
              <w:adjustRightInd/>
              <w:snapToGrid/>
              <w:ind w:left="42" w:leftChars="20" w:right="21" w:rightChars="10" w:firstLine="0"/>
              <w:jc w:val="center"/>
              <w:textAlignment w:val="center"/>
              <w:rPr>
                <w:rFonts w:hint="eastAsia" w:asciiTheme="minorEastAsia" w:hAnsiTheme="minorEastAsia" w:eastAsiaTheme="minorEastAsia" w:cstheme="minorEastAsia"/>
                <w:snapToGrid w:val="0"/>
                <w:color w:val="000000"/>
                <w:spacing w:val="0"/>
                <w:kern w:val="0"/>
                <w:position w:val="3"/>
                <w:sz w:val="20"/>
                <w:szCs w:val="20"/>
                <w:lang w:val="en-US" w:eastAsia="zh-CN" w:bidi="ar-SA"/>
                <w14:textOutline w14:w="4702"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0"/>
                <w:kern w:val="0"/>
                <w:position w:val="3"/>
                <w:sz w:val="20"/>
                <w:szCs w:val="20"/>
                <w:lang w:val="en-US" w:eastAsia="zh-CN" w:bidi="ar-SA"/>
                <w14:textOutline w14:w="4702" w14:cap="flat" w14:cmpd="sng">
                  <w14:solidFill>
                    <w14:srgbClr w14:val="000000"/>
                  </w14:solidFill>
                  <w14:prstDash w14:val="solid"/>
                  <w14:miter w14:val="0"/>
                </w14:textOutline>
              </w:rPr>
              <w:t>规范书写医疗文书</w:t>
            </w:r>
          </w:p>
          <w:p w14:paraId="1BF1711A">
            <w:pPr>
              <w:keepNext w:val="0"/>
              <w:keepLines w:val="0"/>
              <w:pageBreakBefore w:val="0"/>
              <w:widowControl/>
              <w:kinsoku/>
              <w:wordWrap/>
              <w:overflowPunct/>
              <w:topLinePunct w:val="0"/>
              <w:autoSpaceDE w:val="0"/>
              <w:autoSpaceDN w:val="0"/>
              <w:bidi w:val="0"/>
              <w:adjustRightInd/>
              <w:snapToGrid/>
              <w:ind w:left="42" w:leftChars="20" w:right="21" w:rightChars="10" w:firstLine="0"/>
              <w:jc w:val="center"/>
              <w:textAlignment w:val="center"/>
              <w:rPr>
                <w:rFonts w:hint="eastAsia" w:asciiTheme="minorEastAsia" w:hAnsiTheme="minorEastAsia" w:eastAsiaTheme="minorEastAsia" w:cstheme="minorEastAsia"/>
                <w:snapToGrid w:val="0"/>
                <w:color w:val="000000"/>
                <w:spacing w:val="0"/>
                <w:kern w:val="0"/>
                <w:position w:val="3"/>
                <w:sz w:val="20"/>
                <w:szCs w:val="20"/>
                <w:lang w:val="en-US" w:eastAsia="zh-CN" w:bidi="ar-SA"/>
                <w14:textOutline w14:w="4702"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0"/>
                <w:kern w:val="0"/>
                <w:position w:val="3"/>
                <w:sz w:val="20"/>
                <w:szCs w:val="20"/>
                <w:lang w:val="en-US" w:eastAsia="zh-CN" w:bidi="ar-SA"/>
                <w14:textOutline w14:w="4702" w14:cap="flat" w14:cmpd="sng">
                  <w14:solidFill>
                    <w14:srgbClr w14:val="000000"/>
                  </w14:solidFill>
                  <w14:prstDash w14:val="solid"/>
                  <w14:miter w14:val="0"/>
                </w14:textOutline>
              </w:rPr>
              <w:t>（8分）</w:t>
            </w:r>
          </w:p>
        </w:tc>
        <w:tc>
          <w:tcPr>
            <w:tcW w:w="2070" w:type="dxa"/>
            <w:vAlign w:val="center"/>
          </w:tcPr>
          <w:p w14:paraId="2991D347">
            <w:pPr>
              <w:keepNext w:val="0"/>
              <w:keepLines w:val="0"/>
              <w:pageBreakBefore w:val="0"/>
              <w:kinsoku/>
              <w:wordWrap/>
              <w:overflowPunct/>
              <w:topLinePunct w:val="0"/>
              <w:autoSpaceDE w:val="0"/>
              <w:autoSpaceDN w:val="0"/>
              <w:bidi w:val="0"/>
              <w:adjustRightInd/>
              <w:snapToGrid/>
              <w:ind w:left="42" w:leftChars="20" w:right="21" w:rightChars="10" w:firstLine="0" w:firstLineChars="0"/>
              <w:jc w:val="both"/>
              <w:rPr>
                <w:rFonts w:hint="eastAsia" w:asciiTheme="minorEastAsia" w:hAnsiTheme="minorEastAsia" w:eastAsiaTheme="minorEastAsia" w:cstheme="minorEastAsia"/>
                <w:snapToGrid w:val="0"/>
                <w:color w:val="000000"/>
                <w:spacing w:val="0"/>
                <w:kern w:val="0"/>
                <w:position w:val="1"/>
                <w:sz w:val="20"/>
                <w:szCs w:val="20"/>
                <w:lang w:val="en-US" w:eastAsia="en-US" w:bidi="ar-SA"/>
              </w:rPr>
            </w:pPr>
            <w:r>
              <w:rPr>
                <w:rFonts w:hint="eastAsia" w:asciiTheme="minorEastAsia" w:hAnsiTheme="minorEastAsia" w:eastAsiaTheme="minorEastAsia" w:cstheme="minorEastAsia"/>
                <w:sz w:val="20"/>
                <w:szCs w:val="20"/>
                <w:lang w:val="en-US"/>
              </w:rPr>
              <w:t>1.营养病历（治疗记录）</w:t>
            </w:r>
          </w:p>
        </w:tc>
        <w:tc>
          <w:tcPr>
            <w:tcW w:w="6275" w:type="dxa"/>
            <w:gridSpan w:val="3"/>
            <w:vAlign w:val="center"/>
          </w:tcPr>
          <w:p w14:paraId="6AB47E9A">
            <w:pPr>
              <w:keepNext w:val="0"/>
              <w:keepLines w:val="0"/>
              <w:pageBreakBefore w:val="0"/>
              <w:numPr>
                <w:ilvl w:val="0"/>
                <w:numId w:val="0"/>
              </w:numPr>
              <w:kinsoku/>
              <w:wordWrap/>
              <w:overflowPunct/>
              <w:topLinePunct w:val="0"/>
              <w:autoSpaceDE w:val="0"/>
              <w:autoSpaceDN w:val="0"/>
              <w:bidi w:val="0"/>
              <w:adjustRightInd/>
              <w:snapToGrid/>
              <w:ind w:left="42" w:leftChars="20" w:right="21" w:rightChars="10" w:firstLine="0" w:firstLineChars="0"/>
              <w:jc w:val="both"/>
              <w:rPr>
                <w:rFonts w:hint="eastAsia" w:asciiTheme="minorEastAsia" w:hAnsiTheme="minorEastAsia" w:eastAsiaTheme="minorEastAsia" w:cstheme="minorEastAsia"/>
                <w:snapToGrid w:val="0"/>
                <w:color w:val="000000"/>
                <w:spacing w:val="0"/>
                <w:kern w:val="0"/>
                <w:position w:val="1"/>
                <w:sz w:val="20"/>
                <w:szCs w:val="20"/>
                <w:lang w:val="en-US" w:eastAsia="en-US" w:bidi="ar-SA"/>
              </w:rPr>
            </w:pPr>
            <w:r>
              <w:rPr>
                <w:rFonts w:hint="eastAsia" w:asciiTheme="minorEastAsia" w:hAnsiTheme="minorEastAsia" w:eastAsiaTheme="minorEastAsia" w:cstheme="minorEastAsia"/>
                <w:sz w:val="20"/>
                <w:szCs w:val="20"/>
                <w:lang w:val="en-US"/>
              </w:rPr>
              <w:t>内容完整，术语规范，体现营养诊疗思维，营养诊断符合ICD营养诊断编码；</w:t>
            </w:r>
          </w:p>
        </w:tc>
        <w:tc>
          <w:tcPr>
            <w:tcW w:w="640" w:type="dxa"/>
            <w:vAlign w:val="center"/>
          </w:tcPr>
          <w:p w14:paraId="5D909C10">
            <w:pPr>
              <w:keepNext w:val="0"/>
              <w:keepLines w:val="0"/>
              <w:pageBreakBefore w:val="0"/>
              <w:kinsoku/>
              <w:wordWrap/>
              <w:overflowPunct/>
              <w:topLinePunct w:val="0"/>
              <w:autoSpaceDE w:val="0"/>
              <w:autoSpaceDN w:val="0"/>
              <w:bidi w:val="0"/>
              <w:adjustRightInd/>
              <w:snapToGrid/>
              <w:ind w:left="42" w:leftChars="20" w:right="21" w:rightChars="10" w:firstLine="0" w:firstLineChars="0"/>
              <w:jc w:val="center"/>
              <w:rPr>
                <w:rFonts w:hint="eastAsia" w:asciiTheme="minorEastAsia" w:hAnsiTheme="minorEastAsia" w:eastAsiaTheme="minorEastAsia" w:cstheme="minorEastAsia"/>
                <w:snapToGrid w:val="0"/>
                <w:color w:val="000000"/>
                <w:spacing w:val="0"/>
                <w:kern w:val="0"/>
                <w:position w:val="1"/>
                <w:sz w:val="20"/>
                <w:szCs w:val="20"/>
                <w:lang w:val="en-US" w:eastAsia="zh-CN" w:bidi="ar-SA"/>
              </w:rPr>
            </w:pPr>
            <w:r>
              <w:rPr>
                <w:rFonts w:hint="eastAsia" w:asciiTheme="minorEastAsia" w:hAnsiTheme="minorEastAsia" w:eastAsiaTheme="minorEastAsia" w:cstheme="minorEastAsia"/>
                <w:sz w:val="20"/>
                <w:szCs w:val="20"/>
                <w:lang w:val="en-US" w:eastAsia="zh-CN"/>
              </w:rPr>
              <w:t>2</w:t>
            </w:r>
          </w:p>
        </w:tc>
        <w:tc>
          <w:tcPr>
            <w:tcW w:w="2072" w:type="dxa"/>
            <w:vMerge w:val="restart"/>
            <w:vAlign w:val="center"/>
          </w:tcPr>
          <w:p w14:paraId="71FEA7B6">
            <w:pPr>
              <w:keepNext w:val="0"/>
              <w:keepLines w:val="0"/>
              <w:pageBreakBefore w:val="0"/>
              <w:kinsoku/>
              <w:wordWrap/>
              <w:overflowPunct/>
              <w:topLinePunct w:val="0"/>
              <w:autoSpaceDE w:val="0"/>
              <w:autoSpaceDN w:val="0"/>
              <w:bidi w:val="0"/>
              <w:adjustRightInd/>
              <w:snapToGrid/>
              <w:ind w:left="42" w:leftChars="20" w:right="21" w:rightChars="10" w:firstLine="0" w:firstLineChars="0"/>
              <w:jc w:val="both"/>
              <w:rPr>
                <w:rFonts w:hint="eastAsia" w:asciiTheme="minorEastAsia" w:hAnsiTheme="minorEastAsia" w:eastAsiaTheme="minorEastAsia" w:cstheme="minorEastAsia"/>
                <w:snapToGrid w:val="0"/>
                <w:color w:val="000000"/>
                <w:spacing w:val="0"/>
                <w:kern w:val="0"/>
                <w:position w:val="1"/>
                <w:sz w:val="20"/>
                <w:szCs w:val="20"/>
                <w:lang w:val="en-US" w:eastAsia="en-US" w:bidi="ar-SA"/>
              </w:rPr>
            </w:pPr>
            <w:r>
              <w:rPr>
                <w:rFonts w:hint="eastAsia" w:asciiTheme="minorEastAsia" w:hAnsiTheme="minorEastAsia" w:eastAsiaTheme="minorEastAsia" w:cstheme="minorEastAsia"/>
                <w:sz w:val="20"/>
                <w:szCs w:val="20"/>
                <w:lang w:val="en-US" w:eastAsia="zh-CN"/>
              </w:rPr>
              <w:t>抽查</w:t>
            </w:r>
            <w:r>
              <w:rPr>
                <w:rFonts w:hint="eastAsia" w:asciiTheme="minorEastAsia" w:hAnsiTheme="minorEastAsia" w:eastAsiaTheme="minorEastAsia" w:cstheme="minorEastAsia"/>
                <w:sz w:val="20"/>
                <w:szCs w:val="20"/>
                <w:lang w:val="en-US"/>
              </w:rPr>
              <w:t>三个月内营养病</w:t>
            </w:r>
            <w:r>
              <w:rPr>
                <w:rFonts w:hint="eastAsia" w:asciiTheme="minorEastAsia" w:hAnsiTheme="minorEastAsia" w:eastAsiaTheme="minorEastAsia" w:cstheme="minorEastAsia"/>
                <w:sz w:val="20"/>
                <w:szCs w:val="20"/>
                <w:lang w:val="en-US" w:eastAsia="zh-CN"/>
              </w:rPr>
              <w:t>历</w:t>
            </w:r>
            <w:r>
              <w:rPr>
                <w:rFonts w:hint="eastAsia" w:asciiTheme="minorEastAsia" w:hAnsiTheme="minorEastAsia" w:eastAsiaTheme="minorEastAsia" w:cstheme="minorEastAsia"/>
                <w:sz w:val="20"/>
                <w:szCs w:val="20"/>
                <w:lang w:val="en-US"/>
              </w:rPr>
              <w:t>（治疗记录）5份</w:t>
            </w:r>
          </w:p>
        </w:tc>
        <w:tc>
          <w:tcPr>
            <w:tcW w:w="2408" w:type="dxa"/>
            <w:vAlign w:val="center"/>
          </w:tcPr>
          <w:p w14:paraId="598484E8">
            <w:pPr>
              <w:keepNext w:val="0"/>
              <w:keepLines w:val="0"/>
              <w:pageBreakBefore w:val="0"/>
              <w:kinsoku/>
              <w:wordWrap/>
              <w:overflowPunct/>
              <w:topLinePunct w:val="0"/>
              <w:autoSpaceDE w:val="0"/>
              <w:autoSpaceDN w:val="0"/>
              <w:bidi w:val="0"/>
              <w:adjustRightInd/>
              <w:snapToGrid/>
              <w:ind w:left="42" w:leftChars="20" w:right="21" w:rightChars="10" w:firstLine="0" w:firstLineChars="0"/>
              <w:jc w:val="both"/>
              <w:rPr>
                <w:rFonts w:hint="eastAsia" w:asciiTheme="minorEastAsia" w:hAnsiTheme="minorEastAsia" w:eastAsiaTheme="minorEastAsia" w:cstheme="minorEastAsia"/>
                <w:snapToGrid w:val="0"/>
                <w:color w:val="000000"/>
                <w:spacing w:val="0"/>
                <w:kern w:val="0"/>
                <w:position w:val="1"/>
                <w:sz w:val="20"/>
                <w:szCs w:val="20"/>
                <w:lang w:val="en-US" w:eastAsia="zh-CN" w:bidi="ar-SA"/>
              </w:rPr>
            </w:pPr>
            <w:r>
              <w:rPr>
                <w:rFonts w:hint="eastAsia" w:asciiTheme="minorEastAsia" w:hAnsiTheme="minorEastAsia" w:eastAsiaTheme="minorEastAsia" w:cstheme="minorEastAsia"/>
                <w:sz w:val="20"/>
                <w:szCs w:val="20"/>
                <w:lang w:val="en-US"/>
              </w:rPr>
              <w:t>1份不合格扣0.5</w:t>
            </w:r>
            <w:r>
              <w:rPr>
                <w:rFonts w:hint="eastAsia" w:asciiTheme="minorEastAsia" w:hAnsiTheme="minorEastAsia" w:eastAsiaTheme="minorEastAsia" w:cstheme="minorEastAsia"/>
                <w:sz w:val="20"/>
                <w:szCs w:val="20"/>
                <w:lang w:val="en-US" w:eastAsia="zh-CN"/>
              </w:rPr>
              <w:t>。</w:t>
            </w:r>
          </w:p>
        </w:tc>
        <w:tc>
          <w:tcPr>
            <w:tcW w:w="624" w:type="dxa"/>
            <w:vAlign w:val="center"/>
          </w:tcPr>
          <w:p w14:paraId="543BB3FF">
            <w:pPr>
              <w:keepNext w:val="0"/>
              <w:keepLines w:val="0"/>
              <w:pageBreakBefore w:val="0"/>
              <w:kinsoku/>
              <w:wordWrap/>
              <w:overflowPunct/>
              <w:topLinePunct w:val="0"/>
              <w:autoSpaceDE w:val="0"/>
              <w:autoSpaceDN w:val="0"/>
              <w:bidi w:val="0"/>
              <w:adjustRightInd/>
              <w:snapToGrid/>
              <w:ind w:left="42" w:leftChars="20" w:right="21" w:rightChars="10" w:firstLine="0"/>
              <w:jc w:val="both"/>
              <w:rPr>
                <w:rFonts w:hint="eastAsia"/>
                <w:spacing w:val="0"/>
                <w:sz w:val="21"/>
                <w:szCs w:val="21"/>
                <w:lang w:val="en-US"/>
              </w:rPr>
            </w:pPr>
          </w:p>
        </w:tc>
      </w:tr>
      <w:tr w14:paraId="424DD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57" w:type="dxa"/>
            <w:vMerge w:val="continue"/>
            <w:vAlign w:val="center"/>
          </w:tcPr>
          <w:p w14:paraId="67A72391">
            <w:pPr>
              <w:keepNext w:val="0"/>
              <w:keepLines w:val="0"/>
              <w:pageBreakBefore w:val="0"/>
              <w:widowControl/>
              <w:kinsoku/>
              <w:wordWrap/>
              <w:overflowPunct/>
              <w:topLinePunct w:val="0"/>
              <w:autoSpaceDE w:val="0"/>
              <w:autoSpaceDN w:val="0"/>
              <w:bidi w:val="0"/>
              <w:adjustRightInd/>
              <w:snapToGrid/>
              <w:ind w:left="42" w:leftChars="20" w:right="21" w:rightChars="10" w:firstLine="0"/>
              <w:jc w:val="center"/>
              <w:textAlignment w:val="center"/>
              <w:rPr>
                <w:rFonts w:hint="eastAsia" w:asciiTheme="minorEastAsia" w:hAnsiTheme="minorEastAsia" w:eastAsiaTheme="minorEastAsia" w:cstheme="minorEastAsia"/>
                <w:snapToGrid w:val="0"/>
                <w:color w:val="000000"/>
                <w:spacing w:val="0"/>
                <w:kern w:val="0"/>
                <w:position w:val="3"/>
                <w:sz w:val="20"/>
                <w:szCs w:val="20"/>
                <w:lang w:val="en-US" w:eastAsia="zh-CN" w:bidi="ar-SA"/>
                <w14:textOutline w14:w="4702" w14:cap="flat" w14:cmpd="sng">
                  <w14:solidFill>
                    <w14:srgbClr w14:val="000000"/>
                  </w14:solidFill>
                  <w14:prstDash w14:val="solid"/>
                  <w14:miter w14:val="0"/>
                </w14:textOutline>
              </w:rPr>
            </w:pPr>
          </w:p>
        </w:tc>
        <w:tc>
          <w:tcPr>
            <w:tcW w:w="2070" w:type="dxa"/>
            <w:vAlign w:val="center"/>
          </w:tcPr>
          <w:p w14:paraId="49BD3404">
            <w:pPr>
              <w:keepNext w:val="0"/>
              <w:keepLines w:val="0"/>
              <w:pageBreakBefore w:val="0"/>
              <w:kinsoku/>
              <w:wordWrap/>
              <w:overflowPunct/>
              <w:topLinePunct w:val="0"/>
              <w:autoSpaceDE w:val="0"/>
              <w:autoSpaceDN w:val="0"/>
              <w:bidi w:val="0"/>
              <w:adjustRightInd/>
              <w:snapToGrid/>
              <w:ind w:left="42" w:leftChars="20" w:right="21" w:rightChars="10" w:firstLine="0" w:firstLineChars="0"/>
              <w:jc w:val="both"/>
              <w:rPr>
                <w:rFonts w:hint="eastAsia" w:asciiTheme="minorEastAsia" w:hAnsiTheme="minorEastAsia" w:eastAsiaTheme="minorEastAsia" w:cstheme="minorEastAsia"/>
                <w:snapToGrid w:val="0"/>
                <w:color w:val="000000"/>
                <w:spacing w:val="0"/>
                <w:kern w:val="0"/>
                <w:position w:val="1"/>
                <w:sz w:val="20"/>
                <w:szCs w:val="20"/>
                <w:lang w:val="en-US" w:eastAsia="en-US" w:bidi="ar-SA"/>
              </w:rPr>
            </w:pPr>
            <w:r>
              <w:rPr>
                <w:rFonts w:hint="eastAsia" w:asciiTheme="minorEastAsia" w:hAnsiTheme="minorEastAsia" w:eastAsiaTheme="minorEastAsia" w:cstheme="minorEastAsia"/>
                <w:sz w:val="20"/>
                <w:szCs w:val="20"/>
                <w:lang w:val="en-US"/>
              </w:rPr>
              <w:t>2.营养风险查表</w:t>
            </w:r>
          </w:p>
        </w:tc>
        <w:tc>
          <w:tcPr>
            <w:tcW w:w="6275" w:type="dxa"/>
            <w:gridSpan w:val="3"/>
            <w:vAlign w:val="center"/>
          </w:tcPr>
          <w:p w14:paraId="40E62438">
            <w:pPr>
              <w:keepNext w:val="0"/>
              <w:keepLines w:val="0"/>
              <w:pageBreakBefore w:val="0"/>
              <w:numPr>
                <w:ilvl w:val="0"/>
                <w:numId w:val="0"/>
              </w:numPr>
              <w:kinsoku/>
              <w:wordWrap/>
              <w:overflowPunct/>
              <w:topLinePunct w:val="0"/>
              <w:autoSpaceDE w:val="0"/>
              <w:autoSpaceDN w:val="0"/>
              <w:bidi w:val="0"/>
              <w:adjustRightInd/>
              <w:snapToGrid/>
              <w:ind w:left="42" w:leftChars="20" w:right="21" w:rightChars="10" w:firstLine="0" w:firstLineChars="0"/>
              <w:jc w:val="both"/>
              <w:rPr>
                <w:rFonts w:hint="eastAsia" w:asciiTheme="minorEastAsia" w:hAnsiTheme="minorEastAsia" w:eastAsiaTheme="minorEastAsia" w:cstheme="minorEastAsia"/>
                <w:snapToGrid w:val="0"/>
                <w:color w:val="000000"/>
                <w:spacing w:val="0"/>
                <w:kern w:val="0"/>
                <w:position w:val="1"/>
                <w:sz w:val="20"/>
                <w:szCs w:val="20"/>
                <w:lang w:val="en-US" w:eastAsia="en-US" w:bidi="ar-SA"/>
              </w:rPr>
            </w:pPr>
            <w:r>
              <w:rPr>
                <w:rFonts w:hint="eastAsia" w:asciiTheme="minorEastAsia" w:hAnsiTheme="minorEastAsia" w:eastAsiaTheme="minorEastAsia" w:cstheme="minorEastAsia"/>
                <w:sz w:val="20"/>
                <w:szCs w:val="20"/>
                <w:lang w:val="en-US"/>
              </w:rPr>
              <w:t>项目完整，评分准确</w:t>
            </w:r>
          </w:p>
        </w:tc>
        <w:tc>
          <w:tcPr>
            <w:tcW w:w="640" w:type="dxa"/>
            <w:vAlign w:val="center"/>
          </w:tcPr>
          <w:p w14:paraId="1AB51D02">
            <w:pPr>
              <w:keepNext w:val="0"/>
              <w:keepLines w:val="0"/>
              <w:pageBreakBefore w:val="0"/>
              <w:kinsoku/>
              <w:wordWrap/>
              <w:overflowPunct/>
              <w:topLinePunct w:val="0"/>
              <w:autoSpaceDE w:val="0"/>
              <w:autoSpaceDN w:val="0"/>
              <w:bidi w:val="0"/>
              <w:adjustRightInd/>
              <w:snapToGrid/>
              <w:ind w:left="42" w:leftChars="20" w:right="21" w:rightChars="10" w:firstLine="0" w:firstLineChars="0"/>
              <w:jc w:val="center"/>
              <w:rPr>
                <w:rFonts w:hint="eastAsia" w:asciiTheme="minorEastAsia" w:hAnsiTheme="minorEastAsia" w:eastAsiaTheme="minorEastAsia" w:cstheme="minorEastAsia"/>
                <w:snapToGrid w:val="0"/>
                <w:color w:val="000000"/>
                <w:spacing w:val="0"/>
                <w:kern w:val="0"/>
                <w:position w:val="1"/>
                <w:sz w:val="20"/>
                <w:szCs w:val="20"/>
                <w:lang w:val="en-US" w:eastAsia="zh-CN" w:bidi="ar-SA"/>
              </w:rPr>
            </w:pPr>
            <w:r>
              <w:rPr>
                <w:rFonts w:hint="eastAsia" w:asciiTheme="minorEastAsia" w:hAnsiTheme="minorEastAsia" w:eastAsiaTheme="minorEastAsia" w:cstheme="minorEastAsia"/>
                <w:sz w:val="20"/>
                <w:szCs w:val="20"/>
                <w:lang w:val="en-US" w:eastAsia="zh-CN"/>
              </w:rPr>
              <w:t>2</w:t>
            </w:r>
          </w:p>
        </w:tc>
        <w:tc>
          <w:tcPr>
            <w:tcW w:w="2072" w:type="dxa"/>
            <w:vMerge w:val="continue"/>
            <w:vAlign w:val="center"/>
          </w:tcPr>
          <w:p w14:paraId="52906D73">
            <w:pPr>
              <w:keepNext w:val="0"/>
              <w:keepLines w:val="0"/>
              <w:pageBreakBefore w:val="0"/>
              <w:kinsoku/>
              <w:wordWrap/>
              <w:overflowPunct/>
              <w:topLinePunct w:val="0"/>
              <w:autoSpaceDE w:val="0"/>
              <w:autoSpaceDN w:val="0"/>
              <w:bidi w:val="0"/>
              <w:adjustRightInd/>
              <w:snapToGrid/>
              <w:ind w:left="42" w:leftChars="20" w:right="21" w:rightChars="10" w:firstLine="0" w:firstLineChars="0"/>
              <w:jc w:val="both"/>
              <w:rPr>
                <w:rFonts w:hint="eastAsia" w:asciiTheme="minorEastAsia" w:hAnsiTheme="minorEastAsia" w:eastAsiaTheme="minorEastAsia" w:cstheme="minorEastAsia"/>
                <w:snapToGrid w:val="0"/>
                <w:color w:val="000000"/>
                <w:spacing w:val="0"/>
                <w:kern w:val="0"/>
                <w:position w:val="1"/>
                <w:sz w:val="20"/>
                <w:szCs w:val="20"/>
                <w:lang w:val="en-US" w:eastAsia="en-US" w:bidi="ar-SA"/>
              </w:rPr>
            </w:pPr>
          </w:p>
        </w:tc>
        <w:tc>
          <w:tcPr>
            <w:tcW w:w="2408" w:type="dxa"/>
            <w:vAlign w:val="center"/>
          </w:tcPr>
          <w:p w14:paraId="5ED594EE">
            <w:pPr>
              <w:keepNext w:val="0"/>
              <w:keepLines w:val="0"/>
              <w:pageBreakBefore w:val="0"/>
              <w:kinsoku/>
              <w:wordWrap/>
              <w:overflowPunct/>
              <w:topLinePunct w:val="0"/>
              <w:autoSpaceDE w:val="0"/>
              <w:autoSpaceDN w:val="0"/>
              <w:bidi w:val="0"/>
              <w:adjustRightInd/>
              <w:snapToGrid/>
              <w:ind w:left="42" w:leftChars="20" w:right="21" w:rightChars="10" w:firstLine="0" w:firstLineChars="0"/>
              <w:jc w:val="both"/>
              <w:rPr>
                <w:rFonts w:hint="eastAsia" w:asciiTheme="minorEastAsia" w:hAnsiTheme="minorEastAsia" w:eastAsiaTheme="minorEastAsia" w:cstheme="minorEastAsia"/>
                <w:snapToGrid w:val="0"/>
                <w:color w:val="000000"/>
                <w:spacing w:val="0"/>
                <w:kern w:val="0"/>
                <w:position w:val="1"/>
                <w:sz w:val="20"/>
                <w:szCs w:val="20"/>
                <w:lang w:val="en-US" w:eastAsia="zh-CN" w:bidi="ar-SA"/>
              </w:rPr>
            </w:pPr>
            <w:r>
              <w:rPr>
                <w:rFonts w:hint="eastAsia" w:asciiTheme="minorEastAsia" w:hAnsiTheme="minorEastAsia" w:eastAsiaTheme="minorEastAsia" w:cstheme="minorEastAsia"/>
                <w:sz w:val="20"/>
                <w:szCs w:val="20"/>
                <w:lang w:val="en-US"/>
              </w:rPr>
              <w:t>1份不合格扣0.5</w:t>
            </w:r>
            <w:r>
              <w:rPr>
                <w:rFonts w:hint="eastAsia" w:asciiTheme="minorEastAsia" w:hAnsiTheme="minorEastAsia" w:eastAsiaTheme="minorEastAsia" w:cstheme="minorEastAsia"/>
                <w:sz w:val="20"/>
                <w:szCs w:val="20"/>
                <w:lang w:val="en-US" w:eastAsia="zh-CN"/>
              </w:rPr>
              <w:t>。</w:t>
            </w:r>
          </w:p>
        </w:tc>
        <w:tc>
          <w:tcPr>
            <w:tcW w:w="624" w:type="dxa"/>
            <w:vAlign w:val="center"/>
          </w:tcPr>
          <w:p w14:paraId="0F360C46">
            <w:pPr>
              <w:keepNext w:val="0"/>
              <w:keepLines w:val="0"/>
              <w:pageBreakBefore w:val="0"/>
              <w:kinsoku/>
              <w:wordWrap/>
              <w:overflowPunct/>
              <w:topLinePunct w:val="0"/>
              <w:autoSpaceDE w:val="0"/>
              <w:autoSpaceDN w:val="0"/>
              <w:bidi w:val="0"/>
              <w:adjustRightInd/>
              <w:snapToGrid/>
              <w:ind w:left="42" w:leftChars="20" w:right="21" w:rightChars="10" w:firstLine="0"/>
              <w:jc w:val="both"/>
              <w:rPr>
                <w:rFonts w:hint="eastAsia"/>
                <w:spacing w:val="0"/>
                <w:sz w:val="21"/>
                <w:szCs w:val="21"/>
                <w:lang w:val="en-US"/>
              </w:rPr>
            </w:pPr>
          </w:p>
        </w:tc>
      </w:tr>
      <w:tr w14:paraId="119B9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57" w:type="dxa"/>
            <w:vMerge w:val="continue"/>
            <w:vAlign w:val="center"/>
          </w:tcPr>
          <w:p w14:paraId="436F73A6">
            <w:pPr>
              <w:keepNext w:val="0"/>
              <w:keepLines w:val="0"/>
              <w:pageBreakBefore w:val="0"/>
              <w:widowControl/>
              <w:kinsoku/>
              <w:wordWrap/>
              <w:overflowPunct/>
              <w:topLinePunct w:val="0"/>
              <w:autoSpaceDE w:val="0"/>
              <w:autoSpaceDN w:val="0"/>
              <w:bidi w:val="0"/>
              <w:adjustRightInd/>
              <w:snapToGrid/>
              <w:ind w:left="42" w:leftChars="20" w:right="21" w:rightChars="10" w:firstLine="0"/>
              <w:jc w:val="center"/>
              <w:textAlignment w:val="center"/>
              <w:rPr>
                <w:rFonts w:hint="eastAsia" w:asciiTheme="minorEastAsia" w:hAnsiTheme="minorEastAsia" w:eastAsiaTheme="minorEastAsia" w:cstheme="minorEastAsia"/>
                <w:snapToGrid w:val="0"/>
                <w:color w:val="000000"/>
                <w:spacing w:val="0"/>
                <w:kern w:val="0"/>
                <w:position w:val="3"/>
                <w:sz w:val="20"/>
                <w:szCs w:val="20"/>
                <w:lang w:val="en-US" w:eastAsia="zh-CN" w:bidi="ar-SA"/>
                <w14:textOutline w14:w="4702" w14:cap="flat" w14:cmpd="sng">
                  <w14:solidFill>
                    <w14:srgbClr w14:val="000000"/>
                  </w14:solidFill>
                  <w14:prstDash w14:val="solid"/>
                  <w14:miter w14:val="0"/>
                </w14:textOutline>
              </w:rPr>
            </w:pPr>
          </w:p>
        </w:tc>
        <w:tc>
          <w:tcPr>
            <w:tcW w:w="2070" w:type="dxa"/>
            <w:vAlign w:val="center"/>
          </w:tcPr>
          <w:p w14:paraId="4C294AE0">
            <w:pPr>
              <w:keepNext w:val="0"/>
              <w:keepLines w:val="0"/>
              <w:pageBreakBefore w:val="0"/>
              <w:kinsoku/>
              <w:wordWrap/>
              <w:overflowPunct/>
              <w:topLinePunct w:val="0"/>
              <w:autoSpaceDE w:val="0"/>
              <w:autoSpaceDN w:val="0"/>
              <w:bidi w:val="0"/>
              <w:adjustRightInd/>
              <w:snapToGrid/>
              <w:ind w:left="42" w:leftChars="20" w:right="21" w:rightChars="10" w:firstLine="0" w:firstLineChars="0"/>
              <w:jc w:val="both"/>
              <w:rPr>
                <w:rFonts w:hint="eastAsia" w:asciiTheme="minorEastAsia" w:hAnsiTheme="minorEastAsia" w:eastAsiaTheme="minorEastAsia" w:cstheme="minorEastAsia"/>
                <w:snapToGrid w:val="0"/>
                <w:color w:val="000000"/>
                <w:spacing w:val="0"/>
                <w:kern w:val="0"/>
                <w:position w:val="1"/>
                <w:sz w:val="20"/>
                <w:szCs w:val="20"/>
                <w:lang w:val="en-US" w:eastAsia="en-US" w:bidi="ar-SA"/>
              </w:rPr>
            </w:pPr>
            <w:r>
              <w:rPr>
                <w:rFonts w:hint="eastAsia" w:asciiTheme="minorEastAsia" w:hAnsiTheme="minorEastAsia" w:eastAsiaTheme="minorEastAsia" w:cstheme="minorEastAsia"/>
                <w:sz w:val="20"/>
                <w:szCs w:val="20"/>
                <w:lang w:val="en-US"/>
              </w:rPr>
              <w:t>3.营养评估记录单</w:t>
            </w:r>
          </w:p>
        </w:tc>
        <w:tc>
          <w:tcPr>
            <w:tcW w:w="6275" w:type="dxa"/>
            <w:gridSpan w:val="3"/>
            <w:vAlign w:val="center"/>
          </w:tcPr>
          <w:p w14:paraId="5DA80B68">
            <w:pPr>
              <w:keepNext w:val="0"/>
              <w:keepLines w:val="0"/>
              <w:pageBreakBefore w:val="0"/>
              <w:kinsoku/>
              <w:wordWrap/>
              <w:overflowPunct/>
              <w:topLinePunct w:val="0"/>
              <w:autoSpaceDE w:val="0"/>
              <w:autoSpaceDN w:val="0"/>
              <w:bidi w:val="0"/>
              <w:adjustRightInd/>
              <w:snapToGrid/>
              <w:ind w:left="42" w:leftChars="20" w:right="21" w:rightChars="10" w:firstLine="0" w:firstLineChars="0"/>
              <w:jc w:val="both"/>
              <w:rPr>
                <w:rFonts w:hint="eastAsia" w:asciiTheme="minorEastAsia" w:hAnsiTheme="minorEastAsia" w:eastAsiaTheme="minorEastAsia" w:cstheme="minorEastAsia"/>
                <w:snapToGrid w:val="0"/>
                <w:color w:val="000000"/>
                <w:spacing w:val="0"/>
                <w:kern w:val="0"/>
                <w:position w:val="1"/>
                <w:sz w:val="20"/>
                <w:szCs w:val="20"/>
                <w:lang w:val="en-US" w:eastAsia="en-US" w:bidi="ar-SA"/>
              </w:rPr>
            </w:pPr>
            <w:r>
              <w:rPr>
                <w:rFonts w:hint="eastAsia" w:asciiTheme="minorEastAsia" w:hAnsiTheme="minorEastAsia" w:eastAsiaTheme="minorEastAsia" w:cstheme="minorEastAsia"/>
                <w:sz w:val="20"/>
                <w:szCs w:val="20"/>
                <w:lang w:val="en-US"/>
              </w:rPr>
              <w:t>内容完整，计算准确，术语规范</w:t>
            </w:r>
          </w:p>
        </w:tc>
        <w:tc>
          <w:tcPr>
            <w:tcW w:w="640" w:type="dxa"/>
            <w:vAlign w:val="center"/>
          </w:tcPr>
          <w:p w14:paraId="0906975A">
            <w:pPr>
              <w:keepNext w:val="0"/>
              <w:keepLines w:val="0"/>
              <w:pageBreakBefore w:val="0"/>
              <w:kinsoku/>
              <w:wordWrap/>
              <w:overflowPunct/>
              <w:topLinePunct w:val="0"/>
              <w:autoSpaceDE w:val="0"/>
              <w:autoSpaceDN w:val="0"/>
              <w:bidi w:val="0"/>
              <w:adjustRightInd/>
              <w:snapToGrid/>
              <w:ind w:left="42" w:leftChars="20" w:right="21" w:rightChars="10" w:firstLine="0" w:firstLineChars="0"/>
              <w:jc w:val="center"/>
              <w:rPr>
                <w:rFonts w:hint="eastAsia" w:asciiTheme="minorEastAsia" w:hAnsiTheme="minorEastAsia" w:eastAsiaTheme="minorEastAsia" w:cstheme="minorEastAsia"/>
                <w:snapToGrid w:val="0"/>
                <w:color w:val="000000"/>
                <w:spacing w:val="0"/>
                <w:kern w:val="0"/>
                <w:position w:val="1"/>
                <w:sz w:val="20"/>
                <w:szCs w:val="20"/>
                <w:lang w:val="en-US" w:eastAsia="zh-CN" w:bidi="ar-SA"/>
              </w:rPr>
            </w:pPr>
            <w:r>
              <w:rPr>
                <w:rFonts w:hint="eastAsia" w:asciiTheme="minorEastAsia" w:hAnsiTheme="minorEastAsia" w:eastAsiaTheme="minorEastAsia" w:cstheme="minorEastAsia"/>
                <w:sz w:val="20"/>
                <w:szCs w:val="20"/>
                <w:lang w:val="en-US" w:eastAsia="zh-CN"/>
              </w:rPr>
              <w:t>2</w:t>
            </w:r>
          </w:p>
        </w:tc>
        <w:tc>
          <w:tcPr>
            <w:tcW w:w="2072" w:type="dxa"/>
            <w:vMerge w:val="continue"/>
            <w:vAlign w:val="center"/>
          </w:tcPr>
          <w:p w14:paraId="5A0C7334">
            <w:pPr>
              <w:keepNext w:val="0"/>
              <w:keepLines w:val="0"/>
              <w:pageBreakBefore w:val="0"/>
              <w:kinsoku/>
              <w:wordWrap/>
              <w:overflowPunct/>
              <w:topLinePunct w:val="0"/>
              <w:autoSpaceDE w:val="0"/>
              <w:autoSpaceDN w:val="0"/>
              <w:bidi w:val="0"/>
              <w:adjustRightInd/>
              <w:snapToGrid/>
              <w:ind w:left="42" w:leftChars="20" w:right="21" w:rightChars="10" w:firstLine="0" w:firstLineChars="0"/>
              <w:jc w:val="both"/>
              <w:rPr>
                <w:rFonts w:hint="eastAsia" w:asciiTheme="minorEastAsia" w:hAnsiTheme="minorEastAsia" w:eastAsiaTheme="minorEastAsia" w:cstheme="minorEastAsia"/>
                <w:snapToGrid w:val="0"/>
                <w:color w:val="000000"/>
                <w:spacing w:val="0"/>
                <w:kern w:val="0"/>
                <w:position w:val="1"/>
                <w:sz w:val="20"/>
                <w:szCs w:val="20"/>
                <w:lang w:val="en-US" w:eastAsia="en-US" w:bidi="ar-SA"/>
              </w:rPr>
            </w:pPr>
          </w:p>
        </w:tc>
        <w:tc>
          <w:tcPr>
            <w:tcW w:w="2408" w:type="dxa"/>
            <w:vAlign w:val="center"/>
          </w:tcPr>
          <w:p w14:paraId="0E740DD4">
            <w:pPr>
              <w:keepNext w:val="0"/>
              <w:keepLines w:val="0"/>
              <w:pageBreakBefore w:val="0"/>
              <w:kinsoku/>
              <w:wordWrap/>
              <w:overflowPunct/>
              <w:topLinePunct w:val="0"/>
              <w:autoSpaceDE w:val="0"/>
              <w:autoSpaceDN w:val="0"/>
              <w:bidi w:val="0"/>
              <w:adjustRightInd/>
              <w:snapToGrid/>
              <w:ind w:left="42" w:leftChars="20" w:right="21" w:rightChars="10" w:firstLine="0" w:firstLineChars="0"/>
              <w:jc w:val="both"/>
              <w:rPr>
                <w:rFonts w:hint="eastAsia" w:asciiTheme="minorEastAsia" w:hAnsiTheme="minorEastAsia" w:eastAsiaTheme="minorEastAsia" w:cstheme="minorEastAsia"/>
                <w:snapToGrid w:val="0"/>
                <w:color w:val="000000"/>
                <w:spacing w:val="0"/>
                <w:kern w:val="0"/>
                <w:position w:val="1"/>
                <w:sz w:val="20"/>
                <w:szCs w:val="20"/>
                <w:lang w:val="en-US" w:eastAsia="zh-CN" w:bidi="ar-SA"/>
              </w:rPr>
            </w:pPr>
            <w:r>
              <w:rPr>
                <w:rFonts w:hint="eastAsia" w:asciiTheme="minorEastAsia" w:hAnsiTheme="minorEastAsia" w:eastAsiaTheme="minorEastAsia" w:cstheme="minorEastAsia"/>
                <w:sz w:val="20"/>
                <w:szCs w:val="20"/>
                <w:lang w:val="en-US"/>
              </w:rPr>
              <w:t>1份不合格扣0.5</w:t>
            </w:r>
            <w:r>
              <w:rPr>
                <w:rFonts w:hint="eastAsia" w:asciiTheme="minorEastAsia" w:hAnsiTheme="minorEastAsia" w:eastAsiaTheme="minorEastAsia" w:cstheme="minorEastAsia"/>
                <w:sz w:val="20"/>
                <w:szCs w:val="20"/>
                <w:lang w:val="en-US" w:eastAsia="zh-CN"/>
              </w:rPr>
              <w:t>。</w:t>
            </w:r>
          </w:p>
        </w:tc>
        <w:tc>
          <w:tcPr>
            <w:tcW w:w="624" w:type="dxa"/>
            <w:vAlign w:val="center"/>
          </w:tcPr>
          <w:p w14:paraId="588CD39F">
            <w:pPr>
              <w:keepNext w:val="0"/>
              <w:keepLines w:val="0"/>
              <w:pageBreakBefore w:val="0"/>
              <w:kinsoku/>
              <w:wordWrap/>
              <w:overflowPunct/>
              <w:topLinePunct w:val="0"/>
              <w:autoSpaceDE w:val="0"/>
              <w:autoSpaceDN w:val="0"/>
              <w:bidi w:val="0"/>
              <w:adjustRightInd/>
              <w:snapToGrid/>
              <w:ind w:left="42" w:leftChars="20" w:right="21" w:rightChars="10" w:firstLine="0"/>
              <w:jc w:val="both"/>
              <w:rPr>
                <w:rFonts w:hint="eastAsia"/>
                <w:spacing w:val="0"/>
                <w:sz w:val="21"/>
                <w:szCs w:val="21"/>
                <w:lang w:val="en-US"/>
              </w:rPr>
            </w:pPr>
          </w:p>
        </w:tc>
      </w:tr>
      <w:tr w14:paraId="74906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57" w:type="dxa"/>
            <w:vMerge w:val="continue"/>
            <w:vAlign w:val="center"/>
          </w:tcPr>
          <w:p w14:paraId="196611A8">
            <w:pPr>
              <w:keepNext w:val="0"/>
              <w:keepLines w:val="0"/>
              <w:pageBreakBefore w:val="0"/>
              <w:widowControl/>
              <w:kinsoku/>
              <w:wordWrap/>
              <w:overflowPunct/>
              <w:topLinePunct w:val="0"/>
              <w:autoSpaceDE w:val="0"/>
              <w:autoSpaceDN w:val="0"/>
              <w:bidi w:val="0"/>
              <w:adjustRightInd/>
              <w:snapToGrid/>
              <w:ind w:left="42" w:leftChars="20" w:right="21" w:rightChars="10" w:firstLine="0"/>
              <w:jc w:val="center"/>
              <w:textAlignment w:val="center"/>
              <w:rPr>
                <w:rFonts w:hint="eastAsia" w:asciiTheme="minorEastAsia" w:hAnsiTheme="minorEastAsia" w:eastAsiaTheme="minorEastAsia" w:cstheme="minorEastAsia"/>
                <w:snapToGrid w:val="0"/>
                <w:color w:val="000000"/>
                <w:spacing w:val="0"/>
                <w:kern w:val="0"/>
                <w:position w:val="3"/>
                <w:sz w:val="20"/>
                <w:szCs w:val="20"/>
                <w:lang w:val="en-US" w:eastAsia="zh-CN" w:bidi="ar-SA"/>
                <w14:textOutline w14:w="4702" w14:cap="flat" w14:cmpd="sng">
                  <w14:solidFill>
                    <w14:srgbClr w14:val="000000"/>
                  </w14:solidFill>
                  <w14:prstDash w14:val="solid"/>
                  <w14:miter w14:val="0"/>
                </w14:textOutline>
              </w:rPr>
            </w:pPr>
          </w:p>
        </w:tc>
        <w:tc>
          <w:tcPr>
            <w:tcW w:w="2070" w:type="dxa"/>
            <w:vAlign w:val="center"/>
          </w:tcPr>
          <w:p w14:paraId="7F0CB0DF">
            <w:pPr>
              <w:keepNext w:val="0"/>
              <w:keepLines w:val="0"/>
              <w:pageBreakBefore w:val="0"/>
              <w:kinsoku/>
              <w:wordWrap/>
              <w:overflowPunct/>
              <w:topLinePunct w:val="0"/>
              <w:autoSpaceDE w:val="0"/>
              <w:autoSpaceDN w:val="0"/>
              <w:bidi w:val="0"/>
              <w:adjustRightInd/>
              <w:snapToGrid/>
              <w:ind w:left="42" w:leftChars="20" w:right="21" w:rightChars="10" w:firstLine="0" w:firstLineChars="0"/>
              <w:jc w:val="both"/>
              <w:rPr>
                <w:rFonts w:hint="eastAsia" w:asciiTheme="minorEastAsia" w:hAnsiTheme="minorEastAsia" w:eastAsiaTheme="minorEastAsia" w:cstheme="minorEastAsia"/>
                <w:snapToGrid w:val="0"/>
                <w:color w:val="000000"/>
                <w:spacing w:val="0"/>
                <w:kern w:val="0"/>
                <w:position w:val="1"/>
                <w:sz w:val="20"/>
                <w:szCs w:val="20"/>
                <w:lang w:val="en-US" w:eastAsia="en-US" w:bidi="ar-SA"/>
              </w:rPr>
            </w:pPr>
            <w:r>
              <w:rPr>
                <w:rFonts w:hint="eastAsia" w:asciiTheme="minorEastAsia" w:hAnsiTheme="minorEastAsia" w:eastAsiaTheme="minorEastAsia" w:cstheme="minorEastAsia"/>
                <w:sz w:val="20"/>
                <w:szCs w:val="20"/>
                <w:lang w:val="en-US"/>
              </w:rPr>
              <w:t>4.营养会诊单</w:t>
            </w:r>
          </w:p>
        </w:tc>
        <w:tc>
          <w:tcPr>
            <w:tcW w:w="6275" w:type="dxa"/>
            <w:gridSpan w:val="3"/>
            <w:vAlign w:val="center"/>
          </w:tcPr>
          <w:p w14:paraId="1F4900F7">
            <w:pPr>
              <w:keepNext w:val="0"/>
              <w:keepLines w:val="0"/>
              <w:pageBreakBefore w:val="0"/>
              <w:kinsoku/>
              <w:wordWrap/>
              <w:overflowPunct/>
              <w:topLinePunct w:val="0"/>
              <w:autoSpaceDE w:val="0"/>
              <w:autoSpaceDN w:val="0"/>
              <w:bidi w:val="0"/>
              <w:adjustRightInd/>
              <w:snapToGrid/>
              <w:ind w:left="42" w:leftChars="20" w:right="21" w:rightChars="10" w:firstLine="0" w:firstLineChars="0"/>
              <w:jc w:val="both"/>
              <w:rPr>
                <w:rFonts w:hint="eastAsia" w:asciiTheme="minorEastAsia" w:hAnsiTheme="minorEastAsia" w:eastAsiaTheme="minorEastAsia" w:cstheme="minorEastAsia"/>
                <w:snapToGrid w:val="0"/>
                <w:color w:val="000000"/>
                <w:spacing w:val="0"/>
                <w:kern w:val="0"/>
                <w:position w:val="1"/>
                <w:sz w:val="20"/>
                <w:szCs w:val="20"/>
                <w:lang w:val="en-US" w:eastAsia="en-US" w:bidi="ar-SA"/>
              </w:rPr>
            </w:pPr>
            <w:r>
              <w:rPr>
                <w:rFonts w:hint="eastAsia" w:asciiTheme="minorEastAsia" w:hAnsiTheme="minorEastAsia" w:eastAsiaTheme="minorEastAsia" w:cstheme="minorEastAsia"/>
                <w:sz w:val="20"/>
                <w:szCs w:val="20"/>
                <w:lang w:val="en-US"/>
              </w:rPr>
              <w:t>含营养诊断，营养干预方案规范、合理</w:t>
            </w:r>
          </w:p>
        </w:tc>
        <w:tc>
          <w:tcPr>
            <w:tcW w:w="640" w:type="dxa"/>
            <w:vAlign w:val="center"/>
          </w:tcPr>
          <w:p w14:paraId="02BE06EB">
            <w:pPr>
              <w:keepNext w:val="0"/>
              <w:keepLines w:val="0"/>
              <w:pageBreakBefore w:val="0"/>
              <w:kinsoku/>
              <w:wordWrap/>
              <w:overflowPunct/>
              <w:topLinePunct w:val="0"/>
              <w:autoSpaceDE w:val="0"/>
              <w:autoSpaceDN w:val="0"/>
              <w:bidi w:val="0"/>
              <w:adjustRightInd/>
              <w:snapToGrid/>
              <w:ind w:left="42" w:leftChars="20" w:right="21" w:rightChars="10" w:firstLine="0" w:firstLineChars="0"/>
              <w:jc w:val="center"/>
              <w:rPr>
                <w:rFonts w:hint="eastAsia" w:asciiTheme="minorEastAsia" w:hAnsiTheme="minorEastAsia" w:eastAsiaTheme="minorEastAsia" w:cstheme="minorEastAsia"/>
                <w:snapToGrid w:val="0"/>
                <w:color w:val="000000"/>
                <w:spacing w:val="0"/>
                <w:kern w:val="0"/>
                <w:position w:val="1"/>
                <w:sz w:val="20"/>
                <w:szCs w:val="20"/>
                <w:lang w:val="en-US" w:eastAsia="zh-CN" w:bidi="ar-SA"/>
              </w:rPr>
            </w:pPr>
            <w:r>
              <w:rPr>
                <w:rFonts w:hint="eastAsia" w:asciiTheme="minorEastAsia" w:hAnsiTheme="minorEastAsia" w:eastAsiaTheme="minorEastAsia" w:cstheme="minorEastAsia"/>
                <w:sz w:val="20"/>
                <w:szCs w:val="20"/>
                <w:lang w:val="en-US" w:eastAsia="zh-CN"/>
              </w:rPr>
              <w:t>2</w:t>
            </w:r>
          </w:p>
        </w:tc>
        <w:tc>
          <w:tcPr>
            <w:tcW w:w="2072" w:type="dxa"/>
            <w:vMerge w:val="continue"/>
            <w:vAlign w:val="center"/>
          </w:tcPr>
          <w:p w14:paraId="2C73BAF0">
            <w:pPr>
              <w:keepNext w:val="0"/>
              <w:keepLines w:val="0"/>
              <w:pageBreakBefore w:val="0"/>
              <w:kinsoku/>
              <w:wordWrap/>
              <w:overflowPunct/>
              <w:topLinePunct w:val="0"/>
              <w:autoSpaceDE w:val="0"/>
              <w:autoSpaceDN w:val="0"/>
              <w:bidi w:val="0"/>
              <w:adjustRightInd/>
              <w:snapToGrid/>
              <w:ind w:left="42" w:leftChars="20" w:right="21" w:rightChars="10" w:firstLine="0" w:firstLineChars="0"/>
              <w:jc w:val="both"/>
              <w:rPr>
                <w:rFonts w:hint="eastAsia" w:asciiTheme="minorEastAsia" w:hAnsiTheme="minorEastAsia" w:eastAsiaTheme="minorEastAsia" w:cstheme="minorEastAsia"/>
                <w:snapToGrid w:val="0"/>
                <w:color w:val="000000"/>
                <w:spacing w:val="0"/>
                <w:kern w:val="0"/>
                <w:position w:val="1"/>
                <w:sz w:val="20"/>
                <w:szCs w:val="20"/>
                <w:lang w:val="en-US" w:eastAsia="en-US" w:bidi="ar-SA"/>
              </w:rPr>
            </w:pPr>
          </w:p>
        </w:tc>
        <w:tc>
          <w:tcPr>
            <w:tcW w:w="2408" w:type="dxa"/>
            <w:vAlign w:val="center"/>
          </w:tcPr>
          <w:p w14:paraId="6E2C477A">
            <w:pPr>
              <w:keepNext w:val="0"/>
              <w:keepLines w:val="0"/>
              <w:pageBreakBefore w:val="0"/>
              <w:kinsoku/>
              <w:wordWrap/>
              <w:overflowPunct/>
              <w:topLinePunct w:val="0"/>
              <w:autoSpaceDE w:val="0"/>
              <w:autoSpaceDN w:val="0"/>
              <w:bidi w:val="0"/>
              <w:adjustRightInd/>
              <w:snapToGrid/>
              <w:ind w:left="42" w:leftChars="20" w:right="21" w:rightChars="10" w:firstLine="0" w:firstLineChars="0"/>
              <w:jc w:val="both"/>
              <w:rPr>
                <w:rFonts w:hint="eastAsia" w:asciiTheme="minorEastAsia" w:hAnsiTheme="minorEastAsia" w:eastAsiaTheme="minorEastAsia" w:cstheme="minorEastAsia"/>
                <w:snapToGrid w:val="0"/>
                <w:color w:val="000000"/>
                <w:spacing w:val="0"/>
                <w:kern w:val="0"/>
                <w:position w:val="1"/>
                <w:sz w:val="20"/>
                <w:szCs w:val="20"/>
                <w:lang w:val="en-US" w:eastAsia="zh-CN" w:bidi="ar-SA"/>
              </w:rPr>
            </w:pPr>
            <w:r>
              <w:rPr>
                <w:rFonts w:hint="eastAsia" w:asciiTheme="minorEastAsia" w:hAnsiTheme="minorEastAsia" w:eastAsiaTheme="minorEastAsia" w:cstheme="minorEastAsia"/>
                <w:sz w:val="20"/>
                <w:szCs w:val="20"/>
                <w:lang w:val="en-US"/>
              </w:rPr>
              <w:t>1份不合格扣0.5</w:t>
            </w:r>
            <w:r>
              <w:rPr>
                <w:rFonts w:hint="eastAsia" w:asciiTheme="minorEastAsia" w:hAnsiTheme="minorEastAsia" w:eastAsiaTheme="minorEastAsia" w:cstheme="minorEastAsia"/>
                <w:sz w:val="20"/>
                <w:szCs w:val="20"/>
                <w:lang w:val="en-US" w:eastAsia="zh-CN"/>
              </w:rPr>
              <w:t>。</w:t>
            </w:r>
          </w:p>
        </w:tc>
        <w:tc>
          <w:tcPr>
            <w:tcW w:w="624" w:type="dxa"/>
            <w:vAlign w:val="center"/>
          </w:tcPr>
          <w:p w14:paraId="67627FDD">
            <w:pPr>
              <w:keepNext w:val="0"/>
              <w:keepLines w:val="0"/>
              <w:pageBreakBefore w:val="0"/>
              <w:kinsoku/>
              <w:wordWrap/>
              <w:overflowPunct/>
              <w:topLinePunct w:val="0"/>
              <w:autoSpaceDE w:val="0"/>
              <w:autoSpaceDN w:val="0"/>
              <w:bidi w:val="0"/>
              <w:adjustRightInd/>
              <w:snapToGrid/>
              <w:ind w:left="42" w:leftChars="20" w:right="21" w:rightChars="10" w:firstLine="0"/>
              <w:jc w:val="both"/>
              <w:rPr>
                <w:rFonts w:hint="eastAsia"/>
                <w:spacing w:val="0"/>
                <w:sz w:val="21"/>
                <w:szCs w:val="21"/>
                <w:lang w:val="en-US"/>
              </w:rPr>
            </w:pPr>
          </w:p>
        </w:tc>
      </w:tr>
      <w:tr w14:paraId="187F1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57" w:type="dxa"/>
            <w:vMerge w:val="restart"/>
            <w:vAlign w:val="center"/>
          </w:tcPr>
          <w:p w14:paraId="41735FA8">
            <w:pPr>
              <w:keepNext w:val="0"/>
              <w:keepLines w:val="0"/>
              <w:pageBreakBefore w:val="0"/>
              <w:widowControl/>
              <w:kinsoku/>
              <w:wordWrap/>
              <w:overflowPunct/>
              <w:topLinePunct w:val="0"/>
              <w:autoSpaceDE w:val="0"/>
              <w:autoSpaceDN w:val="0"/>
              <w:bidi w:val="0"/>
              <w:adjustRightInd/>
              <w:snapToGrid/>
              <w:ind w:left="42" w:leftChars="20" w:right="21" w:rightChars="10" w:firstLine="0"/>
              <w:jc w:val="center"/>
              <w:textAlignment w:val="center"/>
              <w:rPr>
                <w:rFonts w:hint="eastAsia" w:asciiTheme="minorEastAsia" w:hAnsiTheme="minorEastAsia" w:eastAsiaTheme="minorEastAsia" w:cstheme="minorEastAsia"/>
                <w:snapToGrid w:val="0"/>
                <w:color w:val="000000"/>
                <w:spacing w:val="0"/>
                <w:kern w:val="0"/>
                <w:position w:val="3"/>
                <w:sz w:val="20"/>
                <w:szCs w:val="20"/>
                <w:lang w:val="en-US" w:eastAsia="zh-CN" w:bidi="ar-SA"/>
                <w14:textOutline w14:w="4702"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0"/>
                <w:kern w:val="0"/>
                <w:position w:val="3"/>
                <w:sz w:val="20"/>
                <w:szCs w:val="20"/>
                <w:lang w:val="en-US" w:eastAsia="zh-CN" w:bidi="ar-SA"/>
                <w14:textOutline w14:w="4702" w14:cap="flat" w14:cmpd="sng">
                  <w14:solidFill>
                    <w14:srgbClr w14:val="000000"/>
                  </w14:solidFill>
                  <w14:prstDash w14:val="solid"/>
                  <w14:miter w14:val="0"/>
                </w14:textOutline>
              </w:rPr>
              <w:t>质控改进目标</w:t>
            </w:r>
          </w:p>
          <w:p w14:paraId="43E6A89C">
            <w:pPr>
              <w:keepNext w:val="0"/>
              <w:keepLines w:val="0"/>
              <w:pageBreakBefore w:val="0"/>
              <w:widowControl/>
              <w:kinsoku/>
              <w:wordWrap/>
              <w:overflowPunct/>
              <w:topLinePunct w:val="0"/>
              <w:autoSpaceDE w:val="0"/>
              <w:autoSpaceDN w:val="0"/>
              <w:bidi w:val="0"/>
              <w:adjustRightInd/>
              <w:snapToGrid/>
              <w:ind w:left="42" w:leftChars="20" w:right="21" w:rightChars="10" w:firstLine="0"/>
              <w:jc w:val="center"/>
              <w:textAlignment w:val="center"/>
              <w:rPr>
                <w:rFonts w:hint="eastAsia" w:asciiTheme="minorEastAsia" w:hAnsiTheme="minorEastAsia" w:eastAsiaTheme="minorEastAsia" w:cstheme="minorEastAsia"/>
                <w:snapToGrid w:val="0"/>
                <w:color w:val="000000"/>
                <w:spacing w:val="0"/>
                <w:kern w:val="0"/>
                <w:position w:val="3"/>
                <w:sz w:val="20"/>
                <w:szCs w:val="20"/>
                <w:lang w:val="en-US" w:eastAsia="zh-CN" w:bidi="ar-SA"/>
                <w14:textOutline w14:w="4702"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0"/>
                <w:kern w:val="0"/>
                <w:position w:val="3"/>
                <w:sz w:val="20"/>
                <w:szCs w:val="20"/>
                <w:lang w:val="en-US" w:eastAsia="zh-CN" w:bidi="ar-SA"/>
                <w14:textOutline w14:w="4702" w14:cap="flat" w14:cmpd="sng">
                  <w14:solidFill>
                    <w14:srgbClr w14:val="000000"/>
                  </w14:solidFill>
                  <w14:prstDash w14:val="solid"/>
                  <w14:miter w14:val="0"/>
                </w14:textOutline>
              </w:rPr>
              <w:t>（8分）</w:t>
            </w:r>
          </w:p>
        </w:tc>
        <w:tc>
          <w:tcPr>
            <w:tcW w:w="2070" w:type="dxa"/>
            <w:vAlign w:val="center"/>
          </w:tcPr>
          <w:p w14:paraId="796057A2">
            <w:pPr>
              <w:keepNext w:val="0"/>
              <w:keepLines w:val="0"/>
              <w:pageBreakBefore w:val="0"/>
              <w:kinsoku/>
              <w:wordWrap/>
              <w:overflowPunct/>
              <w:topLinePunct w:val="0"/>
              <w:autoSpaceDE w:val="0"/>
              <w:autoSpaceDN w:val="0"/>
              <w:bidi w:val="0"/>
              <w:adjustRightInd/>
              <w:snapToGrid/>
              <w:ind w:left="42" w:leftChars="20" w:right="21" w:rightChars="10" w:firstLine="0" w:firstLineChars="0"/>
              <w:jc w:val="both"/>
              <w:rPr>
                <w:rFonts w:hint="eastAsia" w:asciiTheme="minorEastAsia" w:hAnsiTheme="minorEastAsia" w:eastAsiaTheme="minorEastAsia" w:cstheme="minorEastAsia"/>
                <w:snapToGrid w:val="0"/>
                <w:color w:val="000000"/>
                <w:spacing w:val="0"/>
                <w:kern w:val="0"/>
                <w:position w:val="1"/>
                <w:sz w:val="20"/>
                <w:szCs w:val="20"/>
                <w:lang w:val="en-US" w:eastAsia="en-US" w:bidi="ar-SA"/>
              </w:rPr>
            </w:pPr>
            <w:r>
              <w:rPr>
                <w:rFonts w:hint="eastAsia" w:asciiTheme="minorEastAsia" w:hAnsiTheme="minorEastAsia" w:eastAsiaTheme="minorEastAsia" w:cstheme="minorEastAsia"/>
                <w:spacing w:val="-4"/>
                <w:sz w:val="20"/>
                <w:szCs w:val="20"/>
                <w:lang w:val="en-US"/>
              </w:rPr>
              <w:t>1</w:t>
            </w:r>
            <w:r>
              <w:rPr>
                <w:rFonts w:hint="eastAsia" w:asciiTheme="minorEastAsia" w:hAnsiTheme="minorEastAsia" w:eastAsiaTheme="minorEastAsia" w:cstheme="minorEastAsia"/>
                <w:spacing w:val="-4"/>
                <w:sz w:val="20"/>
                <w:szCs w:val="20"/>
                <w:lang w:val="en-US" w:eastAsia="zh-CN"/>
              </w:rPr>
              <w:t>.</w:t>
            </w:r>
            <w:r>
              <w:rPr>
                <w:rFonts w:hint="eastAsia" w:asciiTheme="minorEastAsia" w:hAnsiTheme="minorEastAsia" w:eastAsiaTheme="minorEastAsia" w:cstheme="minorEastAsia"/>
                <w:spacing w:val="-4"/>
                <w:sz w:val="20"/>
                <w:szCs w:val="20"/>
                <w:lang w:val="en-US"/>
              </w:rPr>
              <w:t>营养风险筛查率</w:t>
            </w:r>
          </w:p>
        </w:tc>
        <w:tc>
          <w:tcPr>
            <w:tcW w:w="3137" w:type="dxa"/>
            <w:vAlign w:val="center"/>
          </w:tcPr>
          <w:p w14:paraId="32570413">
            <w:pPr>
              <w:keepNext w:val="0"/>
              <w:keepLines w:val="0"/>
              <w:pageBreakBefore w:val="0"/>
              <w:kinsoku/>
              <w:wordWrap/>
              <w:overflowPunct/>
              <w:topLinePunct w:val="0"/>
              <w:autoSpaceDE w:val="0"/>
              <w:autoSpaceDN w:val="0"/>
              <w:bidi w:val="0"/>
              <w:adjustRightInd/>
              <w:snapToGrid/>
              <w:ind w:left="42" w:leftChars="20" w:right="21" w:rightChars="10" w:firstLine="0" w:firstLineChars="0"/>
              <w:jc w:val="both"/>
              <w:rPr>
                <w:rFonts w:hint="eastAsia" w:asciiTheme="minorEastAsia" w:hAnsiTheme="minorEastAsia" w:eastAsiaTheme="minorEastAsia" w:cstheme="minorEastAsia"/>
                <w:snapToGrid w:val="0"/>
                <w:color w:val="000000"/>
                <w:spacing w:val="0"/>
                <w:kern w:val="0"/>
                <w:position w:val="1"/>
                <w:sz w:val="20"/>
                <w:szCs w:val="20"/>
                <w:lang w:val="en-US" w:eastAsia="en-US" w:bidi="ar-SA"/>
              </w:rPr>
            </w:pPr>
            <w:r>
              <w:rPr>
                <w:rFonts w:hint="eastAsia" w:asciiTheme="minorEastAsia" w:hAnsiTheme="minorEastAsia" w:eastAsiaTheme="minorEastAsia" w:cstheme="minorEastAsia"/>
                <w:sz w:val="20"/>
                <w:szCs w:val="20"/>
                <w:lang w:val="en-US"/>
              </w:rPr>
              <w:t>患者入院24h营养风险筛查率达到80%以上。</w:t>
            </w:r>
          </w:p>
        </w:tc>
        <w:tc>
          <w:tcPr>
            <w:tcW w:w="3138" w:type="dxa"/>
            <w:gridSpan w:val="2"/>
            <w:vAlign w:val="center"/>
          </w:tcPr>
          <w:p w14:paraId="4ADDDE1E">
            <w:pPr>
              <w:keepNext w:val="0"/>
              <w:keepLines w:val="0"/>
              <w:pageBreakBefore w:val="0"/>
              <w:kinsoku/>
              <w:wordWrap/>
              <w:overflowPunct/>
              <w:topLinePunct w:val="0"/>
              <w:autoSpaceDE w:val="0"/>
              <w:autoSpaceDN w:val="0"/>
              <w:bidi w:val="0"/>
              <w:adjustRightInd/>
              <w:snapToGrid/>
              <w:ind w:left="42" w:leftChars="20" w:right="21" w:rightChars="10" w:firstLine="0" w:firstLineChars="0"/>
              <w:jc w:val="both"/>
              <w:rPr>
                <w:rFonts w:hint="eastAsia" w:asciiTheme="minorEastAsia" w:hAnsiTheme="minorEastAsia" w:eastAsiaTheme="minorEastAsia" w:cstheme="minorEastAsia"/>
                <w:snapToGrid w:val="0"/>
                <w:color w:val="000000"/>
                <w:spacing w:val="0"/>
                <w:kern w:val="0"/>
                <w:position w:val="1"/>
                <w:sz w:val="20"/>
                <w:szCs w:val="20"/>
                <w:lang w:val="en-US" w:eastAsia="en-US" w:bidi="ar-SA"/>
              </w:rPr>
            </w:pPr>
            <w:r>
              <w:rPr>
                <w:rFonts w:hint="eastAsia" w:asciiTheme="minorEastAsia" w:hAnsiTheme="minorEastAsia" w:eastAsiaTheme="minorEastAsia" w:cstheme="minorEastAsia"/>
                <w:sz w:val="20"/>
                <w:szCs w:val="20"/>
                <w:lang w:val="en-US"/>
              </w:rPr>
              <w:t>患者入院24h营养风险筛查率达到85%以上。</w:t>
            </w:r>
          </w:p>
        </w:tc>
        <w:tc>
          <w:tcPr>
            <w:tcW w:w="640" w:type="dxa"/>
            <w:vAlign w:val="center"/>
          </w:tcPr>
          <w:p w14:paraId="38ECF95D">
            <w:pPr>
              <w:pStyle w:val="8"/>
              <w:keepNext w:val="0"/>
              <w:keepLines w:val="0"/>
              <w:pageBreakBefore w:val="0"/>
              <w:kinsoku/>
              <w:wordWrap/>
              <w:overflowPunct/>
              <w:topLinePunct w:val="0"/>
              <w:autoSpaceDE w:val="0"/>
              <w:autoSpaceDN w:val="0"/>
              <w:bidi w:val="0"/>
              <w:adjustRightInd/>
              <w:snapToGrid/>
              <w:ind w:left="42" w:leftChars="20" w:right="21" w:rightChars="10" w:firstLine="0" w:firstLineChars="0"/>
              <w:jc w:val="center"/>
              <w:rPr>
                <w:rFonts w:hint="eastAsia" w:asciiTheme="minorEastAsia" w:hAnsiTheme="minorEastAsia" w:eastAsiaTheme="minorEastAsia" w:cstheme="minorEastAsia"/>
                <w:snapToGrid w:val="0"/>
                <w:color w:val="000000"/>
                <w:spacing w:val="0"/>
                <w:kern w:val="0"/>
                <w:position w:val="1"/>
                <w:sz w:val="20"/>
                <w:szCs w:val="20"/>
                <w:lang w:val="en-US" w:eastAsia="zh-CN" w:bidi="ar-SA"/>
              </w:rPr>
            </w:pPr>
            <w:r>
              <w:rPr>
                <w:rFonts w:hint="eastAsia" w:asciiTheme="minorEastAsia" w:hAnsiTheme="minorEastAsia" w:eastAsiaTheme="minorEastAsia" w:cstheme="minorEastAsia"/>
                <w:sz w:val="20"/>
                <w:szCs w:val="20"/>
                <w:lang w:val="en-US"/>
              </w:rPr>
              <w:t>4</w:t>
            </w:r>
          </w:p>
        </w:tc>
        <w:tc>
          <w:tcPr>
            <w:tcW w:w="2072" w:type="dxa"/>
            <w:vAlign w:val="center"/>
          </w:tcPr>
          <w:p w14:paraId="5EF3D6DA">
            <w:pPr>
              <w:keepNext w:val="0"/>
              <w:keepLines w:val="0"/>
              <w:pageBreakBefore w:val="0"/>
              <w:kinsoku/>
              <w:wordWrap/>
              <w:overflowPunct/>
              <w:topLinePunct w:val="0"/>
              <w:autoSpaceDE w:val="0"/>
              <w:autoSpaceDN w:val="0"/>
              <w:bidi w:val="0"/>
              <w:adjustRightInd/>
              <w:snapToGrid/>
              <w:ind w:left="42" w:leftChars="20" w:right="21" w:rightChars="10" w:firstLine="0" w:firstLineChars="0"/>
              <w:jc w:val="both"/>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筛查数：</w:t>
            </w:r>
            <w:r>
              <w:rPr>
                <w:rFonts w:hint="eastAsia" w:asciiTheme="minorEastAsia" w:hAnsiTheme="minorEastAsia" w:eastAsiaTheme="minorEastAsia" w:cstheme="minorEastAsia"/>
                <w:sz w:val="20"/>
                <w:szCs w:val="20"/>
                <w:u w:val="single"/>
                <w:lang w:val="en-US" w:eastAsia="zh-CN"/>
              </w:rPr>
              <w:t xml:space="preserve">     </w:t>
            </w:r>
            <w:r>
              <w:rPr>
                <w:rFonts w:hint="eastAsia" w:asciiTheme="minorEastAsia" w:hAnsiTheme="minorEastAsia" w:eastAsiaTheme="minorEastAsia" w:cstheme="minorEastAsia"/>
                <w:sz w:val="20"/>
                <w:szCs w:val="20"/>
                <w:lang w:val="en-US" w:eastAsia="zh-CN"/>
              </w:rPr>
              <w:t>；</w:t>
            </w:r>
          </w:p>
          <w:p w14:paraId="0663E8C8">
            <w:pPr>
              <w:keepNext w:val="0"/>
              <w:keepLines w:val="0"/>
              <w:pageBreakBefore w:val="0"/>
              <w:kinsoku/>
              <w:wordWrap/>
              <w:overflowPunct/>
              <w:topLinePunct w:val="0"/>
              <w:autoSpaceDE w:val="0"/>
              <w:autoSpaceDN w:val="0"/>
              <w:bidi w:val="0"/>
              <w:adjustRightInd/>
              <w:snapToGrid/>
              <w:ind w:left="42" w:leftChars="20" w:right="21" w:rightChars="10" w:firstLine="0" w:firstLineChars="0"/>
              <w:jc w:val="both"/>
              <w:rPr>
                <w:rFonts w:hint="eastAsia" w:asciiTheme="minorEastAsia" w:hAnsiTheme="minorEastAsia" w:eastAsiaTheme="minorEastAsia" w:cstheme="minorEastAsia"/>
                <w:snapToGrid w:val="0"/>
                <w:color w:val="000000"/>
                <w:spacing w:val="0"/>
                <w:kern w:val="0"/>
                <w:position w:val="1"/>
                <w:sz w:val="20"/>
                <w:szCs w:val="20"/>
                <w:lang w:val="en-US" w:eastAsia="en-US" w:bidi="ar-SA"/>
              </w:rPr>
            </w:pPr>
            <w:r>
              <w:rPr>
                <w:rFonts w:hint="eastAsia" w:asciiTheme="minorEastAsia" w:hAnsiTheme="minorEastAsia" w:eastAsiaTheme="minorEastAsia" w:cstheme="minorEastAsia"/>
                <w:sz w:val="20"/>
                <w:szCs w:val="20"/>
                <w:lang w:val="en-US" w:eastAsia="zh-CN"/>
              </w:rPr>
              <w:t>出院人数</w:t>
            </w:r>
            <w:r>
              <w:rPr>
                <w:rFonts w:hint="eastAsia" w:asciiTheme="minorEastAsia" w:hAnsiTheme="minorEastAsia" w:eastAsiaTheme="minorEastAsia" w:cstheme="minorEastAsia"/>
                <w:sz w:val="20"/>
                <w:szCs w:val="20"/>
                <w:u w:val="single"/>
                <w:lang w:val="en-US" w:eastAsia="zh-CN"/>
              </w:rPr>
              <w:t xml:space="preserve">     </w:t>
            </w:r>
            <w:r>
              <w:rPr>
                <w:rFonts w:hint="eastAsia" w:asciiTheme="minorEastAsia" w:hAnsiTheme="minorEastAsia" w:eastAsiaTheme="minorEastAsia" w:cstheme="minorEastAsia"/>
                <w:sz w:val="20"/>
                <w:szCs w:val="20"/>
                <w:u w:val="none"/>
                <w:lang w:val="en-US" w:eastAsia="zh-CN"/>
              </w:rPr>
              <w:t>。</w:t>
            </w:r>
          </w:p>
        </w:tc>
        <w:tc>
          <w:tcPr>
            <w:tcW w:w="2408" w:type="dxa"/>
            <w:vAlign w:val="center"/>
          </w:tcPr>
          <w:p w14:paraId="529EEA8A">
            <w:pPr>
              <w:keepNext w:val="0"/>
              <w:keepLines w:val="0"/>
              <w:pageBreakBefore w:val="0"/>
              <w:kinsoku/>
              <w:wordWrap/>
              <w:overflowPunct/>
              <w:topLinePunct w:val="0"/>
              <w:autoSpaceDE w:val="0"/>
              <w:autoSpaceDN w:val="0"/>
              <w:bidi w:val="0"/>
              <w:adjustRightInd/>
              <w:snapToGrid/>
              <w:ind w:left="42" w:leftChars="20" w:right="21" w:rightChars="10" w:firstLine="0" w:firstLineChars="0"/>
              <w:jc w:val="both"/>
              <w:rPr>
                <w:rFonts w:hint="eastAsia" w:asciiTheme="minorEastAsia" w:hAnsiTheme="minorEastAsia" w:eastAsiaTheme="minorEastAsia" w:cstheme="minorEastAsia"/>
                <w:snapToGrid w:val="0"/>
                <w:color w:val="000000"/>
                <w:spacing w:val="0"/>
                <w:kern w:val="0"/>
                <w:position w:val="1"/>
                <w:sz w:val="20"/>
                <w:szCs w:val="20"/>
                <w:lang w:val="en-US" w:eastAsia="zh-CN" w:bidi="ar-SA"/>
              </w:rPr>
            </w:pPr>
            <w:r>
              <w:rPr>
                <w:rFonts w:hint="eastAsia" w:asciiTheme="minorEastAsia" w:hAnsiTheme="minorEastAsia" w:eastAsiaTheme="minorEastAsia" w:cstheme="minorEastAsia"/>
                <w:sz w:val="20"/>
                <w:szCs w:val="20"/>
                <w:lang w:val="en-US"/>
              </w:rPr>
              <w:t>每低5个百分点扣1分，扣完为止</w:t>
            </w:r>
            <w:r>
              <w:rPr>
                <w:rFonts w:hint="eastAsia" w:asciiTheme="minorEastAsia" w:hAnsiTheme="minorEastAsia" w:eastAsiaTheme="minorEastAsia" w:cstheme="minorEastAsia"/>
                <w:sz w:val="20"/>
                <w:szCs w:val="20"/>
                <w:lang w:val="en-US" w:eastAsia="zh-CN"/>
              </w:rPr>
              <w:t>。</w:t>
            </w:r>
          </w:p>
        </w:tc>
        <w:tc>
          <w:tcPr>
            <w:tcW w:w="624" w:type="dxa"/>
            <w:vAlign w:val="center"/>
          </w:tcPr>
          <w:p w14:paraId="3C742FC4">
            <w:pPr>
              <w:keepNext w:val="0"/>
              <w:keepLines w:val="0"/>
              <w:pageBreakBefore w:val="0"/>
              <w:kinsoku/>
              <w:wordWrap/>
              <w:overflowPunct/>
              <w:topLinePunct w:val="0"/>
              <w:autoSpaceDE w:val="0"/>
              <w:autoSpaceDN w:val="0"/>
              <w:bidi w:val="0"/>
              <w:adjustRightInd/>
              <w:snapToGrid/>
              <w:ind w:left="42" w:leftChars="20" w:right="21" w:rightChars="10" w:firstLine="0"/>
              <w:jc w:val="both"/>
              <w:rPr>
                <w:rFonts w:hint="eastAsia"/>
                <w:spacing w:val="0"/>
                <w:sz w:val="21"/>
                <w:szCs w:val="21"/>
                <w:lang w:val="en-US"/>
              </w:rPr>
            </w:pPr>
          </w:p>
        </w:tc>
      </w:tr>
      <w:tr w14:paraId="0FF16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57" w:type="dxa"/>
            <w:vMerge w:val="continue"/>
            <w:vAlign w:val="center"/>
          </w:tcPr>
          <w:p w14:paraId="08499704">
            <w:pPr>
              <w:keepNext w:val="0"/>
              <w:keepLines w:val="0"/>
              <w:pageBreakBefore w:val="0"/>
              <w:widowControl/>
              <w:kinsoku/>
              <w:wordWrap/>
              <w:overflowPunct/>
              <w:topLinePunct w:val="0"/>
              <w:autoSpaceDE w:val="0"/>
              <w:autoSpaceDN w:val="0"/>
              <w:bidi w:val="0"/>
              <w:adjustRightInd/>
              <w:snapToGrid/>
              <w:ind w:left="42" w:leftChars="20" w:right="21" w:rightChars="10" w:firstLine="0" w:firstLineChars="0"/>
              <w:jc w:val="both"/>
              <w:textAlignment w:val="center"/>
              <w:rPr>
                <w:rFonts w:hint="eastAsia" w:asciiTheme="minorEastAsia" w:hAnsiTheme="minorEastAsia" w:eastAsiaTheme="minorEastAsia" w:cstheme="minorEastAsia"/>
                <w:b/>
                <w:spacing w:val="0"/>
                <w:sz w:val="20"/>
                <w:szCs w:val="20"/>
                <w:lang w:val="en-US"/>
              </w:rPr>
            </w:pPr>
          </w:p>
        </w:tc>
        <w:tc>
          <w:tcPr>
            <w:tcW w:w="2070" w:type="dxa"/>
            <w:vAlign w:val="center"/>
          </w:tcPr>
          <w:p w14:paraId="68EE418D">
            <w:pPr>
              <w:keepNext w:val="0"/>
              <w:keepLines w:val="0"/>
              <w:pageBreakBefore w:val="0"/>
              <w:kinsoku/>
              <w:wordWrap/>
              <w:overflowPunct/>
              <w:topLinePunct w:val="0"/>
              <w:autoSpaceDE w:val="0"/>
              <w:autoSpaceDN w:val="0"/>
              <w:bidi w:val="0"/>
              <w:adjustRightInd/>
              <w:snapToGrid/>
              <w:ind w:left="42" w:leftChars="20" w:right="21" w:rightChars="10" w:firstLine="0" w:firstLineChars="0"/>
              <w:jc w:val="both"/>
              <w:rPr>
                <w:rFonts w:hint="eastAsia" w:asciiTheme="minorEastAsia" w:hAnsiTheme="minorEastAsia" w:eastAsiaTheme="minorEastAsia" w:cstheme="minorEastAsia"/>
                <w:spacing w:val="0"/>
                <w:sz w:val="20"/>
                <w:szCs w:val="20"/>
                <w:lang w:val="en-US"/>
              </w:rPr>
            </w:pPr>
            <w:r>
              <w:rPr>
                <w:rFonts w:hint="eastAsia" w:asciiTheme="minorEastAsia" w:hAnsiTheme="minorEastAsia" w:eastAsiaTheme="minorEastAsia" w:cstheme="minorEastAsia"/>
                <w:sz w:val="20"/>
                <w:szCs w:val="20"/>
                <w:lang w:val="en-US"/>
              </w:rPr>
              <w:t>2.营养评估率</w:t>
            </w:r>
          </w:p>
        </w:tc>
        <w:tc>
          <w:tcPr>
            <w:tcW w:w="3137" w:type="dxa"/>
            <w:vAlign w:val="center"/>
          </w:tcPr>
          <w:p w14:paraId="355E78B9">
            <w:pPr>
              <w:keepNext w:val="0"/>
              <w:keepLines w:val="0"/>
              <w:pageBreakBefore w:val="0"/>
              <w:kinsoku/>
              <w:wordWrap/>
              <w:overflowPunct/>
              <w:topLinePunct w:val="0"/>
              <w:autoSpaceDE w:val="0"/>
              <w:autoSpaceDN w:val="0"/>
              <w:bidi w:val="0"/>
              <w:adjustRightInd/>
              <w:snapToGrid/>
              <w:ind w:left="42" w:leftChars="20" w:right="21" w:rightChars="10" w:firstLine="0" w:firstLineChars="0"/>
              <w:jc w:val="both"/>
              <w:rPr>
                <w:rFonts w:hint="eastAsia" w:asciiTheme="minorEastAsia" w:hAnsiTheme="minorEastAsia" w:eastAsiaTheme="minorEastAsia" w:cstheme="minorEastAsia"/>
                <w:snapToGrid w:val="0"/>
                <w:color w:val="000000"/>
                <w:spacing w:val="0"/>
                <w:kern w:val="0"/>
                <w:position w:val="1"/>
                <w:sz w:val="20"/>
                <w:szCs w:val="20"/>
                <w:lang w:val="en-US" w:eastAsia="en-US" w:bidi="ar-SA"/>
              </w:rPr>
            </w:pPr>
            <w:r>
              <w:rPr>
                <w:rFonts w:hint="eastAsia" w:asciiTheme="minorEastAsia" w:hAnsiTheme="minorEastAsia" w:eastAsiaTheme="minorEastAsia" w:cstheme="minorEastAsia"/>
                <w:sz w:val="20"/>
                <w:szCs w:val="20"/>
                <w:lang w:val="en-US"/>
              </w:rPr>
              <w:t>营养评估率达到8%以上</w:t>
            </w:r>
          </w:p>
        </w:tc>
        <w:tc>
          <w:tcPr>
            <w:tcW w:w="3138" w:type="dxa"/>
            <w:gridSpan w:val="2"/>
            <w:vAlign w:val="center"/>
          </w:tcPr>
          <w:p w14:paraId="1C091872">
            <w:pPr>
              <w:keepNext w:val="0"/>
              <w:keepLines w:val="0"/>
              <w:pageBreakBefore w:val="0"/>
              <w:kinsoku/>
              <w:wordWrap/>
              <w:overflowPunct/>
              <w:topLinePunct w:val="0"/>
              <w:autoSpaceDE w:val="0"/>
              <w:autoSpaceDN w:val="0"/>
              <w:bidi w:val="0"/>
              <w:adjustRightInd/>
              <w:snapToGrid/>
              <w:ind w:left="42" w:leftChars="20" w:right="21" w:rightChars="10" w:firstLine="0" w:firstLineChars="0"/>
              <w:jc w:val="both"/>
              <w:rPr>
                <w:rFonts w:hint="eastAsia" w:asciiTheme="minorEastAsia" w:hAnsiTheme="minorEastAsia" w:eastAsiaTheme="minorEastAsia" w:cstheme="minorEastAsia"/>
                <w:snapToGrid w:val="0"/>
                <w:color w:val="000000"/>
                <w:spacing w:val="0"/>
                <w:kern w:val="0"/>
                <w:position w:val="1"/>
                <w:sz w:val="20"/>
                <w:szCs w:val="20"/>
                <w:lang w:val="en-US" w:eastAsia="en-US" w:bidi="ar-SA"/>
              </w:rPr>
            </w:pPr>
            <w:r>
              <w:rPr>
                <w:rFonts w:hint="eastAsia" w:asciiTheme="minorEastAsia" w:hAnsiTheme="minorEastAsia" w:eastAsiaTheme="minorEastAsia" w:cstheme="minorEastAsia"/>
                <w:sz w:val="20"/>
                <w:szCs w:val="20"/>
                <w:lang w:val="en-US"/>
              </w:rPr>
              <w:t>营养评估率达到10%以上。</w:t>
            </w:r>
          </w:p>
        </w:tc>
        <w:tc>
          <w:tcPr>
            <w:tcW w:w="640" w:type="dxa"/>
            <w:vAlign w:val="center"/>
          </w:tcPr>
          <w:p w14:paraId="6AA09714">
            <w:pPr>
              <w:pStyle w:val="8"/>
              <w:keepNext w:val="0"/>
              <w:keepLines w:val="0"/>
              <w:pageBreakBefore w:val="0"/>
              <w:kinsoku/>
              <w:wordWrap/>
              <w:overflowPunct/>
              <w:topLinePunct w:val="0"/>
              <w:autoSpaceDE w:val="0"/>
              <w:autoSpaceDN w:val="0"/>
              <w:bidi w:val="0"/>
              <w:adjustRightInd/>
              <w:snapToGrid/>
              <w:ind w:left="42" w:leftChars="20" w:right="21" w:rightChars="10" w:firstLine="0" w:firstLineChars="0"/>
              <w:jc w:val="center"/>
              <w:rPr>
                <w:rFonts w:hint="eastAsia" w:asciiTheme="minorEastAsia" w:hAnsiTheme="minorEastAsia" w:eastAsiaTheme="minorEastAsia" w:cstheme="minorEastAsia"/>
                <w:snapToGrid w:val="0"/>
                <w:color w:val="000000"/>
                <w:spacing w:val="0"/>
                <w:kern w:val="0"/>
                <w:position w:val="1"/>
                <w:sz w:val="20"/>
                <w:szCs w:val="20"/>
                <w:lang w:val="en-US" w:eastAsia="zh-CN" w:bidi="ar-SA"/>
              </w:rPr>
            </w:pPr>
            <w:r>
              <w:rPr>
                <w:rFonts w:hint="eastAsia" w:asciiTheme="minorEastAsia" w:hAnsiTheme="minorEastAsia" w:eastAsiaTheme="minorEastAsia" w:cstheme="minorEastAsia"/>
                <w:sz w:val="20"/>
                <w:szCs w:val="20"/>
                <w:lang w:val="en-US"/>
              </w:rPr>
              <w:t>4</w:t>
            </w:r>
          </w:p>
        </w:tc>
        <w:tc>
          <w:tcPr>
            <w:tcW w:w="2072" w:type="dxa"/>
            <w:vAlign w:val="center"/>
          </w:tcPr>
          <w:p w14:paraId="1DB08138">
            <w:pPr>
              <w:keepNext w:val="0"/>
              <w:keepLines w:val="0"/>
              <w:pageBreakBefore w:val="0"/>
              <w:kinsoku/>
              <w:wordWrap/>
              <w:overflowPunct/>
              <w:topLinePunct w:val="0"/>
              <w:autoSpaceDE w:val="0"/>
              <w:autoSpaceDN w:val="0"/>
              <w:bidi w:val="0"/>
              <w:adjustRightInd/>
              <w:snapToGrid/>
              <w:ind w:left="42" w:leftChars="20" w:right="21" w:rightChars="10" w:firstLine="0" w:firstLineChars="0"/>
              <w:jc w:val="both"/>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评估数：</w:t>
            </w:r>
            <w:r>
              <w:rPr>
                <w:rFonts w:hint="eastAsia" w:asciiTheme="minorEastAsia" w:hAnsiTheme="minorEastAsia" w:eastAsiaTheme="minorEastAsia" w:cstheme="minorEastAsia"/>
                <w:sz w:val="20"/>
                <w:szCs w:val="20"/>
                <w:u w:val="single"/>
                <w:lang w:val="en-US" w:eastAsia="zh-CN"/>
              </w:rPr>
              <w:t xml:space="preserve">     </w:t>
            </w:r>
            <w:r>
              <w:rPr>
                <w:rFonts w:hint="eastAsia" w:asciiTheme="minorEastAsia" w:hAnsiTheme="minorEastAsia" w:eastAsiaTheme="minorEastAsia" w:cstheme="minorEastAsia"/>
                <w:sz w:val="20"/>
                <w:szCs w:val="20"/>
                <w:lang w:val="en-US" w:eastAsia="zh-CN"/>
              </w:rPr>
              <w:t>；</w:t>
            </w:r>
          </w:p>
          <w:p w14:paraId="1046E078">
            <w:pPr>
              <w:keepNext w:val="0"/>
              <w:keepLines w:val="0"/>
              <w:pageBreakBefore w:val="0"/>
              <w:kinsoku/>
              <w:wordWrap/>
              <w:overflowPunct/>
              <w:topLinePunct w:val="0"/>
              <w:autoSpaceDE w:val="0"/>
              <w:autoSpaceDN w:val="0"/>
              <w:bidi w:val="0"/>
              <w:adjustRightInd/>
              <w:snapToGrid/>
              <w:ind w:left="42" w:leftChars="20" w:right="21" w:rightChars="10" w:firstLine="0" w:firstLineChars="0"/>
              <w:jc w:val="both"/>
              <w:rPr>
                <w:rFonts w:hint="eastAsia" w:asciiTheme="minorEastAsia" w:hAnsiTheme="minorEastAsia" w:eastAsiaTheme="minorEastAsia" w:cstheme="minorEastAsia"/>
                <w:snapToGrid w:val="0"/>
                <w:color w:val="000000"/>
                <w:spacing w:val="0"/>
                <w:kern w:val="0"/>
                <w:position w:val="1"/>
                <w:sz w:val="20"/>
                <w:szCs w:val="20"/>
                <w:lang w:val="en-US" w:eastAsia="en-US" w:bidi="ar-SA"/>
              </w:rPr>
            </w:pPr>
            <w:r>
              <w:rPr>
                <w:rFonts w:hint="eastAsia" w:asciiTheme="minorEastAsia" w:hAnsiTheme="minorEastAsia" w:eastAsiaTheme="minorEastAsia" w:cstheme="minorEastAsia"/>
                <w:sz w:val="20"/>
                <w:szCs w:val="20"/>
                <w:lang w:val="en-US" w:eastAsia="zh-CN"/>
              </w:rPr>
              <w:t>出院人数</w:t>
            </w:r>
            <w:r>
              <w:rPr>
                <w:rFonts w:hint="eastAsia" w:asciiTheme="minorEastAsia" w:hAnsiTheme="minorEastAsia" w:eastAsiaTheme="minorEastAsia" w:cstheme="minorEastAsia"/>
                <w:sz w:val="20"/>
                <w:szCs w:val="20"/>
                <w:u w:val="single"/>
                <w:lang w:val="en-US" w:eastAsia="zh-CN"/>
              </w:rPr>
              <w:t xml:space="preserve">     </w:t>
            </w:r>
            <w:r>
              <w:rPr>
                <w:rFonts w:hint="eastAsia" w:asciiTheme="minorEastAsia" w:hAnsiTheme="minorEastAsia" w:eastAsiaTheme="minorEastAsia" w:cstheme="minorEastAsia"/>
                <w:sz w:val="20"/>
                <w:szCs w:val="20"/>
                <w:u w:val="none"/>
                <w:lang w:val="en-US" w:eastAsia="zh-CN"/>
              </w:rPr>
              <w:t>。</w:t>
            </w:r>
          </w:p>
        </w:tc>
        <w:tc>
          <w:tcPr>
            <w:tcW w:w="2408" w:type="dxa"/>
            <w:vAlign w:val="center"/>
          </w:tcPr>
          <w:p w14:paraId="1501D13C">
            <w:pPr>
              <w:keepNext w:val="0"/>
              <w:keepLines w:val="0"/>
              <w:pageBreakBefore w:val="0"/>
              <w:kinsoku/>
              <w:wordWrap/>
              <w:overflowPunct/>
              <w:topLinePunct w:val="0"/>
              <w:autoSpaceDE w:val="0"/>
              <w:autoSpaceDN w:val="0"/>
              <w:bidi w:val="0"/>
              <w:adjustRightInd/>
              <w:snapToGrid/>
              <w:ind w:left="42" w:leftChars="20" w:right="21" w:rightChars="10" w:firstLine="0" w:firstLineChars="0"/>
              <w:jc w:val="both"/>
              <w:rPr>
                <w:rFonts w:hint="eastAsia" w:asciiTheme="minorEastAsia" w:hAnsiTheme="minorEastAsia" w:eastAsiaTheme="minorEastAsia" w:cstheme="minorEastAsia"/>
                <w:snapToGrid w:val="0"/>
                <w:color w:val="000000"/>
                <w:spacing w:val="0"/>
                <w:kern w:val="0"/>
                <w:position w:val="1"/>
                <w:sz w:val="20"/>
                <w:szCs w:val="20"/>
                <w:lang w:val="en-US" w:eastAsia="zh-CN" w:bidi="ar-SA"/>
              </w:rPr>
            </w:pPr>
            <w:r>
              <w:rPr>
                <w:rFonts w:hint="eastAsia" w:asciiTheme="minorEastAsia" w:hAnsiTheme="minorEastAsia" w:eastAsiaTheme="minorEastAsia" w:cstheme="minorEastAsia"/>
                <w:sz w:val="20"/>
                <w:szCs w:val="20"/>
                <w:lang w:val="en-US"/>
              </w:rPr>
              <w:t>每低1个百分点扣1分，扣完为止</w:t>
            </w:r>
            <w:r>
              <w:rPr>
                <w:rFonts w:hint="eastAsia" w:asciiTheme="minorEastAsia" w:hAnsiTheme="minorEastAsia" w:eastAsiaTheme="minorEastAsia" w:cstheme="minorEastAsia"/>
                <w:sz w:val="20"/>
                <w:szCs w:val="20"/>
                <w:lang w:val="en-US" w:eastAsia="zh-CN"/>
              </w:rPr>
              <w:t>。</w:t>
            </w:r>
          </w:p>
        </w:tc>
        <w:tc>
          <w:tcPr>
            <w:tcW w:w="624" w:type="dxa"/>
            <w:vAlign w:val="center"/>
          </w:tcPr>
          <w:p w14:paraId="60839DB6">
            <w:pPr>
              <w:keepNext w:val="0"/>
              <w:keepLines w:val="0"/>
              <w:pageBreakBefore w:val="0"/>
              <w:kinsoku/>
              <w:wordWrap/>
              <w:overflowPunct/>
              <w:topLinePunct w:val="0"/>
              <w:autoSpaceDE w:val="0"/>
              <w:autoSpaceDN w:val="0"/>
              <w:bidi w:val="0"/>
              <w:adjustRightInd/>
              <w:snapToGrid/>
              <w:ind w:left="42" w:leftChars="20" w:right="21" w:rightChars="10" w:firstLine="0"/>
              <w:jc w:val="both"/>
              <w:rPr>
                <w:rFonts w:hint="eastAsia"/>
                <w:spacing w:val="0"/>
                <w:sz w:val="21"/>
                <w:szCs w:val="21"/>
                <w:lang w:val="en-US"/>
              </w:rPr>
            </w:pPr>
          </w:p>
        </w:tc>
      </w:tr>
    </w:tbl>
    <w:p w14:paraId="08B0781C">
      <w:pPr>
        <w:keepNext w:val="0"/>
        <w:keepLines w:val="0"/>
        <w:pageBreakBefore w:val="0"/>
        <w:widowControl/>
        <w:kinsoku w:val="0"/>
        <w:wordWrap/>
        <w:overflowPunct/>
        <w:topLinePunct w:val="0"/>
        <w:autoSpaceDE w:val="0"/>
        <w:autoSpaceDN w:val="0"/>
        <w:bidi w:val="0"/>
        <w:adjustRightInd w:val="0"/>
        <w:snapToGrid w:val="0"/>
        <w:spacing w:line="514" w:lineRule="exact"/>
        <w:ind w:firstLine="16400" w:firstLineChars="4100"/>
        <w:textAlignment w:val="baseline"/>
        <w:rPr>
          <w:rFonts w:hint="eastAsia" w:asciiTheme="minorEastAsia" w:hAnsiTheme="minorEastAsia" w:eastAsiaTheme="minorEastAsia" w:cstheme="minorEastAsia"/>
          <w:sz w:val="40"/>
          <w:szCs w:val="40"/>
          <w:u w:val="single"/>
          <w:lang w:val="en-US" w:eastAsia="zh-CN"/>
        </w:rPr>
        <w:sectPr>
          <w:footerReference r:id="rId15" w:type="default"/>
          <w:pgSz w:w="16838" w:h="11906"/>
          <w:pgMar w:top="400" w:right="1041" w:bottom="1022" w:left="1041" w:header="0" w:footer="753" w:gutter="0"/>
          <w:cols w:space="720" w:num="1"/>
        </w:sectPr>
      </w:pPr>
    </w:p>
    <w:p w14:paraId="53015EAF">
      <w:pPr>
        <w:spacing w:before="61" w:line="885" w:lineRule="exact"/>
      </w:pPr>
    </w:p>
    <w:sectPr>
      <w:footerReference r:id="rId16" w:type="default"/>
      <w:pgSz w:w="11906" w:h="16838"/>
      <w:pgMar w:top="400" w:right="1260" w:bottom="40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87D336F-C1E9-460A-AAF3-311D01F8D12B}"/>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2" w:fontKey="{480BAA1D-850B-4033-BACF-A0D628160981}"/>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3" w:fontKey="{B95708DE-F3EE-410B-8E77-6B681C0ECB03}"/>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小标宋简体">
    <w:panose1 w:val="02010600010101010101"/>
    <w:charset w:val="86"/>
    <w:family w:val="auto"/>
    <w:pitch w:val="default"/>
    <w:sig w:usb0="00000001" w:usb1="080E0000" w:usb2="00000000" w:usb3="00000000" w:csb0="00040000" w:csb1="00000000"/>
    <w:embedRegular r:id="rId4" w:fontKey="{4AD1472A-024A-48FE-BE59-30DA5A1B4711}"/>
  </w:font>
  <w:font w:name="Wingdings 2">
    <w:panose1 w:val="05020102010507070707"/>
    <w:charset w:val="00"/>
    <w:family w:val="auto"/>
    <w:pitch w:val="default"/>
    <w:sig w:usb0="00000000" w:usb1="00000000" w:usb2="00000000" w:usb3="00000000" w:csb0="80000000" w:csb1="00000000"/>
    <w:embedRegular r:id="rId5" w:fontKey="{DE432D8F-8604-44F1-BE19-E8675D469AE0}"/>
  </w:font>
  <w:font w:name="Agency FB">
    <w:panose1 w:val="020B0503020202020204"/>
    <w:charset w:val="00"/>
    <w:family w:val="auto"/>
    <w:pitch w:val="default"/>
    <w:sig w:usb0="00000003" w:usb1="00000000" w:usb2="00000000" w:usb3="00000000" w:csb0="20000001" w:csb1="00000000"/>
  </w:font>
  <w:font w:name="Yu Gothic">
    <w:panose1 w:val="020B0400000000000000"/>
    <w:charset w:val="80"/>
    <w:family w:val="auto"/>
    <w:pitch w:val="default"/>
    <w:sig w:usb0="E00002FF" w:usb1="2AC7FDFF" w:usb2="00000016" w:usb3="00000000" w:csb0="2002009F" w:csb1="00000000"/>
  </w:font>
  <w:font w:name="Noto Sans SC Light">
    <w:panose1 w:val="020B0200000000000000"/>
    <w:charset w:val="86"/>
    <w:family w:val="auto"/>
    <w:pitch w:val="default"/>
    <w:sig w:usb0="20000083" w:usb1="2ADF3C10" w:usb2="00000016" w:usb3="00000000" w:csb0="60060107" w:csb1="00000000"/>
  </w:font>
  <w:font w:name="Algerian">
    <w:panose1 w:val="04020705040A02060702"/>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1BB2D">
    <w:pPr>
      <w:pStyle w:val="2"/>
      <w:spacing w:line="177" w:lineRule="auto"/>
      <w:rPr>
        <w:spacing w:val="-10"/>
        <w:sz w:val="27"/>
        <w:szCs w:val="27"/>
      </w:rPr>
    </w:pPr>
    <w:r>
      <w:rPr>
        <w:sz w:val="2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1539C20">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14:paraId="31539C20">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37CE6">
    <w:pPr>
      <w:pStyle w:val="2"/>
      <w:spacing w:line="175" w:lineRule="auto"/>
      <w:ind w:left="6820"/>
      <w:rPr>
        <w:sz w:val="27"/>
        <w:szCs w:val="27"/>
      </w:rPr>
    </w:pPr>
    <w:r>
      <w:rPr>
        <w:sz w:val="2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7BE5774">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bhRTH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BuFFMd0CAAAmBgAADgAAAAAAAAABACAAAAAfAQAAZHJzL2Uyb0RvYy54bWxQSwUG&#10;AAAAAAYABgBZAQAAbgYAAAAA&#10;">
              <v:fill on="f" focussize="0,0"/>
              <v:stroke on="f" weight="0.5pt"/>
              <v:imagedata o:title=""/>
              <o:lock v:ext="edit" aspectratio="f"/>
              <v:textbox inset="0mm,0mm,0mm,0mm" style="mso-fit-shape-to-text:t;">
                <w:txbxContent>
                  <w:p w14:paraId="27BE5774">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24DBA">
    <w:pPr>
      <w:spacing w:line="14" w:lineRule="auto"/>
      <w:rPr>
        <w:rFonts w:ascii="Arial"/>
        <w:sz w:val="2"/>
      </w:rPr>
    </w:pPr>
    <w:r>
      <w:rPr>
        <w:sz w:val="2"/>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280BFF7">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mdhTeAgAAJg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2mdhTeAgAAJgYAAA4AAAAAAAAAAQAgAAAAHwEAAGRycy9lMm9Eb2MueG1sUEsF&#10;BgAAAAAGAAYAWQEAAG8GAAAAAA==&#10;">
              <v:fill on="f" focussize="0,0"/>
              <v:stroke on="f" weight="0.5pt"/>
              <v:imagedata o:title=""/>
              <o:lock v:ext="edit" aspectratio="f"/>
              <v:textbox inset="0mm,0mm,0mm,0mm" style="mso-fit-shape-to-text:t;">
                <w:txbxContent>
                  <w:p w14:paraId="0280BFF7">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8813C">
    <w:pPr>
      <w:pStyle w:val="2"/>
      <w:spacing w:line="180" w:lineRule="auto"/>
      <w:rPr>
        <w:sz w:val="27"/>
        <w:szCs w:val="27"/>
      </w:rPr>
    </w:pPr>
    <w:r>
      <w:rPr>
        <w:sz w:val="2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D5DCC75">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A3uL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jA3uLeAgAAJgYAAA4AAAAAAAAAAQAgAAAAHwEAAGRycy9lMm9Eb2MueG1sUEsF&#10;BgAAAAAGAAYAWQEAAG8GAAAAAA==&#10;">
              <v:fill on="f" focussize="0,0"/>
              <v:stroke on="f" weight="0.5pt"/>
              <v:imagedata o:title=""/>
              <o:lock v:ext="edit" aspectratio="f"/>
              <v:textbox inset="0mm,0mm,0mm,0mm" style="mso-fit-shape-to-text:t;">
                <w:txbxContent>
                  <w:p w14:paraId="1D5DCC75">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B5A08">
    <w:pPr>
      <w:pStyle w:val="2"/>
      <w:spacing w:line="173" w:lineRule="auto"/>
      <w:ind w:left="6890"/>
      <w:rPr>
        <w:sz w:val="27"/>
        <w:szCs w:val="27"/>
      </w:rPr>
    </w:pPr>
    <w:r>
      <w:rPr>
        <w:sz w:val="2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D84FDB2">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hwhgL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iHCGAt0CAAAmBgAADgAAAAAAAAABACAAAAAfAQAAZHJzL2Uyb0RvYy54bWxQSwUG&#10;AAAAAAYABgBZAQAAbgYAAAAA&#10;">
              <v:fill on="f" focussize="0,0"/>
              <v:stroke on="f" weight="0.5pt"/>
              <v:imagedata o:title=""/>
              <o:lock v:ext="edit" aspectratio="f"/>
              <v:textbox inset="0mm,0mm,0mm,0mm" style="mso-fit-shape-to-text:t;">
                <w:txbxContent>
                  <w:p w14:paraId="7D84FDB2">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B56D5">
    <w:pPr>
      <w:pStyle w:val="2"/>
      <w:spacing w:before="1" w:line="174" w:lineRule="auto"/>
      <w:ind w:left="6890"/>
      <w:rPr>
        <w:sz w:val="27"/>
        <w:szCs w:val="27"/>
      </w:rPr>
    </w:pPr>
    <w:r>
      <w:rPr>
        <w:sz w:val="2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823629">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5PuKjd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krohCFGgrRQ&#10;8ftvX++//7z/8QXBHgi0VWYCcbcKIu3uUu4guN83sOl47yrdun9ghMAP8t4d5GU7i6g7lA7SNAIX&#10;BV+/APzweFxpY18x2SJnZFhD/bysZLMwtgvtQ9xtQhYN576GXKBthkenw8gfOHgAnAsXC1kAxt7q&#10;avNpHI2v0qs0CZLB6CpIojwPZsU8CUZFfDbMT/P5PI8/O7w4mdRNWTLh7uv7JE6eV4d9r3QVPnSK&#10;kbwpHZxLyejVcs412hDo08L/nMKQ/IOw8HEa3g2snlCKB0l0ORgHxSg9C5IiGQbjsygNonh8OR5F&#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3k+4qN0CAAAmBgAADgAAAAAAAAABACAAAAAfAQAAZHJzL2Uyb0RvYy54bWxQSwUG&#10;AAAAAAYABgBZAQAAbgYAAAAA&#10;">
              <v:fill on="f" focussize="0,0"/>
              <v:stroke on="f" weight="0.5pt"/>
              <v:imagedata o:title=""/>
              <o:lock v:ext="edit" aspectratio="f"/>
              <v:textbox inset="0mm,0mm,0mm,0mm" style="mso-fit-shape-to-text:t;">
                <w:txbxContent>
                  <w:p w14:paraId="59823629">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EF686">
    <w:pPr>
      <w:pStyle w:val="2"/>
      <w:spacing w:line="176" w:lineRule="auto"/>
      <w:ind w:left="6890"/>
      <w:rPr>
        <w:sz w:val="27"/>
        <w:szCs w:val="27"/>
      </w:rPr>
    </w:pPr>
    <w:r>
      <w:rPr>
        <w:sz w:val="2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CD841FC">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Ii43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h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QiLjd0CAAAmBgAADgAAAAAAAAABACAAAAAfAQAAZHJzL2Uyb0RvYy54bWxQSwUG&#10;AAAAAAYABgBZAQAAbgYAAAAA&#10;">
              <v:fill on="f" focussize="0,0"/>
              <v:stroke on="f" weight="0.5pt"/>
              <v:imagedata o:title=""/>
              <o:lock v:ext="edit" aspectratio="f"/>
              <v:textbox inset="0mm,0mm,0mm,0mm" style="mso-fit-shape-to-text:t;">
                <w:txbxContent>
                  <w:p w14:paraId="1CD841FC">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BFB0B">
    <w:pPr>
      <w:pStyle w:val="2"/>
      <w:spacing w:before="1" w:line="174" w:lineRule="auto"/>
      <w:ind w:left="6820"/>
      <w:rPr>
        <w:sz w:val="27"/>
        <w:szCs w:val="27"/>
      </w:rPr>
    </w:pPr>
    <w:r>
      <w:rPr>
        <w:sz w:val="2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90AF93">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M3tSfd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krohBFGgrRQ&#10;8ftvX++//7z/8QXBHgi0VWYCcbcKIu3uUu4guN83sOl47yrdun9ghMAP8t4d5GU7i6g7lA7SNAIX&#10;BV+/APzweFxpY18x2SJnZFhD/bysZLMwtgvtQ9xtQhYN576GXKBthoenZ5E/cPAAOBcuFrIAjL3V&#10;1ebTOBpfpVdpEiSD4VWQRHkezIp5EgyLeHSWn+bzeR5/dnhxMqmbsmTC3df3SZw8rw77XukqfOgU&#10;I3lTOjiXktGr5ZxrtCHQp4X/OYUh+Qdh4eM0vBtYPaEUD5LocjAOimE6CpIiOQvGoygNonh8OR5G&#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ze1J90CAAAmBgAADgAAAAAAAAABACAAAAAfAQAAZHJzL2Uyb0RvYy54bWxQSwUG&#10;AAAAAAYABgBZAQAAbgYAAAAA&#10;">
              <v:fill on="f" focussize="0,0"/>
              <v:stroke on="f" weight="0.5pt"/>
              <v:imagedata o:title=""/>
              <o:lock v:ext="edit" aspectratio="f"/>
              <v:textbox inset="0mm,0mm,0mm,0mm" style="mso-fit-shape-to-text:t;">
                <w:txbxContent>
                  <w:p w14:paraId="5B90AF93">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D1F3C">
    <w:pPr>
      <w:pStyle w:val="2"/>
      <w:spacing w:line="175" w:lineRule="auto"/>
      <w:ind w:left="6820"/>
      <w:rPr>
        <w:sz w:val="27"/>
        <w:szCs w:val="27"/>
      </w:rPr>
    </w:pPr>
    <w:r>
      <w:rPr>
        <w:sz w:val="2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5E8614C">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RuS5b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G5Llt0CAAAmBgAADgAAAAAAAAABACAAAAAfAQAAZHJzL2Uyb0RvYy54bWxQSwUG&#10;AAAAAAYABgBZAQAAbgYAAAAA&#10;">
              <v:fill on="f" focussize="0,0"/>
              <v:stroke on="f" weight="0.5pt"/>
              <v:imagedata o:title=""/>
              <o:lock v:ext="edit" aspectratio="f"/>
              <v:textbox inset="0mm,0mm,0mm,0mm" style="mso-fit-shape-to-text:t;">
                <w:txbxContent>
                  <w:p w14:paraId="75E8614C">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C2830">
    <w:pPr>
      <w:pStyle w:val="2"/>
      <w:spacing w:line="175" w:lineRule="auto"/>
      <w:ind w:left="6820"/>
      <w:rPr>
        <w:sz w:val="27"/>
        <w:szCs w:val="27"/>
      </w:rPr>
    </w:pPr>
    <w:r>
      <w:rPr>
        <w:sz w:val="2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66D63DF">
                          <w:pPr>
                            <w:pStyle w:val="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RdTzd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lF1PN0CAAAmBgAADgAAAAAAAAABACAAAAAfAQAAZHJzL2Uyb0RvYy54bWxQSwUG&#10;AAAAAAYABgBZAQAAbgYAAAAA&#10;">
              <v:fill on="f" focussize="0,0"/>
              <v:stroke on="f" weight="0.5pt"/>
              <v:imagedata o:title=""/>
              <o:lock v:ext="edit" aspectratio="f"/>
              <v:textbox inset="0mm,0mm,0mm,0mm" style="mso-fit-shape-to-text:t;">
                <w:txbxContent>
                  <w:p w14:paraId="366D63DF">
                    <w:pPr>
                      <w:pStyle w:val="3"/>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441F7">
    <w:pPr>
      <w:pStyle w:val="2"/>
      <w:spacing w:line="179" w:lineRule="auto"/>
      <w:ind w:left="6820"/>
      <w:rPr>
        <w:sz w:val="27"/>
        <w:szCs w:val="27"/>
      </w:rPr>
    </w:pPr>
    <w:r>
      <w:rPr>
        <w:sz w:val="2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A6A7DD6">
                          <w:pPr>
                            <w:pStyle w:val="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Dee5v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Dee5veAgAAJgYAAA4AAAAAAAAAAQAgAAAAHwEAAGRycy9lMm9Eb2MueG1sUEsF&#10;BgAAAAAGAAYAWQEAAG8GAAAAAA==&#10;">
              <v:fill on="f" focussize="0,0"/>
              <v:stroke on="f" weight="0.5pt"/>
              <v:imagedata o:title=""/>
              <o:lock v:ext="edit" aspectratio="f"/>
              <v:textbox inset="0mm,0mm,0mm,0mm" style="mso-fit-shape-to-text:t;">
                <w:txbxContent>
                  <w:p w14:paraId="2A6A7DD6">
                    <w:pPr>
                      <w:pStyle w:val="3"/>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608E1">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B7D71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9"/>
      <w:szCs w:val="29"/>
      <w:lang w:val="en-US" w:eastAsia="en-US" w:bidi="ar-SA"/>
    </w:rPr>
  </w:style>
  <w:style w:type="paragraph" w:styleId="3">
    <w:name w:val="footer"/>
    <w:basedOn w:val="1"/>
    <w:uiPriority w:val="0"/>
    <w:pPr>
      <w:tabs>
        <w:tab w:val="center" w:pos="4153"/>
        <w:tab w:val="right" w:pos="8306"/>
      </w:tabs>
      <w:snapToGrid w:val="0"/>
      <w:jc w:val="left"/>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0"/>
      <w:szCs w:val="20"/>
      <w:lang w:val="en-US" w:eastAsia="en-US" w:bidi="ar-SA"/>
    </w:rPr>
  </w:style>
  <w:style w:type="paragraph" w:customStyle="1" w:styleId="8">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7494</Words>
  <Characters>7682</Characters>
  <TotalTime>4</TotalTime>
  <ScaleCrop>false</ScaleCrop>
  <LinksUpToDate>false</LinksUpToDate>
  <CharactersWithSpaces>8535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2023-02-06T17:56:00Z</dcterms:created>
  <dc:creator>zdefy</dc:creator>
  <cp:lastModifiedBy>郑大二附院临床营养科</cp:lastModifiedBy>
  <dcterms:modified xsi:type="dcterms:W3CDTF">2025-07-11T09:15:01Z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2023-08-02T11:33:47Z</vt:filetime>
  </property>
  <property fmtid="{D5CDD505-2E9C-101B-9397-08002B2CF9AE}" pid="4" name="KSOTemplateDocerSaveRecord">
    <vt:lpwstr>eyJoZGlkIjoiOWQ2YjI5YzVlMWFmYTNlMzg5YTkxYzExMDg0YTU4MWUiLCJ1c2VySWQiOiIxMzYwNTYyODY1In0=</vt:lpwstr>
  </property>
  <property fmtid="{D5CDD505-2E9C-101B-9397-08002B2CF9AE}" pid="5" name="KSOProductBuildVer">
    <vt:lpwstr>2052-12.1.0.21915</vt:lpwstr>
  </property>
  <property fmtid="{D5CDD505-2E9C-101B-9397-08002B2CF9AE}" pid="6" name="ICV">
    <vt:lpwstr>1FC4C8C03576431DBA1D76DED5632A7D_12</vt:lpwstr>
  </property>
</Properties>
</file>